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94f6521cee1029fecca8021d89bc58717baa4a"/>
    <w:p>
      <w:pPr>
        <w:pStyle w:val="Heading1"/>
      </w:pPr>
      <w:r>
        <w:t xml:space="preserve">Take-Home Sheet — Session 10: The Garden of your Heart Ii</w:t>
      </w:r>
    </w:p>
    <w:p>
      <w:r>
        <w:pict>
          <v:rect style="width:0;height:1.5pt" o:hralign="center" o:hrstd="t" o:hr="t"/>
        </w:pict>
      </w:r>
    </w:p>
    <w:bookmarkStart w:id="9" w:name="the-practice-week-one"/>
    <w:p>
      <w:pPr>
        <w:spacing w:after="140"/>
      </w:pPr>
      <w:r>
        <w:rPr>
          <w:i/>
          <w:iCs/>
          <w:sz w:val="20"/>
          <w:szCs w:val="20"/>
        </w:rPr>
        <w:t xml:space="preserve">The standing practice, every day of the whole journey — morning, five minutes: “Lord, what are you up to today, and what do you want me to notice?” Evening, one journal line: “What did I notice today?”</w:t>
      </w:r>
    </w:p>
    <w:p>
      <w:pPr>
        <w:pStyle w:val="Heading2"/>
      </w:pPr>
      <w:r>
        <w:t xml:space="preserve">1. The practice — week one</w:t>
      </w:r>
    </w:p>
    <w:p>
      <w:pPr>
        <w:pStyle w:val="FirstParagraph"/>
      </w:pPr>
      <w:r>
        <w:t xml:space="preserve">Keep the garden rhythm — two returns this week, 5–10 minutes each. Journal each visit.</w:t>
      </w:r>
    </w:p>
    <w:p>
      <w:pPr>
        <w:pStyle w:val="BodyText"/>
      </w:pPr>
      <w:r>
        <w:rPr>
          <w:b/>
          <w:bCs/>
        </w:rPr>
        <w:t xml:space="preserve">Week one</w:t>
      </w:r>
      <w:r>
        <w:t xml:space="preserve"> </w:t>
      </w:r>
      <w:r>
        <w:rPr>
          <w:i/>
          <w:iCs/>
        </w:rPr>
        <w:t xml:space="preserve">(one box per day; if the practice asks for fewer, check the days you did 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 xml:space="preserve">3. The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p>
      <w:pPr>
        <w:pStyle w:val="BodyText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 missed box is never a failure — it is an invitation to return.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2026-09-09T21:53:42Z</dcterms:created>
  <dcterms:modified xsi:type="dcterms:W3CDTF">2026-09-09T21:53:42Z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