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d0677cc7ba7efcf3a3ba5dcedf14c56bc3a2e7"/>
    <w:p>
      <w:pPr>
        <w:pStyle w:val="Heading1"/>
      </w:pPr>
      <w:r>
        <w:t xml:space="preserve">Take-Home Sheet — Session 19: Second Running: Block B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