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8: Hearing God — Proapt Ii</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116–130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16</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116</w:t>
      </w:r>
      <w:r>
        <w:rPr>
          <w:rFonts w:ascii="Cambria" w:hAnsi="Cambria"/>
          <w:b/>
          <w:color w:val="2C5F2D"/>
          <w:sz w:val="24"/>
        </w:rPr>
        <w:t xml:space="preserve">   SESSION 8</w:t>
      </w:r>
      <w:r>
        <w:rPr>
          <w:b/>
          <w:color w:val="8C8C8C"/>
          <w:sz w:val="17"/>
        </w:rPr>
        <w:t xml:space="preserve">    ON SCREEN</w:t>
      </w:r>
      <w:r>
        <w:rPr>
          <w:b w:val="0"/>
          <w:color w:val="7F7F7F"/>
          <w:sz w:val="16"/>
        </w:rPr>
        <w:t xml:space="preserve">   · slide 2 of 16</w:t>
      </w:r>
    </w:p>
    <w:p>
      <w:pPr>
        <w:keepNext/>
        <w:pBdr>
          <w:left w:val="dotted" w:sz="24" w:space="8" w:color="8C8C8C"/>
        </w:pBdr>
        <w:spacing w:before="0" w:after="60"/>
      </w:pPr>
      <w:r>
        <w:rPr>
          <w:b/>
          <w:color w:val="6B8E3F"/>
          <w:sz w:val="18"/>
        </w:rPr>
        <w:t>S8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117</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16</w:t>
      </w:r>
    </w:p>
    <w:p>
      <w:pPr>
        <w:keepNext/>
        <w:pBdr>
          <w:left w:val="single" w:sz="24" w:space="8" w:color="1F4E79"/>
        </w:pBdr>
        <w:spacing w:before="0" w:after="60"/>
      </w:pPr>
      <w:r>
        <w:rPr>
          <w:b/>
          <w:color w:val="6B8E3F"/>
          <w:sz w:val="18"/>
        </w:rPr>
        <w:t xml:space="preserve">S8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8 stands in the third box — Connect with God — walked again, teen-led.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118</w:t>
      </w:r>
      <w:r>
        <w:rPr>
          <w:rFonts w:ascii="Cambria" w:hAnsi="Cambria"/>
          <w:b/>
          <w:color w:val="2C5F2D"/>
          <w:sz w:val="24"/>
        </w:rPr>
        <w:t xml:space="preserve">   Session 8 — Tonight’s Road</w:t>
      </w:r>
      <w:r>
        <w:rPr>
          <w:b/>
          <w:color w:val="1F4E79"/>
          <w:sz w:val="17"/>
        </w:rPr>
        <w:t xml:space="preserve">    CONTAINER HOLDER</w:t>
      </w:r>
      <w:r>
        <w:rPr>
          <w:b w:val="0"/>
          <w:color w:val="7F7F7F"/>
          <w:sz w:val="16"/>
        </w:rPr>
        <w:t xml:space="preserve">   · slide 4 of 16</w:t>
      </w:r>
    </w:p>
    <w:p>
      <w:pPr>
        <w:keepNext/>
        <w:pBdr>
          <w:left w:val="single" w:sz="24" w:space="8" w:color="1F4E79"/>
        </w:pBdr>
        <w:spacing w:before="0" w:after="60"/>
      </w:pPr>
      <w:r>
        <w:rPr>
          <w:b/>
          <w:color w:val="6B8E3F"/>
          <w:sz w:val="18"/>
        </w:rPr>
        <w:t xml:space="preserve">S8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Today is teen-led end to end: a Companion-in-Formation leads the welcome, the Mark 2:1–12 walk-through, the bridge, and the closing blessing. 2. Nothing new is taught — the second running completes what Week 7 began, and one senior gets their marquee. 3. Adults' discipline: chairs slightly outside the circle, eyes on the senior, no rescuing.</w:t>
      </w:r>
    </w:p>
    <w:p>
      <w:pPr>
        <w:pBdr>
          <w:left w:val="single" w:sz="24" w:space="8" w:color="1F4E79"/>
        </w:pBdr>
        <w:spacing w:before="0" w:after="60"/>
      </w:pPr>
      <w:r>
        <w:rPr>
          <w:b/>
          <w:color w:val="595959"/>
        </w:rPr>
        <w:t xml:space="preserve">CUES: </w:t>
      </w:r>
      <w:r>
        <w:t>If the room's eyes drift to the adults, look at the senior — the room learns who leads from where the adults look.</w:t>
      </w:r>
    </w:p>
    <w:p>
      <w:pPr>
        <w:keepNext/>
        <w:pBdr>
          <w:left w:val="single" w:sz="24" w:space="8" w:color="1F4E79"/>
        </w:pBdr>
        <w:shd w:val="clear" w:color="auto" w:fill="DEEAF6"/>
        <w:spacing w:before="160" w:after="40"/>
      </w:pPr>
      <w:r>
        <w:rPr>
          <w:rFonts w:ascii="Cambria" w:hAnsi="Cambria"/>
          <w:b/>
          <w:color w:val="1F4E79"/>
          <w:sz w:val="30"/>
        </w:rPr>
        <w:t>119</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16</w:t>
      </w:r>
    </w:p>
    <w:p>
      <w:pPr>
        <w:keepNext/>
        <w:pBdr>
          <w:left w:val="single" w:sz="24" w:space="8" w:color="1F4E79"/>
        </w:pBdr>
        <w:spacing w:before="0" w:after="60"/>
      </w:pPr>
      <w:r>
        <w:rPr>
          <w:b/>
          <w:color w:val="6B8E3F"/>
          <w:sz w:val="18"/>
        </w:rPr>
        <w:t xml:space="preserve">S8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The senior speaks the Aaronic blessing and restates the container: Safe, Present, Clear, Intentional. 2. Their frame: seven weeks ago most of us walked in not knowing what this was; today one of us is leading it — that is the design. 3. 'The team is here. But the practice is ours now.'</w:t>
      </w:r>
    </w:p>
    <w:p>
      <w:pPr>
        <w:pBdr>
          <w:left w:val="single" w:sz="24" w:space="8" w:color="1F4E79"/>
        </w:pBdr>
        <w:spacing w:before="0" w:after="60"/>
      </w:pPr>
      <w:r>
        <w:rPr>
          <w:b/>
          <w:color w:val="595959"/>
        </w:rPr>
        <w:t xml:space="preserve">CUES: </w:t>
      </w:r>
      <w:r>
        <w:t>Adults sit back from the senior's first word. A ten-second stumble the senior recovers from is worth more than a smooth block an adult saved.</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120</w:t>
      </w:r>
      <w:r>
        <w:rPr>
          <w:rFonts w:ascii="Cambria" w:hAnsi="Cambria"/>
          <w:b/>
          <w:color w:val="2C5F2D"/>
          <w:sz w:val="24"/>
        </w:rPr>
        <w:t xml:space="preserve">   Daily-Practice Check-In</w:t>
      </w:r>
      <w:r>
        <w:rPr>
          <w:b/>
          <w:color w:val="1F4E79"/>
          <w:sz w:val="17"/>
        </w:rPr>
        <w:t xml:space="preserve">    CONTAINER HOLDER</w:t>
      </w:r>
      <w:r>
        <w:rPr>
          <w:b w:val="0"/>
          <w:color w:val="7F7F7F"/>
          <w:sz w:val="16"/>
        </w:rPr>
        <w:t xml:space="preserve">   · slide 6 of 16</w:t>
      </w:r>
    </w:p>
    <w:p>
      <w:pPr>
        <w:keepNext/>
        <w:pBdr>
          <w:left w:val="single" w:sz="24" w:space="8" w:color="1F4E79"/>
        </w:pBdr>
        <w:spacing w:before="0" w:after="60"/>
      </w:pPr>
      <w:r>
        <w:rPr>
          <w:b/>
          <w:color w:val="6B8E3F"/>
          <w:sz w:val="18"/>
        </w:rPr>
        <w:t xml:space="preserve">S8 · 7:08–7:25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Senior asks: one sentence each — how did the week of daily PROAPT actually go? 'I did two days and stopped' is an honest answer. 2. Take 2–3 contributions; receive them all the same way. 3. Normalize the restart: this stretch is where daily practice thins for almost everyone — the practice picks up where you are, not where you were supposed to be. No guilt.</w:t>
      </w:r>
    </w:p>
    <w:p>
      <w:pPr>
        <w:pBdr>
          <w:left w:val="single" w:sz="24" w:space="8" w:color="1F4E79"/>
        </w:pBdr>
        <w:spacing w:before="0" w:after="60"/>
      </w:pPr>
      <w:r>
        <w:rPr>
          <w:b/>
          <w:color w:val="595959"/>
        </w:rPr>
        <w:t xml:space="preserve">CUES: </w:t>
      </w:r>
      <w:r>
        <w:t>Arranged parent opens (check the Run Card) — never cold-call a teen; pass-anytime holds.</w:t>
      </w:r>
    </w:p>
    <w:p>
      <w:pPr>
        <w:keepNext/>
        <w:pBdr>
          <w:left w:val="double" w:sz="12" w:space="8" w:color="B45309"/>
        </w:pBdr>
        <w:shd w:val="clear" w:color="auto" w:fill="FCE9D6"/>
        <w:spacing w:before="160" w:after="40"/>
      </w:pPr>
      <w:r>
        <w:rPr>
          <w:rFonts w:ascii="Cambria" w:hAnsi="Cambria"/>
          <w:b/>
          <w:color w:val="B45309"/>
          <w:sz w:val="30"/>
        </w:rPr>
        <w:t>121</w:t>
      </w:r>
      <w:r>
        <w:rPr>
          <w:rFonts w:ascii="Cambria" w:hAnsi="Cambria"/>
          <w:b/>
          <w:color w:val="2C5F2D"/>
          <w:sz w:val="24"/>
        </w:rPr>
        <w:t xml:space="preserve">   Why a Second Running</w:t>
      </w:r>
      <w:r>
        <w:rPr>
          <w:b/>
          <w:color w:val="B45309"/>
          <w:sz w:val="17"/>
        </w:rPr>
        <w:t xml:space="preserve">    CONTENT PRESENTER</w:t>
      </w:r>
      <w:r>
        <w:rPr>
          <w:b w:val="0"/>
          <w:color w:val="7F7F7F"/>
          <w:sz w:val="16"/>
        </w:rPr>
        <w:t xml:space="preserve">   · slide 7 of 16</w:t>
      </w:r>
    </w:p>
    <w:p>
      <w:pPr>
        <w:keepNext/>
        <w:pBdr>
          <w:left w:val="double" w:sz="12" w:space="8" w:color="B45309"/>
        </w:pBdr>
        <w:spacing w:before="0" w:after="60"/>
      </w:pPr>
      <w:r>
        <w:rPr>
          <w:b/>
          <w:color w:val="6B8E3F"/>
          <w:sz w:val="18"/>
        </w:rPr>
        <w:t xml:space="preserve">S8 · 7:25–7:28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Romans 10:17 restated: Word, hearing, faith — hearing is a skill and skills take reps; last week was rep one, today is rep two. 2. Frame Mark 2:1–12 — the paralytic whose friends dig through the roof. 3. Some have already PROAPTed it in daily practice: don't skip it — a passage speaks differently on a second hearing, and today tests that. 4. Handouts around; Bibles open to Mark 2.</w:t>
      </w:r>
    </w:p>
    <w:p>
      <w:pPr>
        <w:keepNext/>
        <w:pBdr>
          <w:left w:val="double" w:sz="12" w:space="8" w:color="B45309"/>
        </w:pBdr>
        <w:shd w:val="clear" w:color="auto" w:fill="FCE9D6"/>
        <w:spacing w:before="160" w:after="40"/>
      </w:pPr>
      <w:r>
        <w:rPr>
          <w:rFonts w:ascii="Cambria" w:hAnsi="Cambria"/>
          <w:b/>
          <w:color w:val="B45309"/>
          <w:sz w:val="30"/>
        </w:rPr>
        <w:t>122</w:t>
      </w:r>
      <w:r>
        <w:rPr>
          <w:rFonts w:ascii="Cambria" w:hAnsi="Cambria"/>
          <w:b/>
          <w:color w:val="2C5F2D"/>
          <w:sz w:val="24"/>
        </w:rPr>
        <w:t xml:space="preserve">   PROAPT Walked Together — Mark 2:1–12</w:t>
      </w:r>
      <w:r>
        <w:rPr>
          <w:b/>
          <w:color w:val="B45309"/>
          <w:sz w:val="17"/>
        </w:rPr>
        <w:t xml:space="preserve">    CONTENT PRESENTER</w:t>
      </w:r>
      <w:r>
        <w:rPr>
          <w:b w:val="0"/>
          <w:color w:val="7F7F7F"/>
          <w:sz w:val="16"/>
        </w:rPr>
        <w:t xml:space="preserve">   · slide 8 of 16</w:t>
      </w:r>
    </w:p>
    <w:p>
      <w:pPr>
        <w:keepNext/>
        <w:pBdr>
          <w:left w:val="double" w:sz="12" w:space="8" w:color="B45309"/>
        </w:pBdr>
        <w:spacing w:before="0" w:after="60"/>
      </w:pPr>
      <w:r>
        <w:rPr>
          <w:b/>
          <w:color w:val="6B8E3F"/>
          <w:sz w:val="18"/>
        </w:rPr>
        <w:t xml:space="preserve">S8 · 7:28–7:42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marquee: the senior leads all six steps, timed, from facilitation card H8.1; the room works handout H8.2. 2. PRAY 90s, READ 2 min, OBSERVE 3.5 min (data then surprise; 3–4 shares), APPLY 3.5 min ('YOU, today, specifically'; 2–3 shares), PRAY AGAIN 90s, TELL 60s (in the pairs). 3. Adults: do not speak, do not rescue a silence, let a stumble recover itself — the recovery is the formation.</w:t>
      </w:r>
    </w:p>
    <w:p>
      <w:pPr>
        <w:pBdr>
          <w:left w:val="double" w:sz="12" w:space="8" w:color="B45309"/>
        </w:pBdr>
        <w:spacing w:before="0" w:after="60"/>
      </w:pPr>
      <w:r>
        <w:rPr>
          <w:b/>
          <w:color w:val="595959"/>
        </w:rPr>
        <w:t xml:space="preserve">CUES: </w:t>
      </w:r>
      <w:r>
        <w:t>The handoff rule is live: anything heavy — the senior catches the adult's eye, hands it over, keeps holding the room. The senior never takes a disclosure.</w:t>
      </w:r>
    </w:p>
    <w:p>
      <w:pPr>
        <w:keepNext/>
        <w:pBdr>
          <w:left w:val="double" w:sz="12" w:space="8" w:color="B45309"/>
        </w:pBdr>
        <w:shd w:val="clear" w:color="auto" w:fill="FCE9D6"/>
        <w:spacing w:before="160" w:after="40"/>
      </w:pPr>
      <w:r>
        <w:rPr>
          <w:rFonts w:ascii="Cambria" w:hAnsi="Cambria"/>
          <w:b/>
          <w:color w:val="B45309"/>
          <w:sz w:val="30"/>
        </w:rPr>
        <w:t>123</w:t>
      </w:r>
      <w:r>
        <w:rPr>
          <w:rFonts w:ascii="Cambria" w:hAnsi="Cambria"/>
          <w:b/>
          <w:color w:val="2C5F2D"/>
          <w:sz w:val="24"/>
        </w:rPr>
        <w:t xml:space="preserve">   Bridge to the pairs — Pair Structure</w:t>
      </w:r>
      <w:r>
        <w:rPr>
          <w:b/>
          <w:color w:val="B45309"/>
          <w:sz w:val="17"/>
        </w:rPr>
        <w:t xml:space="preserve">    CONTENT PRESENTER</w:t>
      </w:r>
      <w:r>
        <w:rPr>
          <w:b w:val="0"/>
          <w:color w:val="7F7F7F"/>
          <w:sz w:val="16"/>
        </w:rPr>
        <w:t xml:space="preserve">   · slide 9 of 16</w:t>
      </w:r>
    </w:p>
    <w:p>
      <w:pPr>
        <w:keepNext/>
        <w:pBdr>
          <w:left w:val="double" w:sz="12" w:space="8" w:color="B45309"/>
        </w:pBdr>
        <w:spacing w:before="0" w:after="60"/>
      </w:pPr>
      <w:r>
        <w:rPr>
          <w:b/>
          <w:color w:val="6B8E3F"/>
          <w:sz w:val="18"/>
        </w:rPr>
        <w:t xml:space="preserve">S8 · 7:42–7:43 · </w:t>
      </w:r>
      <w:r>
        <w:rPr>
          <w:b/>
          <w:color w:val="B45309"/>
          <w:sz w:val="18"/>
        </w:rPr>
        <w:t>LEAD: CONTENT PRESENTER</w:t>
      </w:r>
      <w:r>
        <w:rPr>
          <w:b/>
          <w:color w:val="6B8E3F"/>
          <w:sz w:val="18"/>
        </w:rPr>
        <w:t xml:space="preserve"> · TRANSITION</w:t>
      </w:r>
    </w:p>
    <w:p>
      <w:pPr>
        <w:pBdr>
          <w:left w:val="double" w:sz="12" w:space="8" w:color="B45309"/>
        </w:pBdr>
        <w:spacing w:before="0" w:after="60"/>
      </w:pPr>
      <w:r>
        <w:rPr>
          <w:b/>
          <w:color w:val="595959"/>
        </w:rPr>
        <w:t xml:space="preserve">BEATS: </w:t>
      </w:r>
      <w:r>
        <w:t>1. Senior restates the pair shape: parent with own teen by default; Reader and Listener; switch at thirteen minutes; same passage or fresh — Reader's choice. 2. Same pair as last week is not a rerun — a parent and a teen telling each other what they heard, a second week running, is the design working. 3. Pray and send.</w:t>
      </w:r>
    </w:p>
    <w:p>
      <w:pPr>
        <w:pBdr>
          <w:left w:val="double" w:sz="12" w:space="8" w:color="B45309"/>
        </w:pBdr>
        <w:spacing w:before="0" w:after="60"/>
      </w:pPr>
      <w:r>
        <w:rPr>
          <w:b/>
          <w:color w:val="595959"/>
        </w:rPr>
        <w:t xml:space="preserve">CUES: </w:t>
      </w:r>
      <w:r>
        <w:t>Lead Companions settle odd numbers. Room about ten or fewer: stay as one circle, pair in place.</w:t>
      </w:r>
    </w:p>
    <w:p>
      <w:pPr>
        <w:keepNext/>
        <w:pBdr>
          <w:left w:val="double" w:sz="12" w:space="8" w:color="B45309"/>
        </w:pBdr>
        <w:shd w:val="clear" w:color="auto" w:fill="FCE9D6"/>
        <w:spacing w:before="160" w:after="40"/>
      </w:pPr>
      <w:r>
        <w:rPr>
          <w:rFonts w:ascii="Cambria" w:hAnsi="Cambria"/>
          <w:b/>
          <w:color w:val="B45309"/>
          <w:sz w:val="30"/>
        </w:rPr>
        <w:t>124</w:t>
      </w:r>
      <w:r>
        <w:rPr>
          <w:rFonts w:ascii="Cambria" w:hAnsi="Cambria"/>
          <w:b/>
          <w:color w:val="2C5F2D"/>
          <w:sz w:val="24"/>
        </w:rPr>
        <w:t xml:space="preserve">   PROAPT in Family Pairs</w:t>
      </w:r>
      <w:r>
        <w:rPr>
          <w:b/>
          <w:color w:val="B45309"/>
          <w:sz w:val="17"/>
        </w:rPr>
        <w:t xml:space="preserve">    CONTENT PRESENTER</w:t>
      </w:r>
      <w:r>
        <w:rPr>
          <w:b w:val="0"/>
          <w:color w:val="7F7F7F"/>
          <w:sz w:val="16"/>
        </w:rPr>
        <w:t xml:space="preserve">   · slide 10 of 16</w:t>
      </w:r>
    </w:p>
    <w:p>
      <w:pPr>
        <w:keepNext/>
        <w:pBdr>
          <w:left w:val="double" w:sz="12" w:space="8" w:color="B45309"/>
        </w:pBdr>
        <w:spacing w:before="0" w:after="60"/>
      </w:pPr>
      <w:r>
        <w:rPr>
          <w:b/>
          <w:color w:val="6B8E3F"/>
          <w:sz w:val="18"/>
        </w:rPr>
        <w:t xml:space="preserve">S8 · 7:43–8:11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First pass 13 min, switch, second pass 13 min — Reader leads, Listener works alongside without interrupting. 2. Same unstick prompts as Week 7: Observe — 'one word that caught you'; Apply — 'one situation, be specific'; slow the rushers; early finishers take another passage. 3. New this week — the pair treating it as a rerun: 'You know what it said Thursday. What is it saying today? Second hearings are where the specific word comes.'</w:t>
      </w:r>
    </w:p>
    <w:p>
      <w:pPr>
        <w:pBdr>
          <w:left w:val="double" w:sz="12" w:space="8" w:color="B45309"/>
        </w:pBdr>
        <w:spacing w:before="0" w:after="60"/>
      </w:pPr>
      <w:r>
        <w:rPr>
          <w:b/>
          <w:color w:val="595959"/>
        </w:rPr>
        <w:t xml:space="preserve">CUES: </w:t>
      </w:r>
      <w:r>
        <w:t>Heavy material goes to the adults, always — receive the handoff so it costs the senior nothing.</w:t>
      </w:r>
    </w:p>
    <w:p>
      <w:pPr>
        <w:keepNext/>
        <w:pBdr>
          <w:left w:val="double" w:sz="12" w:space="8" w:color="B45309"/>
        </w:pBdr>
        <w:shd w:val="clear" w:color="auto" w:fill="FCE9D6"/>
        <w:spacing w:before="160" w:after="40"/>
      </w:pPr>
      <w:r>
        <w:rPr>
          <w:rFonts w:ascii="Cambria" w:hAnsi="Cambria"/>
          <w:b/>
          <w:color w:val="B45309"/>
          <w:sz w:val="30"/>
        </w:rPr>
        <w:t>125</w:t>
      </w:r>
      <w:r>
        <w:rPr>
          <w:rFonts w:ascii="Cambria" w:hAnsi="Cambria"/>
          <w:b/>
          <w:color w:val="2C5F2D"/>
          <w:sz w:val="24"/>
        </w:rPr>
        <w:t xml:space="preserve">   Tell Step — Sharing in the pair</w:t>
      </w:r>
      <w:r>
        <w:rPr>
          <w:b/>
          <w:color w:val="B45309"/>
          <w:sz w:val="17"/>
        </w:rPr>
        <w:t xml:space="preserve">    CONTENT PRESENTER</w:t>
      </w:r>
      <w:r>
        <w:rPr>
          <w:b w:val="0"/>
          <w:color w:val="7F7F7F"/>
          <w:sz w:val="16"/>
        </w:rPr>
        <w:t xml:space="preserve">   · slide 11 of 16</w:t>
      </w:r>
    </w:p>
    <w:p>
      <w:pPr>
        <w:keepNext/>
        <w:pBdr>
          <w:left w:val="double" w:sz="12" w:space="8" w:color="B45309"/>
        </w:pBdr>
        <w:spacing w:before="0" w:after="60"/>
      </w:pPr>
      <w:r>
        <w:rPr>
          <w:b/>
          <w:color w:val="6B8E3F"/>
          <w:sz w:val="18"/>
        </w:rPr>
        <w:t xml:space="preserve">S8 · 8:11–8:17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Back into pairs. One specific thing you heard today, one sentence — second time in the pair, the room knows the shape; let the expectation work. 2. Receive each: 'We hear that.' Brief. No preaching. 3. Close: take what you heard with you — it was given to be walked out.</w:t>
      </w:r>
    </w:p>
    <w:p>
      <w:pPr>
        <w:pBdr>
          <w:left w:val="double" w:sz="12" w:space="8" w:color="B45309"/>
        </w:pBdr>
        <w:spacing w:before="0" w:after="60"/>
      </w:pPr>
      <w:r>
        <w:rPr>
          <w:b/>
          <w:color w:val="595959"/>
        </w:rPr>
        <w:t xml:space="preserve">CUES: </w:t>
      </w:r>
      <w:r>
        <w:t>Arranged parent opens (check the Run Card) — never cold-call a teen; teens choose their own depth; pass-anytime holds.</w:t>
      </w:r>
    </w:p>
    <w:p>
      <w:pPr>
        <w:keepNext/>
        <w:pBdr>
          <w:left w:val="single" w:sz="24" w:space="8" w:color="1F4E79"/>
        </w:pBdr>
        <w:shd w:val="clear" w:color="auto" w:fill="DEEAF6"/>
        <w:spacing w:before="160" w:after="40"/>
      </w:pPr>
      <w:r>
        <w:rPr>
          <w:rFonts w:ascii="Cambria" w:hAnsi="Cambria"/>
          <w:b/>
          <w:color w:val="1F4E79"/>
          <w:sz w:val="30"/>
        </w:rPr>
        <w:t>126</w:t>
      </w:r>
      <w:r>
        <w:rPr>
          <w:rFonts w:ascii="Cambria" w:hAnsi="Cambria"/>
          <w:b/>
          <w:color w:val="2C5F2D"/>
          <w:sz w:val="24"/>
        </w:rPr>
        <w:t xml:space="preserve">   Merge and Homework Practice</w:t>
      </w:r>
      <w:r>
        <w:rPr>
          <w:b/>
          <w:color w:val="1F4E79"/>
          <w:sz w:val="17"/>
        </w:rPr>
        <w:t xml:space="preserve">    CONTAINER HOLDER</w:t>
      </w:r>
      <w:r>
        <w:rPr>
          <w:b w:val="0"/>
          <w:color w:val="7F7F7F"/>
          <w:sz w:val="16"/>
        </w:rPr>
        <w:t xml:space="preserve">   · slide 12 of 16</w:t>
      </w:r>
    </w:p>
    <w:p>
      <w:pPr>
        <w:keepNext/>
        <w:pBdr>
          <w:left w:val="single" w:sz="24" w:space="8" w:color="1F4E79"/>
        </w:pBdr>
        <w:spacing w:before="0" w:after="60"/>
      </w:pPr>
      <w:r>
        <w:rPr>
          <w:b/>
          <w:color w:val="6B8E3F"/>
          <w:sz w:val="18"/>
        </w:rPr>
        <w:t xml:space="preserve">S8 · 8:17–8:20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The adult Lead Companion takes this block. 2. Daily PROAPT continues — one passage, five to fifteen minutes, every day; journal Week 7–8 pages. If last week thinned, restart tomorrow — no guilt, no doubling up. 3. Name what just happened: one of our own led the whole practice today; that is the design working. Suggest the car-ride version privately to parents — what they saw in the senior who led.</w:t>
      </w:r>
    </w:p>
    <w:p>
      <w:pPr>
        <w:keepNext/>
        <w:pBdr>
          <w:left w:val="double" w:sz="12" w:space="8" w:color="B45309"/>
        </w:pBdr>
        <w:shd w:val="clear" w:color="auto" w:fill="FCE9D6"/>
        <w:spacing w:before="160" w:after="40"/>
      </w:pPr>
      <w:r>
        <w:rPr>
          <w:rFonts w:ascii="Cambria" w:hAnsi="Cambria"/>
          <w:b/>
          <w:color w:val="B45309"/>
          <w:sz w:val="30"/>
        </w:rPr>
        <w:t>127</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13 of 16</w:t>
      </w:r>
    </w:p>
    <w:p>
      <w:pPr>
        <w:keepNext/>
        <w:pBdr>
          <w:left w:val="double" w:sz="12" w:space="8" w:color="B45309"/>
        </w:pBdr>
        <w:spacing w:before="0" w:after="60"/>
      </w:pPr>
      <w:r>
        <w:rPr>
          <w:b/>
          <w:color w:val="6B8E3F"/>
          <w:sz w:val="18"/>
        </w:rPr>
        <w:t xml:space="preserve">S8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128</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14 of 16</w:t>
      </w:r>
    </w:p>
    <w:p>
      <w:pPr>
        <w:keepNext/>
        <w:pBdr>
          <w:left w:val="double" w:sz="12" w:space="8" w:color="B45309"/>
        </w:pBdr>
        <w:spacing w:before="0" w:after="60"/>
      </w:pPr>
      <w:r>
        <w:rPr>
          <w:b/>
          <w:color w:val="6B8E3F"/>
          <w:sz w:val="18"/>
        </w:rPr>
        <w:t xml:space="preserve">S8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129</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15 of 16</w:t>
      </w:r>
    </w:p>
    <w:p>
      <w:pPr>
        <w:keepNext/>
        <w:pBdr>
          <w:left w:val="thickThinSmallGap" w:sz="24" w:space="8" w:color="6B3FA0"/>
        </w:pBdr>
        <w:spacing w:before="0" w:after="60"/>
      </w:pPr>
      <w:r>
        <w:rPr>
          <w:b/>
          <w:color w:val="6B8E3F"/>
          <w:sz w:val="18"/>
        </w:rPr>
        <w:t xml:space="preserve">S8 · 8:24–8:28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Merged order today — a teen led: the senior answers the round's questions FIRST, the adult second. 2. The adult adds one specific affirmation of the senior ('you held the silence after Apply and didn't fill it') and at most ONE growth item — one thing, not a list. 3. Then, only by the senior's consent, the room takes the same two questions — popcorn, 'for you' language, covering both leaders. 4. Receive without defending; if the senior declines the room's round, it ends after the adult — no pressure, no exposure.</w:t>
      </w:r>
    </w:p>
    <w:p>
      <w:pPr>
        <w:keepNext/>
        <w:pBdr>
          <w:left w:val="single" w:sz="24" w:space="8" w:color="1F4E79"/>
        </w:pBdr>
        <w:shd w:val="clear" w:color="auto" w:fill="DEEAF6"/>
        <w:spacing w:before="160" w:after="40"/>
      </w:pPr>
      <w:r>
        <w:rPr>
          <w:rFonts w:ascii="Cambria" w:hAnsi="Cambria"/>
          <w:b/>
          <w:color w:val="1F4E79"/>
          <w:sz w:val="30"/>
        </w:rPr>
        <w:t>130</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16 of 16</w:t>
      </w:r>
    </w:p>
    <w:p>
      <w:pPr>
        <w:keepNext/>
        <w:pBdr>
          <w:left w:val="single" w:sz="24" w:space="8" w:color="1F4E79"/>
        </w:pBdr>
        <w:spacing w:before="0" w:after="60"/>
      </w:pPr>
      <w:r>
        <w:rPr>
          <w:b/>
          <w:color w:val="6B8E3F"/>
          <w:sz w:val="18"/>
        </w:rPr>
        <w:t xml:space="preserve">S8 · 8:28–8:30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The senior closes: seven weeks ago none of us had done this; when we gather we go deeper, into the Garden — today's skill of hearing Him is what the Garden depends on. 2. 'Keep the daily practice alive this week. It's the hinge.' 3. Aaronic blessing, spoken by the senior — its own quiet milestone. 4. 'PROAPT one passage tomorrow. See you evenings.'</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