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13: The Float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243–255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243</w:t>
      </w:r>
      <w:r>
        <w:rPr>
          <w:rFonts w:ascii="Cambria" w:hAnsi="Cambria"/>
          <w:b/>
          <w:color w:val="2C5F2D"/>
          <w:sz w:val="24"/>
        </w:rPr>
        <w:t xml:space="preserve">   EVENING 13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E13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244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14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E13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13 holds the whole map — all four Connects, wherever the year needs them tonight.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245</w:t>
      </w:r>
      <w:r>
        <w:rPr>
          <w:rFonts w:ascii="Cambria" w:hAnsi="Cambria"/>
          <w:b/>
          <w:color w:val="2C5F2D"/>
          <w:sz w:val="24"/>
        </w:rPr>
        <w:t xml:space="preserve">   Evening 13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14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E13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  <w:t xml:space="preserve"> · DUAL MODE — confirm A or B before the night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Today is the Float, the quarter's shock absorber, and it runs ONE of two modes, decided by what the quarter needs: an evening was lost (snow, assembly, illness) = Mode A, that session runs whole; the quarter ran clean = Mode B, the room walks its Rhythm Cards together. 2. The call was made at the team prep meeting, 48 hours out — never game-day — and families were told by the weekend before. Confirm with the team which mode was called, and prepare from that mode's plan. 3. Either mode: the Pulse bin sits at the door, one break practice is commissioned, and the feedback round and blessing close the quarter.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246</w:t>
      </w:r>
      <w:r>
        <w:rPr>
          <w:rFonts w:ascii="Cambria" w:hAnsi="Cambria"/>
          <w:b/>
          <w:color w:val="2C5F2D"/>
          <w:sz w:val="24"/>
        </w:rPr>
        <w:t xml:space="preserve">   Mode A — The Missed Evening Runs Whole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5 of 14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E13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  <w:t xml:space="preserve"> · MODE A — THE LIFTED SESSION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Bless, then say the reframe once, warmly: we lost [date] to [cause]; this afternoon exists in the calendar for exactly this — today IS [session name], whole, not a make-up. Nothing was skipped; it just moved. 2. At 7:27 hand the room to the lifted plan — its blocks, scripts, splits, and watch-fors run from its own run sheet, prepped via the lift checklist at the prep meeting. 3. Today's constants resume at 7:50: the break practice, the feedback round, the close.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Trim the lifted plan's closing, never its center. If the lifted session is teen-led, its leadership spec applies, re-rehearsed. Its crisis contingencies travel with it — re-read at prep.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247</w:t>
      </w:r>
      <w:r>
        <w:rPr>
          <w:rFonts w:ascii="Cambria" w:hAnsi="Cambria"/>
          <w:b/>
          <w:color w:val="2C5F2D"/>
          <w:sz w:val="24"/>
        </w:rPr>
        <w:t xml:space="preserve">   Mode B — The Live Rhythm-Card Walk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6 of 14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E13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  <w:t xml:space="preserve"> · MODE B — THE RHYTHM WALK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Open: container, one word — we lost nothing this quarter; today we walk the real cards, not the ideal ones. 2. Proverbs 16:9, short: we planned the way; the LORD established the steps. 3. Leaders walk FIRST (7:59–8:03), genuinely slipped cards — the session stands on this; open with the slip. 4. The room walks (8:03–8:18): 2–3 min each, daily/weekly/monthly as lived; troubleshoot one minute only when invited; listen like a thief.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opens the room's round (Run Card) — never cold-call a teen; pass anytime.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A noticed slip is the practice working — quote the Returning Rule from the front. Parents walk their OWN card, never their teen's. Perfect cards and eyes-down passes get a warm word after, not a spotlight. A slip that is really a household in trouble: bless it, don't troubleshoot, follow up in 48 hours.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248</w:t>
      </w:r>
      <w:r>
        <w:rPr>
          <w:rFonts w:ascii="Cambria" w:hAnsi="Cambria"/>
          <w:b/>
          <w:color w:val="2C5F2D"/>
          <w:sz w:val="24"/>
        </w:rPr>
        <w:t xml:space="preserve">   The Borrow Round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E13 · 8:18–8:20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MODE B, SHARED CIRCLE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Fast and light: one sentence each — one idea you heard today that you are stealing, and who you stole it from. 2. Stealing is the point — that is what a fellowship is for. 3. Then move straight into the break-practice commissioning; it shares this window.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Pass anytime; keep the round quick — the commissioning needs its minutes.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249</w:t>
      </w:r>
      <w:r>
        <w:rPr>
          <w:rFonts w:ascii="Cambria" w:hAnsi="Cambria"/>
          <w:b/>
          <w:color w:val="2C5F2D"/>
          <w:sz w:val="24"/>
        </w:rPr>
        <w:t xml:space="preserve">   Quarterly Pulse — Back in the Bin</w:t>
      </w:r>
      <w:r>
        <w:rPr>
          <w:b/>
          <w:color w:val="8C8C8C"/>
          <w:sz w:val="17"/>
        </w:rPr>
        <w:t xml:space="preserve">    SEE THE TAG LINE</w:t>
      </w:r>
      <w:r>
        <w:rPr>
          <w:b w:val="0"/>
          <w:color w:val="7F7F7F"/>
          <w:sz w:val="16"/>
        </w:rPr>
        <w:t xml:space="preserve">   · slide 8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E13 · 6:00–7:00 arrival · EITHER MODE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BEATS: </w:t>
      </w:r>
      <w:r>
        <w:t>1. The return bin sits by the door, labeled, spare Pulse pages beside it. 2. Pages drop in as families arrive — greeted, never checked. 3. Nobody watches the bin; nobody is asked whether they dropped a page; a page next week is as welcome as a page today.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GUARD: </w:t>
      </w:r>
      <w:r>
        <w:t>The bin is never a checkpoint. The team collects and reads every page this week — Quarter 4 is planned from them, and that promise is kept visibly.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250</w:t>
      </w:r>
      <w:r>
        <w:rPr>
          <w:rFonts w:ascii="Cambria" w:hAnsi="Cambria"/>
          <w:b/>
          <w:color w:val="2C5F2D"/>
          <w:sz w:val="24"/>
        </w:rPr>
        <w:t xml:space="preserve">   One Practice Across the Break</w:t>
      </w:r>
      <w:r>
        <w:rPr>
          <w:b/>
          <w:color w:val="8C8C8C"/>
          <w:sz w:val="17"/>
        </w:rPr>
        <w:t xml:space="preserve">    SEE THE TAG LINE</w:t>
      </w:r>
      <w:r>
        <w:rPr>
          <w:b w:val="0"/>
          <w:color w:val="7F7F7F"/>
          <w:sz w:val="16"/>
        </w:rPr>
        <w:t xml:space="preserve">   · slide 9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E13 · late session, timed at the lab (Mode B / Mode A) · EITHER MODE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BEATS: </w:t>
      </w:r>
      <w:r>
        <w:t>1. Name the move: one practice, carried on purpose across the gap; the rest of the card rests. If no holiday break falls before this evening, the break is simply the two weeks since we last met; the evening form runs this test at every return. 2. Choose ONE practice from your card — just one — carried deliberately through the break; the rest of the card is allowed to rest. Sabbath, not failure. 3. Write it in the journal NOW — the practice, when, where; give the room the full quiet minute. 4. One sentence around the circle: the practice you are carrying — speaking it is part of carrying it. 5. The Return II opens with the kind question: what held?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GUARD: </w:t>
      </w:r>
      <w:r>
        <w:t>Never minimize the break from the front — 'see you in a couple weeks' is how practices die. The Returning Rule travels: begin again on the next available day.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251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252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253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8C8C8C"/>
          <w:sz w:val="17"/>
        </w:rPr>
        <w:t xml:space="preserve">    SEE THE TAG LINE</w:t>
      </w:r>
      <w:r>
        <w:rPr>
          <w:b w:val="0"/>
          <w:color w:val="7F7F7F"/>
          <w:sz w:val="16"/>
        </w:rPr>
        <w:t xml:space="preserve">   · slide 12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E13 · late session, timed at the lab (B / A) · EITHER MODE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BEATS: </w:t>
      </w:r>
      <w:r>
        <w:t>1. The session's leader answers the three first — in Mode A that is the lifted session's leader, per its plan. 2. Then the room, same two questions — two or three voices each. 3. Receive without defending — 'thank you' is the whole response.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254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8C8C8C"/>
          <w:sz w:val="17"/>
        </w:rPr>
        <w:t xml:space="preserve">    SEE THE TAG LINE</w:t>
      </w:r>
      <w:r>
        <w:rPr>
          <w:b w:val="0"/>
          <w:color w:val="7F7F7F"/>
          <w:sz w:val="16"/>
        </w:rPr>
        <w:t xml:space="preserve">   · slide 13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E13 · closing, timed at the lab (B / A) · EITHER MODE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BEATS: </w:t>
      </w:r>
      <w:r>
        <w:t>1. Standing circle, one word each. 2. Name the quarter closed: three walked, one to go — consolidation and the two commissionings; dates come in the break communication. 3. The send: one practice on purpose, everything else rests; if even the one goes down, begin again on the next available day. The Return II asks the kind question first: what held? 4. Aaronic blessing. Go rest — see you on the other side.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CUES: </w:t>
      </w:r>
      <w:r>
        <w:t>Every family leaves knowing which Companion is reachable over the break, and how.</w:t>
      </w:r>
    </w:p>
    <w:p>
      <w:pPr>
        <w:pBdr>
          <w:left w:val="dotted" w:sz="24" w:space="8" w:color="8C8C8C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255</w:t>
      </w:r>
      <w:r>
        <w:rPr>
          <w:rFonts w:ascii="Cambria" w:hAnsi="Cambria"/>
          <w:b/>
          <w:color w:val="2C5F2D"/>
          <w:sz w:val="24"/>
        </w:rPr>
        <w:t xml:space="preserve">   Quarter 4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14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Q4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