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mbria" w:hAnsi="Cambria"/>
          <w:b/>
          <w:color w:val="2C5F2D"/>
          <w:sz w:val="36"/>
        </w:rPr>
        <w:t>Leader Notes — Evening 13: The Float</w:t>
      </w:r>
    </w:p>
    <w:p>
      <w:pPr>
        <w:spacing w:before="0" w:after="80"/>
      </w:pPr>
      <w:r>
        <w:rPr>
          <w:color w:val="595959"/>
          <w:sz w:val="18"/>
        </w:rPr>
        <w:t>FotH Evening · the speaker notes, in hand — so the leading pair reads the room, not the screen. The big number on each block is the number in the corner of the screen; the colour is whose block it is. Built from the deck's own notes, so the two always agree.</w:t>
      </w:r>
    </w:p>
    <w:p>
      <w:pPr>
        <w:spacing w:before="0" w:after="80"/>
      </w:pPr>
      <w:r>
        <w:rPr>
          <w:b/>
          <w:color w:val="2C5F2D"/>
          <w:sz w:val="18"/>
        </w:rPr>
        <w:t xml:space="preserve">Reading the numbers. </w:t>
      </w:r>
      <w:r>
        <w:rPr>
          <w:color w:val="595959"/>
          <w:sz w:val="18"/>
        </w:rPr>
        <w:t>Match the big number on each block to the number in the bottom-right corner of the screen. This session is 243–255 in the series' one continuous numbering. The first slide, the series title, is “Title” here.</w:t>
      </w:r>
    </w:p>
    <w:p>
      <w:pPr>
        <w:spacing w:before="0" w:after="200"/>
      </w:pPr>
      <w:r>
        <w:rPr>
          <w:b/>
          <w:color w:val="1F4E79"/>
          <w:sz w:val="18"/>
          <w:shd w:val="clear" w:color="auto" w:fill="DEEAF6"/>
        </w:rPr>
        <w:t xml:space="preserve"> ▌ CONTAINER HOLDER </w:t>
      </w:r>
      <w:r>
        <w:rPr>
          <w:sz w:val="18"/>
        </w:rPr>
        <w:t xml:space="preserve">   </w:t>
      </w:r>
      <w:r>
        <w:rPr>
          <w:b/>
          <w:color w:val="B45309"/>
          <w:sz w:val="18"/>
          <w:shd w:val="clear" w:color="auto" w:fill="FCE9D6"/>
        </w:rPr>
        <w:t xml:space="preserve"> ‖ CONTENT PRESENTER </w:t>
      </w:r>
      <w:r>
        <w:rPr>
          <w:sz w:val="18"/>
        </w:rPr>
        <w:t xml:space="preserve">   </w:t>
      </w:r>
      <w:r>
        <w:rPr>
          <w:b/>
          <w:color w:val="6B3FA0"/>
          <w:sz w:val="18"/>
          <w:shd w:val="clear" w:color="auto" w:fill="ECE3F5"/>
        </w:rPr>
        <w:t xml:space="preserve"> ▐ BOTH LEADERS </w:t>
      </w:r>
      <w:r>
        <w:rPr>
          <w:sz w:val="18"/>
        </w:rPr>
        <w:t xml:space="preserve">   </w:t>
      </w:r>
      <w:r>
        <w:rPr>
          <w:i/>
          <w:color w:val="7F7F7F"/>
          <w:sz w:val="16"/>
        </w:rPr>
        <w:t>Bar styles differ too, so the roles still read in black and white.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24"/>
        </w:rPr>
        <w:t>Title</w:t>
      </w:r>
      <w:r>
        <w:rPr>
          <w:rFonts w:ascii="Cambria" w:hAnsi="Cambria"/>
          <w:b/>
          <w:color w:val="2C5F2D"/>
          <w:sz w:val="24"/>
        </w:rPr>
        <w:t xml:space="preserve">   Fellowship of the Heart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1 of 14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DECK TITLE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243</w:t>
      </w:r>
      <w:r>
        <w:rPr>
          <w:rFonts w:ascii="Cambria" w:hAnsi="Cambria"/>
          <w:b/>
          <w:color w:val="2C5F2D"/>
          <w:sz w:val="24"/>
        </w:rPr>
        <w:t xml:space="preserve">   EVENING 13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2 of 14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E13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through dinner and as the circle forms. Greet at the door — the slide holds the room.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244</w:t>
      </w:r>
      <w:r>
        <w:rPr>
          <w:rFonts w:ascii="Cambria" w:hAnsi="Cambria"/>
          <w:b/>
          <w:color w:val="2C5F2D"/>
          <w:sz w:val="24"/>
        </w:rPr>
        <w:t xml:space="preserve">   Where We Are — the Four Connects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3 of 14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E13 · WELCOME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  <w:t xml:space="preserve"> · GROUNDING — every session opens on this map</w:t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Locate tonight on the map, plainly: Evening 13 holds the whole map — all four Connects, wherever the year needs them tonight. Each connection makes the next one real (Matt. 22:37–40).</w:t>
      </w:r>
    </w:p>
    <w:p>
      <w:pPr>
        <w:pBdr>
          <w:left w:val="single" w:sz="24" w:space="8" w:color="1F4E79"/>
        </w:pBdr>
        <w:spacing w:before="0" w:after="60"/>
      </w:pPr>
      <w:r>
        <w:t>2. The four boxes are one journey — each connection makes the next one real — rooted in the two great commandments: love God, love neighbor (Matt 22:37–40).</w:t>
      </w:r>
    </w:p>
    <w:p>
      <w:pPr>
        <w:pBdr>
          <w:left w:val="single" w:sz="24" w:space="8" w:color="1F4E79"/>
        </w:pBdr>
        <w:spacing w:before="0" w:after="60"/>
      </w:pPr>
      <w:r>
        <w:t>3. This is also the 'where we are on the map' minute the welcome owes any newcomer.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Two minutes at most; then tonight's road.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245</w:t>
      </w:r>
      <w:r>
        <w:rPr>
          <w:rFonts w:ascii="Cambria" w:hAnsi="Cambria"/>
          <w:b/>
          <w:color w:val="2C5F2D"/>
          <w:sz w:val="24"/>
        </w:rPr>
        <w:t xml:space="preserve">   Evening 13 — Tonight’s Road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4 of 14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E13 · 7:00–8:30 · </w:t>
      </w:r>
      <w:r>
        <w:rPr>
          <w:b/>
          <w:color w:val="6B3FA0"/>
          <w:sz w:val="18"/>
        </w:rPr>
        <w:t>LEAD: BOTH LEADERS</w:t>
      </w:r>
      <w:r>
        <w:rPr>
          <w:b/>
          <w:color w:val="6B8E3F"/>
          <w:sz w:val="18"/>
        </w:rPr>
        <w:t xml:space="preserve"> · DUAL MODE — confirm A or B before the night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BEATS: </w:t>
      </w:r>
      <w:r>
        <w:t>1. Today is the Float, the quarter's shock absorber, and it runs ONE of two modes, decided by what the quarter needs: an evening was lost (snow, assembly, illness) = Mode A, that session runs whole; the quarter ran clean = Mode B, the room walks its Rhythm Cards together. 2. The call was made at the team prep meeting, 48 hours out — never game-day — and families were told by the weekend before. Confirm with the team which mode was called, and prepare from that mode's plan. 3. Either mode: the Pulse bin sits at the door, one break practice is commissioned, and the feedback round and blessing close the quarter.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246</w:t>
      </w:r>
      <w:r>
        <w:rPr>
          <w:rFonts w:ascii="Cambria" w:hAnsi="Cambria"/>
          <w:b/>
          <w:color w:val="2C5F2D"/>
          <w:sz w:val="24"/>
        </w:rPr>
        <w:t xml:space="preserve">   Mode A — The Missed Evening Runs Whole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5 of 14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E13 · 7:00–8:30 · </w:t>
      </w:r>
      <w:r>
        <w:rPr>
          <w:b/>
          <w:color w:val="6B3FA0"/>
          <w:sz w:val="18"/>
        </w:rPr>
        <w:t>LEAD: BOTH LEADERS</w:t>
      </w:r>
      <w:r>
        <w:rPr>
          <w:b/>
          <w:color w:val="6B8E3F"/>
          <w:sz w:val="18"/>
        </w:rPr>
        <w:t xml:space="preserve"> · MODE A — THE LIFTED SESSION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BEATS: </w:t>
      </w:r>
      <w:r>
        <w:t>1. Bless, then say the reframe once, warmly: we lost [date] to [cause]; this afternoon exists in the calendar for exactly this — today IS [session name], whole, not a make-up. Nothing was skipped; it just moved. 2. At 7:27 hand the room to the lifted plan — its blocks, scripts, splits, and watch-fors run from its own run sheet, prepped via the lift checklist at the prep meeting. 3. Today's constants resume at 7:50: the break practice, the feedback round, the close.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GUARD: </w:t>
      </w:r>
      <w:r>
        <w:t>Trim the lifted plan's closing, never its center. If the lifted session is teen-led, its leadership spec applies, re-rehearsed. Its crisis contingencies travel with it — re-read at prep.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PAIR LEAD: </w:t>
      </w:r>
      <w:r>
        <w:t>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247</w:t>
      </w:r>
      <w:r>
        <w:rPr>
          <w:rFonts w:ascii="Cambria" w:hAnsi="Cambria"/>
          <w:b/>
          <w:color w:val="2C5F2D"/>
          <w:sz w:val="24"/>
        </w:rPr>
        <w:t xml:space="preserve">   Mode B — The Live Rhythm-Card Walk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6 of 14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E13 · 7:00–8:30 · </w:t>
      </w:r>
      <w:r>
        <w:rPr>
          <w:b/>
          <w:color w:val="6B3FA0"/>
          <w:sz w:val="18"/>
        </w:rPr>
        <w:t>LEAD: BOTH LEADERS</w:t>
      </w:r>
      <w:r>
        <w:rPr>
          <w:b/>
          <w:color w:val="6B8E3F"/>
          <w:sz w:val="18"/>
        </w:rPr>
        <w:t xml:space="preserve"> · MODE B — THE RHYTHM WALK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BEATS: </w:t>
      </w:r>
      <w:r>
        <w:t>1. Open: container, one word — we lost nothing this quarter; today we walk the real cards, not the ideal ones. 2. Proverbs 16:9, short: we planned the way; the LORD established the steps. 3. Leaders walk FIRST (7:59–8:03), genuinely slipped cards — the session stands on this; open with the slip. 4. The room walks (8:03–8:18): 2–3 min each, daily/weekly/monthly as lived; troubleshoot one minute only when invited; listen like a thief.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CUES: </w:t>
      </w:r>
      <w:r>
        <w:t>The arranged parent opens the room's round (Run Card) — never cold-call a teen; pass anytime.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GUARD: </w:t>
      </w:r>
      <w:r>
        <w:t>A noticed slip is the practice working — quote the Returning Rule from the front. Parents walk their OWN card, never their teen's. Perfect cards and eyes-down passes get a warm word after, not a spotlight. A slip that is really a household in trouble: bless it, don't troubleshoot, follow up in 48 hours.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248</w:t>
      </w:r>
      <w:r>
        <w:rPr>
          <w:rFonts w:ascii="Cambria" w:hAnsi="Cambria"/>
          <w:b/>
          <w:color w:val="2C5F2D"/>
          <w:sz w:val="24"/>
        </w:rPr>
        <w:t xml:space="preserve">   The Borrow Round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7 of 14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E13 · 8:18–8:20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MODE B, SHARED CIRCLE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Fast and light: one sentence each — one idea you heard today that you are stealing, and who you stole it from. 2. Stealing is the point — that is what a fellowship is for. 3. Then move straight into the break-practice commissioning; it shares this window.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Pass anytime; keep the round quick — the commissioning needs its minutes.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249</w:t>
      </w:r>
      <w:r>
        <w:rPr>
          <w:rFonts w:ascii="Cambria" w:hAnsi="Cambria"/>
          <w:b/>
          <w:color w:val="2C5F2D"/>
          <w:sz w:val="24"/>
        </w:rPr>
        <w:t xml:space="preserve">   Quarterly Pulse — Back in the Bin</w:t>
      </w:r>
      <w:r>
        <w:rPr>
          <w:b/>
          <w:color w:val="8C8C8C"/>
          <w:sz w:val="17"/>
        </w:rPr>
        <w:t xml:space="preserve">    SEE THE TAG LINE</w:t>
      </w:r>
      <w:r>
        <w:rPr>
          <w:b w:val="0"/>
          <w:color w:val="7F7F7F"/>
          <w:sz w:val="16"/>
        </w:rPr>
        <w:t xml:space="preserve">   · slide 8 of 14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E13 · 6:00–7:00 arrival · EITHER MODE</w:t>
      </w:r>
    </w:p>
    <w:p>
      <w:pPr>
        <w:pBdr>
          <w:left w:val="dotted" w:sz="24" w:space="8" w:color="8C8C8C"/>
        </w:pBdr>
        <w:spacing w:before="0" w:after="60"/>
      </w:pPr>
      <w:r>
        <w:rPr>
          <w:b/>
          <w:color w:val="595959"/>
        </w:rPr>
        <w:t xml:space="preserve">BEATS: </w:t>
      </w:r>
      <w:r>
        <w:t>1. The return bin sits by the door, labeled, spare Pulse pages beside it. 2. Pages drop in as families arrive — greeted, never checked. 3. Nobody watches the bin; nobody is asked whether they dropped a page; a page next week is as welcome as a page today.</w:t>
      </w:r>
    </w:p>
    <w:p>
      <w:pPr>
        <w:pBdr>
          <w:left w:val="dotted" w:sz="24" w:space="8" w:color="8C8C8C"/>
        </w:pBdr>
        <w:spacing w:before="0" w:after="60"/>
      </w:pPr>
      <w:r>
        <w:rPr>
          <w:b/>
          <w:color w:val="595959"/>
        </w:rPr>
        <w:t xml:space="preserve">GUARD: </w:t>
      </w:r>
      <w:r>
        <w:t>The bin is never a checkpoint. The team collects and reads every page this week — Quarter 4 is planned from them, and that promise is kept visibly.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250</w:t>
      </w:r>
      <w:r>
        <w:rPr>
          <w:rFonts w:ascii="Cambria" w:hAnsi="Cambria"/>
          <w:b/>
          <w:color w:val="2C5F2D"/>
          <w:sz w:val="24"/>
        </w:rPr>
        <w:t xml:space="preserve">   One Practice Across the Break</w:t>
      </w:r>
      <w:r>
        <w:rPr>
          <w:b/>
          <w:color w:val="8C8C8C"/>
          <w:sz w:val="17"/>
        </w:rPr>
        <w:t xml:space="preserve">    SEE THE TAG LINE</w:t>
      </w:r>
      <w:r>
        <w:rPr>
          <w:b w:val="0"/>
          <w:color w:val="7F7F7F"/>
          <w:sz w:val="16"/>
        </w:rPr>
        <w:t xml:space="preserve">   · slide 9 of 14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E13 · late session, timed at the lab (Mode B / Mode A) · EITHER MODE</w:t>
      </w:r>
    </w:p>
    <w:p>
      <w:pPr>
        <w:pBdr>
          <w:left w:val="dotted" w:sz="24" w:space="8" w:color="8C8C8C"/>
        </w:pBdr>
        <w:spacing w:before="0" w:after="60"/>
      </w:pPr>
      <w:r>
        <w:rPr>
          <w:b/>
          <w:color w:val="595959"/>
        </w:rPr>
        <w:t xml:space="preserve">BEATS: </w:t>
      </w:r>
      <w:r>
        <w:t>1. Name the precedent: this same move carried the cohort across Christmas, and it worked. 2. Choose ONE practice from your card — just one — carried deliberately through the break; the rest of the card is allowed to rest. Sabbath, not failure. 3. Write it in the journal NOW — the practice, when, where; give the room the full quiet minute. 4. One sentence around the circle: the practice you are carrying — speaking it is part of carrying it. 5. The Return II opens with the kind question: what held?</w:t>
      </w:r>
    </w:p>
    <w:p>
      <w:pPr>
        <w:pBdr>
          <w:left w:val="dotted" w:sz="24" w:space="8" w:color="8C8C8C"/>
        </w:pBdr>
        <w:spacing w:before="0" w:after="60"/>
      </w:pPr>
      <w:r>
        <w:rPr>
          <w:b/>
          <w:color w:val="595959"/>
        </w:rPr>
        <w:t xml:space="preserve">GUARD: </w:t>
      </w:r>
      <w:r>
        <w:t>Never minimize the break from the front — 'see you in a couple weeks' is how practices die. The Returning Rule travels: begin again on the next available day.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251</w:t>
      </w:r>
      <w:r>
        <w:rPr>
          <w:rFonts w:ascii="Cambria" w:hAnsi="Cambria"/>
          <w:b/>
          <w:color w:val="2C5F2D"/>
          <w:sz w:val="24"/>
        </w:rPr>
        <w:t xml:space="preserve">   The Take-Home Sheet — the Daily Rhythm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10 of 14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E13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sheet on the screen is the sheet in their hands — walk it, don't read it.</w:t>
      </w:r>
    </w:p>
    <w:p>
      <w:pPr>
        <w:pBdr>
          <w:left w:val="double" w:sz="12" w:space="8" w:color="B45309"/>
        </w:pBdr>
        <w:spacing w:before="0" w:after="60"/>
      </w:pPr>
      <w:r>
        <w:t>2. The standing rhythm first: the morning question, the evening journal line — one box per day on the week-grids.</w:t>
      </w:r>
    </w:p>
    <w:p>
      <w:pPr>
        <w:pBdr>
          <w:left w:val="double" w:sz="12" w:space="8" w:color="B45309"/>
        </w:pBdr>
        <w:spacing w:before="0" w:after="60"/>
      </w:pPr>
      <w:r>
        <w:t>3. A missed box is never a failure — it is an invitation to return.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four parts are the next slide.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252</w:t>
      </w:r>
      <w:r>
        <w:rPr>
          <w:rFonts w:ascii="Cambria" w:hAnsi="Cambria"/>
          <w:b/>
          <w:color w:val="2C5F2D"/>
          <w:sz w:val="24"/>
        </w:rPr>
        <w:t xml:space="preserve">   The Take-Home Sheet — the Four Parts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11 of 14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E13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four parts, in order: the homework practice, week one; the end-of-week-one check-in; the homework practice, week two; one sentence of preparation.</w:t>
      </w:r>
    </w:p>
    <w:p>
      <w:pPr>
        <w:pBdr>
          <w:left w:val="double" w:sz="12" w:space="8" w:color="B45309"/>
        </w:pBdr>
        <w:spacing w:before="0" w:after="60"/>
      </w:pPr>
      <w:r>
        <w:t>2. Check-in partners are named aloud before leaving this slide — the sheet has the line to write the name.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The sheet-walk, not a re-teach.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253</w:t>
      </w:r>
      <w:r>
        <w:rPr>
          <w:rFonts w:ascii="Cambria" w:hAnsi="Cambria"/>
          <w:b/>
          <w:color w:val="2C5F2D"/>
          <w:sz w:val="24"/>
        </w:rPr>
        <w:t xml:space="preserve">   The Leader Feedback Round</w:t>
      </w:r>
      <w:r>
        <w:rPr>
          <w:b/>
          <w:color w:val="8C8C8C"/>
          <w:sz w:val="17"/>
        </w:rPr>
        <w:t xml:space="preserve">    SEE THE TAG LINE</w:t>
      </w:r>
      <w:r>
        <w:rPr>
          <w:b w:val="0"/>
          <w:color w:val="7F7F7F"/>
          <w:sz w:val="16"/>
        </w:rPr>
        <w:t xml:space="preserve">   · slide 12 of 14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E13 · late session, timed at the lab (B / A) · EITHER MODE</w:t>
      </w:r>
    </w:p>
    <w:p>
      <w:pPr>
        <w:pBdr>
          <w:left w:val="dotted" w:sz="24" w:space="8" w:color="8C8C8C"/>
        </w:pBdr>
        <w:spacing w:before="0" w:after="60"/>
      </w:pPr>
      <w:r>
        <w:rPr>
          <w:b/>
          <w:color w:val="595959"/>
        </w:rPr>
        <w:t xml:space="preserve">BEATS: </w:t>
      </w:r>
      <w:r>
        <w:t>1. The session's leader answers the three first — in Mode A that is the lifted session's leader, per its plan. 2. Then the room, same two questions — two or three voices each. 3. Receive without defending — 'thank you' is the whole response.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254</w:t>
      </w:r>
      <w:r>
        <w:rPr>
          <w:rFonts w:ascii="Cambria" w:hAnsi="Cambria"/>
          <w:b/>
          <w:color w:val="2C5F2D"/>
          <w:sz w:val="24"/>
        </w:rPr>
        <w:t xml:space="preserve">   Closing the Container + Aaronic Blessing</w:t>
      </w:r>
      <w:r>
        <w:rPr>
          <w:b/>
          <w:color w:val="8C8C8C"/>
          <w:sz w:val="17"/>
        </w:rPr>
        <w:t xml:space="preserve">    SEE THE TAG LINE</w:t>
      </w:r>
      <w:r>
        <w:rPr>
          <w:b w:val="0"/>
          <w:color w:val="7F7F7F"/>
          <w:sz w:val="16"/>
        </w:rPr>
        <w:t xml:space="preserve">   · slide 13 of 14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E13 · closing, timed at the lab (B / A) · EITHER MODE</w:t>
      </w:r>
    </w:p>
    <w:p>
      <w:pPr>
        <w:pBdr>
          <w:left w:val="dotted" w:sz="24" w:space="8" w:color="8C8C8C"/>
        </w:pBdr>
        <w:spacing w:before="0" w:after="60"/>
      </w:pPr>
      <w:r>
        <w:rPr>
          <w:b/>
          <w:color w:val="595959"/>
        </w:rPr>
        <w:t xml:space="preserve">BEATS: </w:t>
      </w:r>
      <w:r>
        <w:t>1. Standing circle, one word each. 2. Name the quarter closed: three walked, one to go — consolidation and the two commissionings; dates come in the break communication. 3. The send: one practice on purpose, everything else rests; if even the one goes down, begin again on the next available day. The Return II asks the kind question first: what held? 4. Aaronic blessing. Go rest — see you on the other side.</w:t>
      </w:r>
    </w:p>
    <w:p>
      <w:pPr>
        <w:pBdr>
          <w:left w:val="dotted" w:sz="24" w:space="8" w:color="8C8C8C"/>
        </w:pBdr>
        <w:spacing w:before="0" w:after="60"/>
      </w:pPr>
      <w:r>
        <w:rPr>
          <w:b/>
          <w:color w:val="595959"/>
        </w:rPr>
        <w:t xml:space="preserve">CUES: </w:t>
      </w:r>
      <w:r>
        <w:t>Every family leaves knowing which Companion is reachable over the break, and how.</w:t>
      </w:r>
    </w:p>
    <w:p>
      <w:pPr>
        <w:pBdr>
          <w:left w:val="dotted" w:sz="24" w:space="8" w:color="8C8C8C"/>
        </w:pBdr>
        <w:spacing w:before="0" w:after="60"/>
      </w:pPr>
      <w:r>
        <w:rPr>
          <w:b/>
          <w:color w:val="595959"/>
        </w:rPr>
        <w:t xml:space="preserve">BLESSINGS: </w:t>
      </w:r>
      <w:r>
        <w:t>eyes on the person, not the screen — nothing to read; say what is on your heart for them, specific and short.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255</w:t>
      </w:r>
      <w:r>
        <w:rPr>
          <w:rFonts w:ascii="Cambria" w:hAnsi="Cambria"/>
          <w:b/>
          <w:color w:val="2C5F2D"/>
          <w:sz w:val="24"/>
        </w:rPr>
        <w:t xml:space="preserve">   Quarter 4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14 of 14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Q4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through dinner and as the circle forms. Greet at the door — the slide holds the room.</w:t>
      </w:r>
    </w:p>
    <w:p>
      <w:pPr>
        <w:spacing w:before="200" w:after="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