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773cde04a1fac3681e0645ea000100a1af6efa1"/>
    <w:p>
      <w:pPr>
        <w:pStyle w:val="Heading1"/>
      </w:pPr>
      <w:r>
        <w:t>Take-Home Sheet — Evening 2: The Soil of your Heart</w:t>
      </w:r>
    </w:p>
    <w:p>
      <w:r>
        <w:pict>
          <v:rect style="width:0;height:1.5pt" o:hralign="center" o:hrstd="t" o:hr="t"/>
        </w:pict>
      </w:r>
    </w:p>
    <w:p>
      <w:pPr>
        <w:spacing w:after="14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14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>1. The homework practice — week one</w:t>
      </w:r>
    </w:p>
    <w:p>
      <w:pPr>
        <w:pStyle w:val="FirstParagraph"/>
      </w:pPr>
      <w:r>
        <w:t xml:space="preserve">Three times this week, journal: where did each kind of soil show up today? No fixing. Just noticing.</w:t>
      </w:r>
    </w:p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>3. The homework practice — week two</w:t>
      </w:r>
    </w:p>
    <w:p>
      <w:pPr>
        <w:pStyle w:val="FirstParagraph"/>
      </w:pPr>
      <w:r>
        <w:t xml:space="preserve">Continue or deepen the same practice, as the session specifies; journal</w:t>
      </w:r>
      <w:r>
        <w:t xml:space="preserve"> </w:t>
      </w:r>
      <w:r>
        <w:t xml:space="preserve">what happens.</w:t>
      </w:r>
    </w:p>
    <w:bookmarkEnd w:id="11"/>
    <w:bookmarkStart w:id="12" w:name="one-sentence-of-preparation"/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t xml:space="preserve">Set at commissioning from the session’s materials.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2026-09-09T21:53:40Z</dcterms:created>
  <dcterms:modified xsi:type="dcterms:W3CDTF">2026-09-09T21:53:40Z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