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>Take-Home Sheet — Evening 5: The Road So Far</w:t>
      </w:r>
    </w:p>
    <w:p>
      <w:pPr>
        <w:pStyle w:val="BodyText"/>
      </w:pPr>
      <w:r>
        <w:rPr>
          <w:i/>
          <w:iCs/>
        </w:rPr>
        <w:t>One quarter, four evenings, one road. A one-page memory of where we have walked, to help with tonight's questions when they come home with you.</w:t>
      </w:r>
    </w:p>
    <w:p>
      <w:pPr>
        <w:pStyle w:val="Heading2"/>
      </w:pPr>
      <w:r>
        <w:t>Evening 1 — Welcome to the Journey</w:t>
      </w:r>
    </w:p>
    <w:p>
      <w:pPr>
        <w:pStyle w:val="BodyText"/>
      </w:pPr>
      <w:r>
        <w:t xml:space="preserve">The container established — Safe, Present, Clear, Intentional — and the map opened: the Four Connects (Self, Others, God, Mission). </w:t>
      </w:r>
      <w:r>
        <w:rPr>
          <w:b/>
          <w:bCs/>
        </w:rPr>
        <w:t xml:space="preserve">Went home:</w:t>
      </w:r>
      <w:r>
        <w:t xml:space="preserve"> the two standing daily questions — morning, five minutes: "Lord, what are you up to today, and what do you want me to notice?"; evening, one journal line: "What did I notice today?" </w:t>
      </w:r>
      <w:r>
        <w:rPr>
          <w:i/>
          <w:iCs/>
        </w:rPr>
        <w:t xml:space="preserve">(Still running, every week since.)</w:t>
      </w:r>
    </w:p>
    <w:p>
      <w:pPr>
        <w:pStyle w:val="Heading2"/>
      </w:pPr>
      <w:r>
        <w:t>Evening 2 — The Soil of Your Heart</w:t>
      </w:r>
    </w:p>
    <w:p>
      <w:pPr>
        <w:pStyle w:val="BodyText"/>
      </w:pPr>
      <w:r>
        <w:t xml:space="preserve">The Heart Soil diagnostic from Mark 4 — beginning to connect with self. </w:t>
      </w:r>
      <w:r>
        <w:rPr>
          <w:b/>
          <w:bCs/>
        </w:rPr>
        <w:t xml:space="preserve">Went home:</w:t>
      </w:r>
      <w:r>
        <w:t xml:space="preserve"> three times in the week, journal where each kind of soil showed up that day. No fixing. Just noticing.</w:t>
      </w:r>
    </w:p>
    <w:p>
      <w:pPr>
        <w:pStyle w:val="Heading2"/>
      </w:pPr>
      <w:r>
        <w:t>Evening 3 — Telling Your Story, I &amp; II</w:t>
      </w:r>
    </w:p>
    <w:p>
      <w:pPr>
        <w:pStyle w:val="BodyText"/>
      </w:pPr>
      <w:r>
        <w:t xml:space="preserve">One question, one circle, everyone told — parents first, then the teens at their own depth: the practice of being known, under the psalm of being completely known (Psalm 139). </w:t>
      </w:r>
      <w:r>
        <w:rPr>
          <w:b/>
          <w:bCs/>
        </w:rPr>
        <w:t xml:space="preserve">Went home:</w:t>
      </w:r>
      <w:r>
        <w:t xml:space="preserve"> Joint Footprints — each parent-and-teen pair walking each other through the footprints question, twenty minutes together.</w:t>
      </w:r>
    </w:p>
    <w:p>
      <w:pPr>
        <w:pStyle w:val="Heading2"/>
      </w:pPr>
      <w:r>
        <w:t>Evening 4 — Knowing and Being Known</w:t>
      </w:r>
    </w:p>
    <w:p>
      <w:pPr>
        <w:pStyle w:val="BodyText"/>
      </w:pPr>
      <w:r>
        <w:t xml:space="preserve">The four conditions of a container — Safe, Present, Clear, Intentional — applied to your real friendships, and the friendship map drawn. </w:t>
      </w:r>
      <w:r>
        <w:rPr>
          <w:b/>
          <w:bCs/>
        </w:rPr>
        <w:t xml:space="preserve">Went home:</w:t>
      </w:r>
      <w:r>
        <w:t xml:space="preserve"> one friendship, one condition, practiced more intentionally than usual; journal what happened.</w:t>
      </w:r>
    </w:p>
    <w:p>
      <w:pPr>
        <w:pStyle w:val="Heading2"/>
      </w:pPr>
      <w:r>
        <w:t xml:space="preserve">Evening 5 — Safe and Brave Together </w:t>
      </w:r>
      <w:r>
        <w:rPr>
          <w:i/>
          <w:iCs/>
        </w:rPr>
        <w:t>(tonight)</w:t>
      </w:r>
    </w:p>
    <w:p>
      <w:pPr>
        <w:pStyle w:val="BodyText"/>
      </w:pPr>
      <w:r>
        <w:t xml:space="preserve">Confession and restoration, age-appropriate: each of us naming one place where we want to walk in greater honesty — the place, not the details — and the circle speaking a blessing of restoration over it. </w:t>
      </w:r>
      <w:r>
        <w:rPr>
          <w:b/>
          <w:bCs/>
        </w:rPr>
        <w:t xml:space="preserve">Going home:</w:t>
      </w:r>
      <w:r>
        <w:t xml:space="preserve"> the Five-Minute Examen, each evening through the two weeks — thank Him for one specific thing; notice one place you saw God moving; ask Him about one place you walked in less honesty than you wanted. Just notice. No fixing.</w:t>
      </w:r>
    </w:p>
    <w:p>
      <w:pPr>
        <w:pStyle w:val="Heading2"/>
      </w:pPr>
      <w:r>
        <w:t>Three questions, for when we gather again</w:t>
      </w:r>
    </w:p>
    <w:p>
      <w:pPr>
        <w:pStyle w:val="BodyText"/>
      </w:pPr>
      <w:r>
        <w:rPr>
          <w:i/>
          <w:iCs/>
        </w:rPr>
        <w:t>Tonight closes our first quarter together — Connect with Self &amp; Others. Nothing to write and nothing to prepare: we answer these out loud, together, about the group — never any one person. This page is here so the road is fresh while you think on them.</w:t>
      </w:r>
    </w:p>
    <w:p>
      <w:pPr>
        <w:pStyle w:val="BodyText"/>
        <w:spacing w:after="40"/>
        <w:ind w:left="360"/>
      </w:pPr>
      <w:r>
        <w:rPr>
          <w:b/>
        </w:rPr>
        <w:t>1.  What’s working well that we ought to keep doing?</w:t>
      </w:r>
    </w:p>
    <w:p>
      <w:pPr>
        <w:pStyle w:val="BodyText"/>
        <w:spacing w:after="40"/>
        <w:ind w:left="360"/>
      </w:pPr>
      <w:r>
        <w:rPr>
          <w:b/>
        </w:rPr>
        <w:t>2.  What could we do differently that would make things even better?</w:t>
      </w:r>
    </w:p>
    <w:p>
      <w:pPr>
        <w:pStyle w:val="BodyText"/>
        <w:spacing w:after="40"/>
        <w:ind w:left="360"/>
      </w:pPr>
      <w:r>
        <w:rPr>
          <w:b/>
        </w:rPr>
        <w:t>3.  What would you tell somebody else about what this group is like?</w:t>
      </w:r>
    </w:p>
    <w:sectPr>
      <w:headerReference w:type="default" r:id="rId9"/>
      <w:footerReference w:type="default" r:id="rId10"/>
      <w:footnotePr>
        <w:numRestart w:val="eachSect"/>
      </w:footnotePr>
      <w:pgMar w:top="864" w:bottom="864" w:left="1224" w:right="122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2026-09-12T22:05:19Z</dcterms:created>
  <dcterms:modified xsi:type="dcterms:W3CDTF">2026-09-12T22:05:19Z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