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8e5521cd1aedf9c6bc850b5233dc0be0dd8aef"/>
    <w:p>
      <w:pPr>
        <w:pStyle w:val="Heading1"/>
      </w:pPr>
      <w:r>
        <w:t>Take-Home Sheet — Evening 7: The Garden of your Heart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rPr/>
        <w:t xml:space="preserve">Return to the garden three times this week, five to ten minutes each; no script needed. Journal what you notice, then two lines: </w:t>
      </w:r>
      <w:r>
        <w:rPr>
          <w:b/>
        </w:rPr>
        <w:t xml:space="preserve">Does it fit Scripture? Who could I tell? </w:t>
      </w:r>
      <w:r>
        <w:rPr/>
        <w:t>Notice, don’t conclude. If something heavy surfaces, stop, come back another day, and tell a trusted adult.   Return 1 ☐   2 ☐   3 ☐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rPr/>
        <w:t>Keep returning two or three times, with the same two lines. If something keeps coming back, test it with someone you trust.   Return 1 ☐   2 ☐   3 ☐</w:t>
      </w:r>
    </w:p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rPr/>
        <w:t xml:space="preserve">Before we meet, finish this sentence in your journal: “One thing I’m not sure was God, or one question I’d bring to Any Doubts?, is ________.” </w:t>
      </w:r>
      <w:r>
        <w:rPr>
          <w:b/>
        </w:rPr>
        <w:t>Done:</w:t>
      </w:r>
      <w:r>
        <w:rPr/>
        <w:t xml:space="preserve"> ☐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2026-09-09T21:53:42Z</dcterms:created>
  <dcterms:modified xsi:type="dcterms:W3CDTF">2026-09-09T21:53:42Z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