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6ca0ce9c8108bd48678ad38af51e3d68b8de05"/>
    <w:p>
      <w:pPr>
        <w:pStyle w:val="Heading1"/>
      </w:pPr>
      <w:r>
        <w:t xml:space="preserve">Session 6, Evening Form — SAFE AND BRAVE TOGETHER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docs/getting-started/week-06-brave.md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Introduce confession-and-restoration as a community practice from James 5:16. Each participant identifies one place where they want to walk in greater honesty and receives a spoken blessing of restoration. We are not probing for sins; we are practicing the architecture of confession.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James 5:16 and 1 John 1:9.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week-one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7:25-7:33</w:t>
            </w:r>
          </w:p>
        </w:tc>
        <w:tc>
          <w:tcPr/>
          <w:p>
            <w:pPr>
              <w:pStyle w:val="Compact"/>
            </w:pPr>
            <w:r>
              <w:t xml:space="preserve">Block 3: James 5:16 and 1 John 1:9 — confession as architecture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7:33-7:39</w:t>
            </w:r>
          </w:p>
        </w:tc>
        <w:tc>
          <w:tcPr/>
          <w:p>
            <w:pPr>
              <w:pStyle w:val="Compact"/>
            </w:pPr>
            <w:r>
              <w:t xml:space="preserve">Block 4: Companion demo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7:39-7:40</w:t>
            </w:r>
          </w:p>
        </w:tc>
        <w:tc>
          <w:tcPr/>
          <w:p>
            <w:pPr>
              <w:pStyle w:val="Compact"/>
            </w:pPr>
            <w:r>
              <w:t xml:space="preserve">Block 5: Bridge to the split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7:40-8:16</w:t>
            </w:r>
          </w:p>
        </w:tc>
        <w:tc>
          <w:tcPr/>
          <w:p>
            <w:pPr>
              <w:pStyle w:val="Compact"/>
            </w:pPr>
            <w:r>
              <w:t xml:space="preserve">Block 6: Confession-and-restoration in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8:16-8:20</w:t>
            </w:r>
          </w:p>
        </w:tc>
        <w:tc>
          <w:tcPr/>
          <w:p>
            <w:pPr>
              <w:pStyle w:val="Compact"/>
            </w:pPr>
            <w:r>
              <w:t xml:space="preserve">Block 7: Merge and shared blessing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the-homework-handout-session-6-two-weeks"/>
    <w:p>
      <w:pPr>
        <w:pStyle w:val="Heading2"/>
      </w:pPr>
      <w:r>
        <w:t xml:space="preserve">The homework handout (Session 6,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The Five-Minute Examen each evening — carried through the quarter break that follows tonight. Plus: the Quarterly Pulse (</w:t>
      </w:r>
      <w:hyperlink w:anchor="handout-h6-3">
        <w:r>
          <w:rPr>
            <w:rStyle w:val="Hyperlink"/>
          </w:rPr>
          <w:t xml:space="preserve">H6.3</w:t>
        </w:r>
      </w:hyperlink>
      <w:r>
        <w:t xml:space="preserve">) goes home tonight, the first of the year’s three — one page, five minutes, back in the bin at the Week 7 door. And the round’s three questions go home with everyone, on no paper — keep, change, and what would you tell somebody — answered together at Week 7 (the room’s self-read, Handbook Section 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end-of-week-one check-in.</w:t>
      </w:r>
      <w:r>
        <w:t xml:space="preserve"> </w:t>
      </w:r>
      <w:r>
        <w:t xml:space="preserve">At the end of week one,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2026-09-09T17:07:36Z</dcterms:created>
  <dcterms:modified xsi:type="dcterms:W3CDTF">2026-09-09T17:07:36Z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