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Session 19: Second Running: Block B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80"/>
      </w:pPr>
      <w:r>
        <w:rPr>
          <w:b/>
          <w:color w:val="2C5F2D"/>
          <w:sz w:val="18"/>
        </w:rPr>
        <w:t xml:space="preserve">Reading the numbers. </w:t>
      </w:r>
      <w:r>
        <w:rPr>
          <w:color w:val="595959"/>
          <w:sz w:val="18"/>
        </w:rPr>
        <w:t>Match the big number on each block to the number in the bottom-right corner of the screen. This session is 270–284 in the series' one continuous numbering. The first slide, the series title, is “Title” here.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16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270</w:t>
      </w:r>
      <w:r>
        <w:rPr>
          <w:rFonts w:ascii="Cambria" w:hAnsi="Cambria"/>
          <w:b/>
          <w:color w:val="2C5F2D"/>
          <w:sz w:val="24"/>
        </w:rPr>
        <w:t xml:space="preserve">   SESSION 19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16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S19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 Folders at each seat with both mercy cards in them; the CiFs set their first pair spaces; tissues in every pair space. Doors close at 7:00.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271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S19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Session 19 rehearses across the whole map — all four Connects, in the Companions' hands. Each connection makes the next one real (Matt. 22:37–40).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272</w:t>
      </w:r>
      <w:r>
        <w:rPr>
          <w:rFonts w:ascii="Cambria" w:hAnsi="Cambria"/>
          <w:b/>
          <w:color w:val="2C5F2D"/>
          <w:sz w:val="24"/>
        </w:rPr>
        <w:t xml:space="preserve">   Session 19 — Tonight’s Road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4 of 16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S19 · 7:00–8:30 · </w:t>
      </w:r>
      <w:r>
        <w:rPr>
          <w:b/>
          <w:color w:val="6B3FA0"/>
          <w:sz w:val="18"/>
        </w:rPr>
        <w:t>LEAD: BOTH LEADERS CIRCLE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Today is the rehearsal: the Companions-in-Formation teach the Signs Card and the Path Home Card in pairs — twice each, coached — one week before they teach the whole room.</w:t>
      </w:r>
    </w:p>
    <w:p>
      <w:pPr>
        <w:pBdr>
          <w:left w:val="thickThinSmallGap" w:sz="24" w:space="8" w:color="6B3FA0"/>
        </w:pBdr>
        <w:spacing w:before="0" w:after="60"/>
      </w:pPr>
      <w:r>
        <w:t>2. Shape: frame, split, first rep, keep-and-adjust feedback, rotation, tightened second rep, second feedback, merge, close.</w:t>
      </w:r>
    </w:p>
    <w:p>
      <w:pPr>
        <w:pBdr>
          <w:left w:val="thickThinSmallGap" w:sz="24" w:space="8" w:color="6B3FA0"/>
        </w:pBdr>
        <w:spacing w:before="0" w:after="60"/>
      </w:pPr>
      <w:r>
        <w:t>3. Adults coach from inside the pair, light touch — at most one whispered cue per rep; the rehearsal is the CiF's room.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GUARD: </w:t>
      </w:r>
      <w:r>
        <w:t>Teach the card, never probe the person — 'take out the card,' never 'which column are you in.' Any live disclosure passes to the pair adult at once, and the handoff is honored publicly as leadership, not failure.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273</w:t>
      </w:r>
      <w:r>
        <w:rPr>
          <w:rFonts w:ascii="Cambria" w:hAnsi="Cambria"/>
          <w:b/>
          <w:color w:val="2C5F2D"/>
          <w:sz w:val="24"/>
        </w:rPr>
        <w:t xml:space="preserve">   Opening Container — the Eight Steps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5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S19 · 7:00–7:08 · </w:t>
      </w:r>
      <w:r>
        <w:rPr>
          <w:b/>
          <w:color w:val="1F4E79"/>
          <w:sz w:val="18"/>
        </w:rPr>
        <w:t>LEAD: CONTAINER HOLDER CIRCLE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A Companion-in-Formation opens with the full protocol from memory — the weekly free rep.</w:t>
      </w:r>
    </w:p>
    <w:p>
      <w:pPr>
        <w:pBdr>
          <w:left w:val="single" w:sz="24" w:space="8" w:color="1F4E79"/>
        </w:pBdr>
        <w:spacing w:before="0" w:after="60"/>
      </w:pPr>
      <w:r>
        <w:t>2. The open goes to a CiF who is NOT teaching first-round in their strongest pair, so the session's reps spread rather than stack.</w:t>
      </w:r>
    </w:p>
    <w:p>
      <w:pPr>
        <w:pBdr>
          <w:left w:val="single" w:sz="24" w:space="8" w:color="1F4E79"/>
        </w:pBdr>
        <w:spacing w:before="0" w:after="60"/>
      </w:pPr>
      <w:r>
        <w:t>3. Receive every check-in word; read the room — today's subject is dryness, and somebody is statistically in it right now.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274</w:t>
      </w:r>
      <w:r>
        <w:rPr>
          <w:rFonts w:ascii="Cambria" w:hAnsi="Cambria"/>
          <w:b/>
          <w:color w:val="2C5F2D"/>
          <w:sz w:val="24"/>
        </w:rPr>
        <w:t xml:space="preserve">   The Frame — Why These Two Cards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6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S19 · 7:25–7:31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Everyone takes out both cards. Why they exist: the danger of a dry season is the wrong diagnosis, and the way back must be written down — the father runs.</w:t>
      </w:r>
    </w:p>
    <w:p>
      <w:pPr>
        <w:pBdr>
          <w:left w:val="double" w:sz="12" w:space="8" w:color="B45309"/>
        </w:pBdr>
        <w:spacing w:before="0" w:after="60"/>
      </w:pPr>
      <w:r>
        <w:t>2. Read 2 Timothy 2:2 — four generations in one sentence; today the room watches the third handoff happen.</w:t>
      </w:r>
    </w:p>
    <w:p>
      <w:pPr>
        <w:pBdr>
          <w:left w:val="double" w:sz="12" w:space="8" w:color="B45309"/>
        </w:pBdr>
        <w:spacing w:before="0" w:after="60"/>
      </w:pPr>
      <w:r>
        <w:t>3. Name the rehearsal plainly and warmly: small room before the large one; your pair is their first congregation, and at the end it gives its teacher two gifts — one keep, one adjust.</w:t>
      </w:r>
    </w:p>
    <w:p>
      <w:pPr>
        <w:pBdr>
          <w:left w:val="double" w:sz="12" w:space="8" w:color="B45309"/>
        </w:pBdr>
        <w:spacing w:before="0" w:after="60"/>
      </w:pPr>
      <w:r>
        <w:t>4. End gently: today is about the cards, not anyone's current season — but if a column has your name on it, the adult in your pair is there for exactly that.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Say from the front that nobody will be asked where they are — it keeps the promise true in the pairs.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275</w:t>
      </w:r>
      <w:r>
        <w:rPr>
          <w:rFonts w:ascii="Cambria" w:hAnsi="Cambria"/>
          <w:b/>
          <w:color w:val="2C5F2D"/>
          <w:sz w:val="24"/>
        </w:rPr>
        <w:t xml:space="preserve">   Bridge and Split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S19 · 7:31–7:32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Name each pair: its families, its adult coach-and-catch, its first-round teacher.</w:t>
      </w:r>
    </w:p>
    <w:p>
      <w:pPr>
        <w:pBdr>
          <w:left w:val="double" w:sz="12" w:space="8" w:color="B45309"/>
        </w:pBdr>
        <w:spacing w:before="0" w:after="60"/>
      </w:pPr>
      <w:r>
        <w:t>2. Pray briefly — for the teachers by name, and for any dry ground in the room, unnamed.</w:t>
      </w:r>
    </w:p>
    <w:p>
      <w:pPr>
        <w:pBdr>
          <w:left w:val="double" w:sz="12" w:space="8" w:color="B45309"/>
        </w:pBdr>
        <w:spacing w:before="0" w:after="60"/>
      </w:pPr>
      <w:r>
        <w:t>3. Split fast — the teaching minutes are protected.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About ten or fewer in the room? Small-room variation: one circle, two CiFs split the cards, feedback after each, then a compressed second pass with the cards swapped — everyone still teaches twice.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SMALL ROOM: </w:t>
      </w:r>
      <w:r>
        <w:t>the split is only necessary if the room is large enough to need it. With six or so, stay one circle — or quick pair work in place, knee to knee. Pair work is also the standing time-recovery lever: a full split-and-merge costs about five minutes.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276</w:t>
      </w:r>
      <w:r>
        <w:rPr>
          <w:rFonts w:ascii="Cambria" w:hAnsi="Cambria"/>
          <w:b/>
          <w:color w:val="2C5F2D"/>
          <w:sz w:val="24"/>
        </w:rPr>
        <w:t xml:space="preserve">   First Teaching Rep — Both Cards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8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S19 · 7:32–7:52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FAMILY PAIRS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CiF teaches both cards: Signs ~13 min — the sorting question (which way does the desire point?), the four kinds of dry, cases 3 and 4 command OPPOSITE motions (resist vs receive; when unsure, do not decide alone), the four rules; Path Home ~10 — five steps, the father runs, the door is not locked; close ~2 — the findable spot.</w:t>
      </w:r>
    </w:p>
    <w:p>
      <w:pPr>
        <w:pBdr>
          <w:left w:val="double" w:sz="12" w:space="8" w:color="B45309"/>
        </w:pBdr>
        <w:spacing w:before="0" w:after="60"/>
      </w:pPr>
      <w:r>
        <w:t>2. Adult sits inside the circle, coaching light — one whispered cue at most ('desire question' is usually the only one needed); everything else to the note sheet.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Teen-taught block — the adult sits where the teacher can find their eyes. If anything live surfaces the adult receives it at once while the CiF keeps teaching; a stumble is never the story of the night.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Redirect probing and diagnosing gently and immediately — quote the card's own rule so the correction lands on the card, not the person.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277</w:t>
      </w:r>
      <w:r>
        <w:rPr>
          <w:rFonts w:ascii="Cambria" w:hAnsi="Cambria"/>
          <w:b/>
          <w:color w:val="2C5F2D"/>
          <w:sz w:val="24"/>
        </w:rPr>
        <w:t xml:space="preserve">   pair Feedback — One Keep, One Adjust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S19 · 7:52–7:57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FAMILY PAIRS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adult models first — one specific keep, one specific adjust; quotable, never 'you did great.'</w:t>
      </w:r>
    </w:p>
    <w:p>
      <w:pPr>
        <w:pBdr>
          <w:left w:val="double" w:sz="12" w:space="8" w:color="B45309"/>
        </w:pBdr>
        <w:spacing w:before="0" w:after="60"/>
      </w:pPr>
      <w:r>
        <w:t>2. The arranged parent adds next (Run Card); one or two brief voices more, teens welcome.</w:t>
      </w:r>
    </w:p>
    <w:p>
      <w:pPr>
        <w:pBdr>
          <w:left w:val="double" w:sz="12" w:space="8" w:color="B45309"/>
        </w:pBdr>
        <w:spacing w:before="0" w:after="60"/>
      </w:pPr>
      <w:r>
        <w:t>3. The CiF receives without defending — 'thank you' is the whole response; the adult writes both gifts down.</w:t>
      </w:r>
    </w:p>
    <w:p>
      <w:pPr>
        <w:pBdr>
          <w:left w:val="double" w:sz="12" w:space="8" w:color="B45309"/>
        </w:pBdr>
        <w:spacing w:before="0" w:after="60"/>
      </w:pPr>
      <w:r>
        <w:t>4. Rotation at 7:57: 'Teachers, travel' — each CiF one pair clockwise, adjust in hand; the new pair does not hear the old feedback.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adjust is the point of the rehearsal — a rehearsal with no adjusts was wasted. Keeps and adjusts are per-teacher coaching, never a leaderboard.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278</w:t>
      </w:r>
      <w:r>
        <w:rPr>
          <w:rFonts w:ascii="Cambria" w:hAnsi="Cambria"/>
          <w:b/>
          <w:color w:val="2C5F2D"/>
          <w:sz w:val="24"/>
        </w:rPr>
        <w:t xml:space="preserve">   Second Teaching Rep — Both Cards, Tightened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10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S19 · 7:59–8:15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FAMILY PAIRS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Same arc, tightened: Signs ~11, Path Home ~8, close ~1 — same spine, fewer words; the load-bearing minutes untouched (the desire question, resist-versus-receive, the father runs).</w:t>
      </w:r>
    </w:p>
    <w:p>
      <w:pPr>
        <w:pBdr>
          <w:left w:val="double" w:sz="12" w:space="8" w:color="B45309"/>
        </w:pBdr>
        <w:spacing w:before="0" w:after="60"/>
      </w:pPr>
      <w:r>
        <w:t>2. Watch specifically for the Round-1 adjust being tried while warm — that is what this rep is for.</w:t>
      </w:r>
    </w:p>
    <w:p>
      <w:pPr>
        <w:pBdr>
          <w:left w:val="double" w:sz="12" w:space="8" w:color="B45309"/>
        </w:pBdr>
        <w:spacing w:before="0" w:after="60"/>
      </w:pPr>
      <w:r>
        <w:t>3. Against the clock? The agreed fallback: Signs Card in full; Path Home in its two sentences — the father runs; the door is not locked — with the card in every hand. Next week restores the whole.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Same posture as Rep 1 — anything live goes to the adult instantly and the teaching continues.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279</w:t>
      </w:r>
      <w:r>
        <w:rPr>
          <w:rFonts w:ascii="Cambria" w:hAnsi="Cambria"/>
          <w:b/>
          <w:color w:val="2C5F2D"/>
          <w:sz w:val="24"/>
        </w:rPr>
        <w:t xml:space="preserve">   Second pair Feedback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11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S19 · 8:15–8:19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FAMILY PAIRS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Same shape, briefer: the adult's keep and adjust — the keep, where honest, naming the adjust that got tried — then one pair voice.</w:t>
      </w:r>
    </w:p>
    <w:p>
      <w:pPr>
        <w:pBdr>
          <w:left w:val="double" w:sz="12" w:space="8" w:color="B45309"/>
        </w:pBdr>
        <w:spacing w:before="0" w:after="60"/>
      </w:pPr>
      <w:r>
        <w:t>2. Record both per CiF; these notes travel in writing to The Long Walk prep meeting.</w:t>
      </w:r>
    </w:p>
    <w:p>
      <w:pPr>
        <w:pBdr>
          <w:left w:val="double" w:sz="12" w:space="8" w:color="B45309"/>
        </w:pBdr>
        <w:spacing w:before="0" w:after="60"/>
      </w:pPr>
      <w:r>
        <w:t>3. Hold it to four minutes — the merge is waiting.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280</w:t>
      </w:r>
      <w:r>
        <w:rPr>
          <w:rFonts w:ascii="Cambria" w:hAnsi="Cambria"/>
          <w:b/>
          <w:color w:val="2C5F2D"/>
          <w:sz w:val="24"/>
        </w:rPr>
        <w:t xml:space="preserve">   Merge and Homework Practice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12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S19 · 8:19–8:20 · </w:t>
      </w:r>
      <w:r>
        <w:rPr>
          <w:b/>
          <w:color w:val="1F4E79"/>
          <w:sz w:val="18"/>
        </w:rPr>
        <w:t>LEAD: CONTAINER HOLDER CIRCLE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One practice, the easiest of the year: both cards go home and get a findable spot — a drawer everyone knows, the cabinet door, the family Bible — decided together, in the car today if you like.</w:t>
      </w:r>
    </w:p>
    <w:p>
      <w:pPr>
        <w:pBdr>
          <w:left w:val="single" w:sz="24" w:space="8" w:color="1F4E79"/>
        </w:pBdr>
        <w:spacing w:before="0" w:after="60"/>
      </w:pPr>
      <w:r>
        <w:t>2. Say the strange truth: if all goes well the cards gather dust for years; the person who someday needs them will not be in a room like this when they do. The cards wait.</w:t>
      </w:r>
    </w:p>
    <w:p>
      <w:pPr>
        <w:pBdr>
          <w:left w:val="single" w:sz="24" w:space="8" w:color="1F4E79"/>
        </w:pBdr>
        <w:spacing w:before="0" w:after="60"/>
      </w:pPr>
      <w:r>
        <w:t>3. Name next week: The Long Walk — whole room, whole teaching, these same teachers. Come ready to receive them again.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281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13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S19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282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14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S19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283</w:t>
      </w:r>
      <w:r>
        <w:rPr>
          <w:rFonts w:ascii="Cambria" w:hAnsi="Cambria"/>
          <w:b/>
          <w:color w:val="2C5F2D"/>
          <w:sz w:val="24"/>
        </w:rPr>
        <w:t xml:space="preserve">   Closing the Container + Aaronic Blessing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15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S19 · 8:28–8:30 · </w:t>
      </w:r>
      <w:r>
        <w:rPr>
          <w:b/>
          <w:color w:val="1F4E79"/>
          <w:sz w:val="18"/>
        </w:rPr>
        <w:t>LEAD: CONTAINER HOLDER CIRCLE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A CiF runs the close, brief today: standing circle, one-word landing, the one thing, the one practice.</w:t>
      </w:r>
    </w:p>
    <w:p>
      <w:pPr>
        <w:pBdr>
          <w:left w:val="single" w:sz="24" w:space="8" w:color="1F4E79"/>
        </w:pBdr>
        <w:spacing w:before="0" w:after="60"/>
      </w:pPr>
      <w:r>
        <w:t>2. The one practice is the findable spot — committed aloud by a voice from each family.</w:t>
      </w:r>
    </w:p>
    <w:p>
      <w:pPr>
        <w:pBdr>
          <w:left w:val="single" w:sz="24" w:space="8" w:color="1F4E79"/>
        </w:pBdr>
        <w:spacing w:before="0" w:after="60"/>
      </w:pPr>
      <w:r>
        <w:t>3. Hold the Aaronic blessing — today it comes after the feedback round; a CiF speaks it at the very end.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BLESSINGS: </w:t>
      </w:r>
      <w:r>
        <w:t>eyes on the person, not the screen — nothing to read; say what is on your heart for them, specific and short.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284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16 of 16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S19 · 8:24–8:28 · </w:t>
      </w:r>
      <w:r>
        <w:rPr>
          <w:b/>
          <w:color w:val="6B3FA0"/>
          <w:sz w:val="18"/>
        </w:rPr>
        <w:t>LEAD: BOTH LEADERS CIRCLE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The CiFs answer first, together: what went well, what they'd do differently — next week IS the next time — and one sentence on what they'd tell someone teaching this.</w:t>
      </w:r>
    </w:p>
    <w:p>
      <w:pPr>
        <w:pBdr>
          <w:left w:val="thickThinSmallGap" w:sz="24" w:space="8" w:color="6B3FA0"/>
        </w:pBdr>
        <w:spacing w:before="0" w:after="60"/>
      </w:pPr>
      <w:r>
        <w:t>2. The Lead Companion answers second for the whole evening, plus one specific affirmation of the teachers AS A GROUP; individual coaching stays in the pair notes.</w:t>
      </w:r>
    </w:p>
    <w:p>
      <w:pPr>
        <w:pBdr>
          <w:left w:val="thickThinSmallGap" w:sz="24" w:space="8" w:color="6B3FA0"/>
        </w:pBdr>
        <w:spacing w:before="0" w:after="60"/>
      </w:pPr>
      <w:r>
        <w:t>3. Room feedback only by the CiFs' consent — any one of them may decline for all; two or three voices, received undefended.</w:t>
      </w:r>
    </w:p>
    <w:p>
      <w:pPr>
        <w:pBdr>
          <w:left w:val="thickThinSmallGap" w:sz="24" w:space="8" w:color="6B3FA0"/>
        </w:pBdr>
        <w:spacing w:before="0" w:after="60"/>
      </w:pPr>
      <w:r>
        <w:t>4. Then a CiF sends the room (8:28): Aaronic blessing, hands up — cards to their spot this week; see you at The Long Walk.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