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20-evening-form-the-long-walk"/>
    <w:p>
      <w:pPr>
        <w:pStyle w:val="Heading1"/>
      </w:pPr>
      <w:r>
        <w:t xml:space="preserve">Session 20, Evening Form — THE LONG WALK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docs/getting-started/week-20-long-walk.md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Consolidate the year at the threshold of the sending. Three movements: the Companions-in-Formation teach the Signs Card and the Path Home Card to the whole room — their final rep before the Week 22 commissioning; the room walks back through its own year, journal in hand; and one-sentence testimonies are gathered, with real consent, for the two commissioning evenings. The Post-Series Survey goes home at the close.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7:25-7:31</w:t>
            </w:r>
          </w:p>
        </w:tc>
        <w:tc>
          <w:tcPr/>
          <w:p>
            <w:pPr>
              <w:pStyle w:val="Compact"/>
            </w:pPr>
            <w:r>
              <w:t xml:space="preserve">Block 2: Why tonight — Isaiah 50:10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7:31-7:46</w:t>
            </w:r>
          </w:p>
        </w:tc>
        <w:tc>
          <w:tcPr/>
          <w:p>
            <w:pPr>
              <w:pStyle w:val="Compact"/>
            </w:pPr>
            <w:r>
              <w:t xml:space="preserve">Block 3: The Signs Card — taught by a CiF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7:46-7:55</w:t>
            </w:r>
          </w:p>
        </w:tc>
        <w:tc>
          <w:tcPr/>
          <w:p>
            <w:pPr>
              <w:pStyle w:val="Compact"/>
            </w:pPr>
            <w:r>
              <w:t xml:space="preserve">Block 4: The Path Home Card — taught by a CiF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7:55-8:08</w:t>
            </w:r>
          </w:p>
        </w:tc>
        <w:tc>
          <w:tcPr/>
          <w:p>
            <w:pPr>
              <w:pStyle w:val="Compact"/>
            </w:pPr>
            <w:r>
              <w:t xml:space="preserve">Block 5: The journal arc review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8:08-8:18</w:t>
            </w:r>
          </w:p>
        </w:tc>
        <w:tc>
          <w:tcPr/>
          <w:p>
            <w:pPr>
              <w:pStyle w:val="Compact"/>
            </w:pPr>
            <w:r>
              <w:t xml:space="preserve">Block 6: One sentence, and the testimony gathering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8:18-8:20</w:t>
            </w:r>
          </w:p>
        </w:tc>
        <w:tc>
          <w:tcPr/>
          <w:p>
            <w:pPr>
              <w:pStyle w:val="Compact"/>
            </w:pPr>
            <w:r>
              <w:t xml:space="preserve">Block 7: The Post-Series Survey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04b64c3e8b28e8abe274b9b030b879a1a9e314b"/>
    <w:p>
      <w:pPr>
        <w:pStyle w:val="Heading2"/>
      </w:pPr>
      <w:r>
        <w:t xml:space="preserve">The homework handout (Session 20,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2026-09-09T16:42:41Z</dcterms:created>
  <dcterms:modified xsi:type="dcterms:W3CDTF">2026-09-09T16:42:41Z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