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8: Hearing God — Proapt Ii</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8</w:t>
      </w:r>
    </w:p>
    <w:p>
      <w:pPr>
        <w:keepNext/>
        <w:spacing w:after="40"/>
      </w:pPr>
      <w:r>
        <w:rPr>
          <w:b/>
          <w:color w:val="6B8E3F"/>
          <w:sz w:val="18"/>
        </w:rPr>
        <w:t>S8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S8 · WELCOME · LEAD: CONTAINER HOLDER · GROUNDING — every session opens on this map</w:t>
      </w:r>
    </w:p>
    <w:p>
      <w:pPr>
        <w:ind w:left="216"/>
      </w:pPr>
      <w:r>
        <w:rPr>
          <w:b/>
          <w:color w:val="595959"/>
        </w:rPr>
        <w:t>BEATS:</w:t>
      </w:r>
    </w:p>
    <w:p>
      <w:pPr>
        <w:ind w:left="216"/>
      </w:pPr>
      <w:r>
        <w:t>1. Locate tonight on the map, plainly: Session 8 stands in the third box — Connect with God — walked again, teen-led.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8 — Tonight’s Road</w:t>
      </w:r>
    </w:p>
    <w:p>
      <w:pPr>
        <w:keepNext/>
        <w:spacing w:after="40"/>
      </w:pPr>
      <w:r>
        <w:rPr>
          <w:b/>
          <w:color w:val="6B8E3F"/>
          <w:sz w:val="18"/>
        </w:rPr>
        <w:t>S8 · 7:00–7:08 · LEAD: CONTAINER HOLDER</w:t>
      </w:r>
    </w:p>
    <w:p>
      <w:pPr>
        <w:ind w:left="216"/>
      </w:pPr>
      <w:r>
        <w:rPr>
          <w:b/>
          <w:color w:val="595959"/>
        </w:rPr>
        <w:t>BEATS:</w:t>
      </w:r>
      <w:r>
        <w:t xml:space="preserve"> 1. Today is teen-led end to end: a Companion-in-Formation leads the welcome, the Mark 2:1–12 walk-through, the bridge, and the closing blessing. 2. Nothing new is taught — the second running completes what Week 7 began, and one senior gets their marquee. 3. Adults' discipline: chairs slightly outside the circle, eyes on the senior, no rescuing.</w:t>
      </w:r>
    </w:p>
    <w:p>
      <w:pPr>
        <w:ind w:left="216"/>
      </w:pPr>
      <w:r>
        <w:rPr>
          <w:b/>
          <w:color w:val="595959"/>
        </w:rPr>
        <w:t>CUES:</w:t>
      </w:r>
      <w:r>
        <w:t xml:space="preserve"> If the room's eyes drift to the adults, look at the senior — the room learns who leads from where the adults look.</w:t>
      </w:r>
    </w:p>
    <w:p>
      <w:pPr>
        <w:keepNext/>
        <w:spacing w:before="160" w:after="20"/>
      </w:pPr>
      <w:r>
        <w:rPr>
          <w:rFonts w:ascii="Cambria" w:hAnsi="Cambria"/>
          <w:b/>
          <w:color w:val="2C5F2D"/>
          <w:sz w:val="24"/>
        </w:rPr>
        <w:t>Slide 5 — Opening Container — the Eight Steps</w:t>
      </w:r>
    </w:p>
    <w:p>
      <w:pPr>
        <w:keepNext/>
        <w:spacing w:after="40"/>
      </w:pPr>
      <w:r>
        <w:rPr>
          <w:b/>
          <w:color w:val="6B8E3F"/>
          <w:sz w:val="18"/>
        </w:rPr>
        <w:t>S8 · 7:00–7:08 · LEAD: CONTAINER HOLDER</w:t>
      </w:r>
    </w:p>
    <w:p>
      <w:pPr>
        <w:ind w:left="216"/>
      </w:pPr>
      <w:r>
        <w:rPr>
          <w:b/>
          <w:color w:val="595959"/>
        </w:rPr>
        <w:t>BEATS:</w:t>
      </w:r>
      <w:r>
        <w:t xml:space="preserve"> 1. The senior speaks the Aaronic blessing and restates the container: Safe, Present, Clear, Intentional. 2. Their frame: seven weeks ago most of us walked in not knowing what this was; today one of us is leading it — that is the design. 3. 'The team is here. But the practice is ours now.'</w:t>
      </w:r>
    </w:p>
    <w:p>
      <w:pPr>
        <w:ind w:left="216"/>
      </w:pPr>
      <w:r>
        <w:rPr>
          <w:b/>
          <w:color w:val="595959"/>
        </w:rPr>
        <w:t>CUES:</w:t>
      </w:r>
      <w:r>
        <w:t xml:space="preserve"> Adults sit back from the senior's first word. A ten-second stumble the senior recovers from is worth more than a smooth block an adult saved.</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Daily-Practice Check-In</w:t>
      </w:r>
    </w:p>
    <w:p>
      <w:pPr>
        <w:keepNext/>
        <w:spacing w:after="40"/>
      </w:pPr>
      <w:r>
        <w:rPr>
          <w:b/>
          <w:color w:val="6B8E3F"/>
          <w:sz w:val="18"/>
        </w:rPr>
        <w:t>S8 · 7:08–7:25 · LEAD: CONTAINER HOLDER</w:t>
      </w:r>
    </w:p>
    <w:p>
      <w:pPr>
        <w:ind w:left="216"/>
      </w:pPr>
      <w:r>
        <w:rPr>
          <w:b/>
          <w:color w:val="595959"/>
        </w:rPr>
        <w:t>BEATS:</w:t>
      </w:r>
      <w:r>
        <w:t xml:space="preserve"> 1. Senior asks: one sentence each — how did the week of daily PROAPT actually go? 'I did two days and stopped' is an honest answer. 2. Take 2–3 contributions; receive them all the same way. 3. Normalize the restart: this stretch is where daily practice thins for almost everyone — the practice picks up where you are, not where you were supposed to be. No guilt.</w:t>
      </w:r>
    </w:p>
    <w:p>
      <w:pPr>
        <w:ind w:left="216"/>
      </w:pPr>
      <w:r>
        <w:rPr>
          <w:b/>
          <w:color w:val="595959"/>
        </w:rPr>
        <w:t>CUES:</w:t>
      </w:r>
      <w:r>
        <w:t xml:space="preserve"> Arranged parent opens (check the Run Card) — never cold-call a teen; pass-anytime holds.</w:t>
      </w:r>
    </w:p>
    <w:p>
      <w:pPr>
        <w:keepNext/>
        <w:spacing w:before="160" w:after="20"/>
      </w:pPr>
      <w:r>
        <w:rPr>
          <w:rFonts w:ascii="Cambria" w:hAnsi="Cambria"/>
          <w:b/>
          <w:color w:val="2C5F2D"/>
          <w:sz w:val="24"/>
        </w:rPr>
        <w:t>Slide 7 — Why a Second Running</w:t>
      </w:r>
    </w:p>
    <w:p>
      <w:pPr>
        <w:keepNext/>
        <w:spacing w:after="40"/>
      </w:pPr>
      <w:r>
        <w:rPr>
          <w:b/>
          <w:color w:val="6B8E3F"/>
          <w:sz w:val="18"/>
        </w:rPr>
        <w:t>S8 · 7:25–7:28 · LEAD: CONTENT PRESENTER</w:t>
      </w:r>
    </w:p>
    <w:p>
      <w:pPr>
        <w:ind w:left="216"/>
      </w:pPr>
      <w:r>
        <w:rPr>
          <w:b/>
          <w:color w:val="595959"/>
        </w:rPr>
        <w:t>BEATS:</w:t>
      </w:r>
      <w:r>
        <w:t xml:space="preserve"> 1. Romans 10:17 restated: Word, hearing, faith — hearing is a skill and skills take reps; last week was rep one, today is rep two. 2. Frame Mark 2:1–12 — the paralytic whose friends dig through the roof. 3. Some have already PROAPTed it in daily practice: don't skip it — a passage speaks differently on a second hearing, and today tests that. 4. Handouts around; Bibles open to Mark 2.</w:t>
      </w:r>
    </w:p>
    <w:p>
      <w:pPr>
        <w:keepNext/>
        <w:spacing w:before="160" w:after="20"/>
      </w:pPr>
      <w:r>
        <w:rPr>
          <w:rFonts w:ascii="Cambria" w:hAnsi="Cambria"/>
          <w:b/>
          <w:color w:val="2C5F2D"/>
          <w:sz w:val="24"/>
        </w:rPr>
        <w:t>Slide 8 — PROAPT Walked Together — Mark 2:1–12</w:t>
      </w:r>
    </w:p>
    <w:p>
      <w:pPr>
        <w:keepNext/>
        <w:spacing w:after="40"/>
      </w:pPr>
      <w:r>
        <w:rPr>
          <w:b/>
          <w:color w:val="6B8E3F"/>
          <w:sz w:val="18"/>
        </w:rPr>
        <w:t>S8 · 7:28–7:42 · LEAD: CONTENT PRESENTER</w:t>
      </w:r>
    </w:p>
    <w:p>
      <w:pPr>
        <w:ind w:left="216"/>
      </w:pPr>
      <w:r>
        <w:rPr>
          <w:b/>
          <w:color w:val="595959"/>
        </w:rPr>
        <w:t>BEATS:</w:t>
      </w:r>
      <w:r>
        <w:t xml:space="preserve"> 1. The marquee: the senior leads all six steps, timed, from facilitation card H8.1; the room works handout H8.2. 2. PRAY 90s, READ 2 min, OBSERVE 3.5 min (data then surprise; 3–4 shares), APPLY 3.5 min ('YOU, today, specifically'; 2–3 shares), PRAY AGAIN 90s, TELL 60s (in the pairs). 3. Adults: do not speak, do not rescue a silence, let a stumble recover itself — the recovery is the formation.</w:t>
      </w:r>
    </w:p>
    <w:p>
      <w:pPr>
        <w:ind w:left="216"/>
      </w:pPr>
      <w:r>
        <w:rPr>
          <w:b/>
          <w:color w:val="595959"/>
        </w:rPr>
        <w:t>CUES:</w:t>
      </w:r>
      <w:r>
        <w:t xml:space="preserve"> The handoff rule is live: anything heavy — the senior catches the adult's eye, hands it over, keeps holding the room. The senior never takes a disclosure.</w:t>
      </w:r>
    </w:p>
    <w:p>
      <w:pPr>
        <w:keepNext/>
        <w:spacing w:before="160" w:after="20"/>
      </w:pPr>
      <w:r>
        <w:rPr>
          <w:rFonts w:ascii="Cambria" w:hAnsi="Cambria"/>
          <w:b/>
          <w:color w:val="2C5F2D"/>
          <w:sz w:val="24"/>
        </w:rPr>
        <w:t>Slide 9 — Bridge to the pairs — Pair Structure</w:t>
      </w:r>
    </w:p>
    <w:p>
      <w:pPr>
        <w:keepNext/>
        <w:spacing w:after="40"/>
      </w:pPr>
      <w:r>
        <w:rPr>
          <w:b/>
          <w:color w:val="6B8E3F"/>
          <w:sz w:val="18"/>
        </w:rPr>
        <w:t>S8 · 7:42–7:43 · LEAD: CONTENT PRESENTER · TRANSITION</w:t>
      </w:r>
    </w:p>
    <w:p>
      <w:pPr>
        <w:ind w:left="216"/>
      </w:pPr>
      <w:r>
        <w:rPr>
          <w:b/>
          <w:color w:val="595959"/>
        </w:rPr>
        <w:t>BEATS:</w:t>
      </w:r>
      <w:r>
        <w:t xml:space="preserve"> 1. Senior restates the pair shape: parent with own teen by default; Reader and Listener; switch at thirteen minutes; same passage or fresh — Reader's choice. 2. Same pair as last week is not a rerun — a parent and a teen telling each other what they heard, a second week running, is the design working. 3. Pray and send.</w:t>
      </w:r>
    </w:p>
    <w:p>
      <w:pPr>
        <w:ind w:left="216"/>
      </w:pPr>
      <w:r>
        <w:rPr>
          <w:b/>
          <w:color w:val="595959"/>
        </w:rPr>
        <w:t>CUES:</w:t>
      </w:r>
      <w:r>
        <w:t xml:space="preserve"> Lead Companions settle odd numbers. Room about ten or fewer: stay as one circle, pair in place.</w:t>
      </w:r>
    </w:p>
    <w:p>
      <w:pPr>
        <w:keepNext/>
        <w:spacing w:before="160" w:after="20"/>
      </w:pPr>
      <w:r>
        <w:rPr>
          <w:rFonts w:ascii="Cambria" w:hAnsi="Cambria"/>
          <w:b/>
          <w:color w:val="2C5F2D"/>
          <w:sz w:val="24"/>
        </w:rPr>
        <w:t>Slide 10 — PROAPT in Family Pairs</w:t>
      </w:r>
    </w:p>
    <w:p>
      <w:pPr>
        <w:keepNext/>
        <w:spacing w:after="40"/>
      </w:pPr>
      <w:r>
        <w:rPr>
          <w:b/>
          <w:color w:val="6B8E3F"/>
          <w:sz w:val="18"/>
        </w:rPr>
        <w:t>S8 · 7:43–8:11 · LEAD: CONTENT PRESENTER · PAIRS</w:t>
      </w:r>
    </w:p>
    <w:p>
      <w:pPr>
        <w:ind w:left="216"/>
      </w:pPr>
      <w:r>
        <w:rPr>
          <w:b/>
          <w:color w:val="595959"/>
        </w:rPr>
        <w:t>BEATS:</w:t>
      </w:r>
      <w:r>
        <w:t xml:space="preserve"> 1. First pass 13 min, switch, second pass 13 min — Reader leads, Listener works alongside without interrupting. 2. Same unstick prompts as Week 7: Observe — 'one word that caught you'; Apply — 'one situation, be specific'; slow the rushers; early finishers take another passage. 3. New this week — the pair treating it as a rerun: 'You know what it said Thursday. What is it saying today? Second hearings are where the specific word comes.'</w:t>
      </w:r>
    </w:p>
    <w:p>
      <w:pPr>
        <w:ind w:left="216"/>
      </w:pPr>
      <w:r>
        <w:rPr>
          <w:b/>
          <w:color w:val="595959"/>
        </w:rPr>
        <w:t>CUES:</w:t>
      </w:r>
      <w:r>
        <w:t xml:space="preserve"> Heavy material goes to the adults, always — receive the handoff so it costs the senior nothing.</w:t>
      </w:r>
    </w:p>
    <w:p>
      <w:pPr>
        <w:keepNext/>
        <w:spacing w:before="160" w:after="20"/>
      </w:pPr>
      <w:r>
        <w:rPr>
          <w:rFonts w:ascii="Cambria" w:hAnsi="Cambria"/>
          <w:b/>
          <w:color w:val="2C5F2D"/>
          <w:sz w:val="24"/>
        </w:rPr>
        <w:t>Slide 11 — Tell Step — Sharing in the pair</w:t>
      </w:r>
    </w:p>
    <w:p>
      <w:pPr>
        <w:keepNext/>
        <w:spacing w:after="40"/>
      </w:pPr>
      <w:r>
        <w:rPr>
          <w:b/>
          <w:color w:val="6B8E3F"/>
          <w:sz w:val="18"/>
        </w:rPr>
        <w:t>S8 · 8:11–8:17 · LEAD: CONTENT PRESENTER · PAIRS</w:t>
      </w:r>
    </w:p>
    <w:p>
      <w:pPr>
        <w:ind w:left="216"/>
      </w:pPr>
      <w:r>
        <w:rPr>
          <w:b/>
          <w:color w:val="595959"/>
        </w:rPr>
        <w:t>BEATS:</w:t>
      </w:r>
      <w:r>
        <w:t xml:space="preserve"> 1. Back into pairs. One specific thing you heard today, one sentence — second time in the pair, the room knows the shape; let the expectation work. 2. Receive each: 'We hear that.' Brief. No preaching. 3. Close: take what you heard with you — it was given to be walked out.</w:t>
      </w:r>
    </w:p>
    <w:p>
      <w:pPr>
        <w:ind w:left="216"/>
      </w:pPr>
      <w:r>
        <w:rPr>
          <w:b/>
          <w:color w:val="595959"/>
        </w:rPr>
        <w:t>CUES:</w:t>
      </w:r>
      <w:r>
        <w:t xml:space="preserve"> Arranged parent opens (check the Run Card) — never cold-call a teen; teens choose their own depth; pass-anytime holds.</w:t>
      </w:r>
    </w:p>
    <w:p>
      <w:pPr>
        <w:keepNext/>
        <w:spacing w:before="160" w:after="20"/>
      </w:pPr>
      <w:r>
        <w:rPr>
          <w:rFonts w:ascii="Cambria" w:hAnsi="Cambria"/>
          <w:b/>
          <w:color w:val="2C5F2D"/>
          <w:sz w:val="24"/>
        </w:rPr>
        <w:t>Slide 12 — Merge and Homework Practice</w:t>
      </w:r>
    </w:p>
    <w:p>
      <w:pPr>
        <w:keepNext/>
        <w:spacing w:after="40"/>
      </w:pPr>
      <w:r>
        <w:rPr>
          <w:b/>
          <w:color w:val="6B8E3F"/>
          <w:sz w:val="18"/>
        </w:rPr>
        <w:t>S8 · 8:17–8:20 · LEAD: CONTENT PRESENTER</w:t>
      </w:r>
    </w:p>
    <w:p>
      <w:pPr>
        <w:ind w:left="216"/>
      </w:pPr>
      <w:r>
        <w:rPr>
          <w:b/>
          <w:color w:val="595959"/>
        </w:rPr>
        <w:t>BEATS:</w:t>
      </w:r>
      <w:r>
        <w:t xml:space="preserve"> 1. The adult Lead Companion takes this block. 2. Daily PROAPT continues — one passage, five to fifteen minutes, every day; journal Week 7–8 pages. If last week thinned, restart tomorrow — no guilt, no doubling up. 3. Name what just happened: one of our own led the whole practice today; that is the design working. Suggest the car-ride version privately to parents — what they saw in the senior who led.</w:t>
      </w:r>
    </w:p>
    <w:p>
      <w:pPr>
        <w:keepNext/>
        <w:spacing w:before="160" w:after="20"/>
      </w:pPr>
      <w:r>
        <w:rPr>
          <w:rFonts w:ascii="Cambria" w:hAnsi="Cambria"/>
          <w:b/>
          <w:color w:val="2C5F2D"/>
          <w:sz w:val="24"/>
        </w:rPr>
        <w:t>Slide 13 — The Take-Home Sheet — the Daily Rhythm</w:t>
      </w:r>
    </w:p>
    <w:p>
      <w:pPr>
        <w:keepNext/>
        <w:spacing w:after="40"/>
      </w:pPr>
      <w:r>
        <w:rPr>
          <w:b/>
          <w:color w:val="6B8E3F"/>
          <w:sz w:val="18"/>
        </w:rPr>
        <w:t>S8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14 — The Take-Home Sheet — the Four Parts</w:t>
      </w:r>
    </w:p>
    <w:p>
      <w:pPr>
        <w:keepNext/>
        <w:spacing w:after="40"/>
      </w:pPr>
      <w:r>
        <w:rPr>
          <w:b/>
          <w:color w:val="6B8E3F"/>
          <w:sz w:val="18"/>
        </w:rPr>
        <w:t>S8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15 — The Leader Feedback Round</w:t>
      </w:r>
    </w:p>
    <w:p>
      <w:pPr>
        <w:keepNext/>
        <w:spacing w:after="40"/>
      </w:pPr>
      <w:r>
        <w:rPr>
          <w:b/>
          <w:color w:val="6B8E3F"/>
          <w:sz w:val="18"/>
        </w:rPr>
        <w:t>S8 · 8:24–8:28 · LEAD: BOTH LEADERS</w:t>
      </w:r>
    </w:p>
    <w:p>
      <w:pPr>
        <w:ind w:left="216"/>
      </w:pPr>
      <w:r>
        <w:rPr>
          <w:b/>
          <w:color w:val="595959"/>
        </w:rPr>
        <w:t>BEATS:</w:t>
      </w:r>
      <w:r>
        <w:t xml:space="preserve"> 1. Merged order today — a teen led: the senior answers the round's questions FIRST, the adult second. 2. The adult adds one specific affirmation of the senior ('you held the silence after Apply and didn't fill it') and at most ONE growth item — one thing, not a list. 3. Then, only by the senior's consent, the room takes the same two questions — popcorn, 'for you' language, covering both leaders. 4. Receive without defending; if the senior declines the room's round, it ends after the adult — no pressure, no exposure.</w:t>
      </w:r>
    </w:p>
    <w:p>
      <w:pPr>
        <w:keepNext/>
        <w:spacing w:before="160" w:after="20"/>
      </w:pPr>
      <w:r>
        <w:rPr>
          <w:rFonts w:ascii="Cambria" w:hAnsi="Cambria"/>
          <w:b/>
          <w:color w:val="2C5F2D"/>
          <w:sz w:val="24"/>
        </w:rPr>
        <w:t>Slide 16 — Closing the Container + Aaronic Blessing</w:t>
      </w:r>
    </w:p>
    <w:p>
      <w:pPr>
        <w:keepNext/>
        <w:spacing w:after="40"/>
      </w:pPr>
      <w:r>
        <w:rPr>
          <w:b/>
          <w:color w:val="6B8E3F"/>
          <w:sz w:val="18"/>
        </w:rPr>
        <w:t>S8 · 8:28–8:30 · LEAD: CONTAINER HOLDER</w:t>
      </w:r>
    </w:p>
    <w:p>
      <w:pPr>
        <w:ind w:left="216"/>
      </w:pPr>
      <w:r>
        <w:rPr>
          <w:b/>
          <w:color w:val="595959"/>
        </w:rPr>
        <w:t>BEATS:</w:t>
      </w:r>
      <w:r>
        <w:t xml:space="preserve"> 1. The senior closes: seven weeks ago none of us had done this; when we gather we go deeper, into the Garden — today's skill of hearing Him is what the Garden depends on. 2. 'Keep the daily practice alive this week. It's the hinge.' 3. Aaronic blessing, spoken by the senior — its own quiet milestone. 4. 'PROAPT one passage tomorrow. See you evenings.'</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