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ba3f5642aaec85e0cf230599f5dcdba6983746"/>
    <w:p>
      <w:pPr>
        <w:pStyle w:val="Heading1"/>
      </w:pPr>
      <w:r>
        <w:t xml:space="preserve">Take-Home Sheet — Session 6: Safe and Brave Together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>The Five-Minute Examen each evening — carried through the two weeks.</w:t>
      </w:r>
      <w:r/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2026-09-09T21:53:41Z</dcterms:created>
  <dcterms:modified xsi:type="dcterms:W3CDTF">2026-09-09T21:53:41Z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