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9–10 Combined: The Garden of Your Heart (One Visit, the Returns Carry It)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G2</w:t>
      </w:r>
      <w:r>
        <w:rPr>
          <w:rFonts w:ascii="Cambria" w:hAnsi="Cambria"/>
          <w:b/>
          <w:color w:val="2C5F2D"/>
          <w:sz w:val="24"/>
        </w:rPr>
        <w:t xml:space="preserve">   SESSION 9–10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S9–10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S9–10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9–10 combined stands in the third box — Connect with God — one guided garden run, teen-led; the week's returns carry the second visit.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G4</w:t>
      </w:r>
      <w:r>
        <w:rPr>
          <w:rFonts w:ascii="Cambria" w:hAnsi="Cambria"/>
          <w:b/>
          <w:color w:val="2C5F2D"/>
          <w:sz w:val="24"/>
        </w:rPr>
        <w:t xml:space="preserve">   Session 9–10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S9–10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garden's deepest work happens on repetition — in the two-session form the room came back a week later; in the combined form the three homework returns ARE the second visit, and next session's check-in receives them.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Scripture and framing (John 15; Psalm 23), bridge and settle, the guided run — a senior reads the walk-through, two words per second, the pauses are where the work happens; adults hold the sharing — journaling, pair sharing by invitation, merge, the returns commissioned, feedback, gentle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teen-led from the first run. The separate second-running evening (Session 10)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stands — anything heavy in the garden: stop for them, not the circle; no return to the exercise today. The senior never takes a disclosure; the bright line governs.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G6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Take 2–3 voluntary contributions and keep it brief — today's arc needs the time later.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G7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G8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7:40–7:42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G9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7:42–8:14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a Companion-in-Formation reads the walk-through from H10.1's pacing — two words per second, (pause) = 30 full seconds, (longer pause) = 60; the adults hold the sharing and anything that surfaces. The bright line governs throughout.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G10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8:14–8:20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G11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say it plainly — the second guided evening lives in the returns now. Five to ten minutes each, journaled; no junior varsity garden: Jesus meets each person in the garden they actually have. Next session's check-in receives the returns.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