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348"/>
        <w:gridCol w:w="3660"/>
        <w:gridCol w:w="2818"/>
      </w:tblGrid>
      <w:tr w:rsidR="00C41138" w:rsidTr="00C41138">
        <w:tc>
          <w:tcPr>
            <w:tcW w:w="1538" w:type="dxa"/>
          </w:tcPr>
          <w:p w:rsidR="00C41138" w:rsidRDefault="00C41138">
            <w:r>
              <w:t xml:space="preserve">Data Item </w:t>
            </w:r>
          </w:p>
        </w:tc>
        <w:tc>
          <w:tcPr>
            <w:tcW w:w="1360" w:type="dxa"/>
          </w:tcPr>
          <w:p w:rsidR="00C41138" w:rsidRDefault="00C41138">
            <w:r>
              <w:t>Location</w:t>
            </w:r>
          </w:p>
        </w:tc>
        <w:tc>
          <w:tcPr>
            <w:tcW w:w="3606" w:type="dxa"/>
          </w:tcPr>
          <w:p w:rsidR="00C41138" w:rsidRDefault="00C41138">
            <w:r>
              <w:t>Table</w:t>
            </w:r>
          </w:p>
        </w:tc>
        <w:tc>
          <w:tcPr>
            <w:tcW w:w="2846" w:type="dxa"/>
          </w:tcPr>
          <w:p w:rsidR="00C41138" w:rsidRDefault="00C41138">
            <w:r>
              <w:t>Comments</w:t>
            </w:r>
          </w:p>
        </w:tc>
      </w:tr>
      <w:tr w:rsidR="00C41138" w:rsidTr="00C41138">
        <w:tc>
          <w:tcPr>
            <w:tcW w:w="1538" w:type="dxa"/>
          </w:tcPr>
          <w:p w:rsidR="00C41138" w:rsidRDefault="00C41138">
            <w:r>
              <w:t>Stock Open/Close</w:t>
            </w:r>
          </w:p>
        </w:tc>
        <w:tc>
          <w:tcPr>
            <w:tcW w:w="1360" w:type="dxa"/>
          </w:tcPr>
          <w:p w:rsidR="00C41138" w:rsidRDefault="00C41138">
            <w:r>
              <w:t xml:space="preserve">SQL3/pvlchi6sql1, </w:t>
            </w:r>
            <w:proofErr w:type="spellStart"/>
            <w:r>
              <w:t>tickDB</w:t>
            </w:r>
            <w:proofErr w:type="spellEnd"/>
          </w:p>
        </w:tc>
        <w:tc>
          <w:tcPr>
            <w:tcW w:w="3606" w:type="dxa"/>
          </w:tcPr>
          <w:p w:rsidR="00C41138" w:rsidRDefault="00C41138">
            <w:proofErr w:type="spellStart"/>
            <w:r>
              <w:t>Igtdev.dbo.tblStockHistory</w:t>
            </w:r>
            <w:proofErr w:type="spellEnd"/>
            <w:r>
              <w:t>,</w:t>
            </w:r>
          </w:p>
          <w:p w:rsidR="00C41138" w:rsidRDefault="00C41138">
            <w:proofErr w:type="spellStart"/>
            <w:r>
              <w:t>IvyDB.dbo.SECURITY_PRICE</w:t>
            </w:r>
            <w:proofErr w:type="spellEnd"/>
            <w:r>
              <w:t xml:space="preserve">, </w:t>
            </w:r>
          </w:p>
          <w:p w:rsidR="00C41138" w:rsidRDefault="00C41138">
            <w:proofErr w:type="spellStart"/>
            <w:r>
              <w:t>DataMaster.dbo.tblEquityPrice</w:t>
            </w:r>
            <w:proofErr w:type="spellEnd"/>
            <w:r>
              <w:t xml:space="preserve">, </w:t>
            </w:r>
            <w:proofErr w:type="spellStart"/>
            <w:r>
              <w:t>eventstats.stk_clspx</w:t>
            </w:r>
            <w:proofErr w:type="spellEnd"/>
          </w:p>
        </w:tc>
        <w:tc>
          <w:tcPr>
            <w:tcW w:w="2846" w:type="dxa"/>
          </w:tcPr>
          <w:p w:rsidR="00C41138" w:rsidRDefault="00C41138">
            <w:r>
              <w:t xml:space="preserve">&gt;don’t use any other table besides </w:t>
            </w:r>
            <w:proofErr w:type="spellStart"/>
            <w:r>
              <w:t>Igtdev.dbo.tblStockHistory</w:t>
            </w:r>
            <w:proofErr w:type="spellEnd"/>
            <w:r>
              <w:t xml:space="preserve"> since those aren’t up to date (ex. </w:t>
            </w:r>
            <w:proofErr w:type="spellStart"/>
            <w:r>
              <w:t>tblStockHistory_NEW</w:t>
            </w:r>
            <w:proofErr w:type="spellEnd"/>
            <w:r>
              <w:t xml:space="preserve">) </w:t>
            </w:r>
          </w:p>
          <w:p w:rsidR="00C41138" w:rsidRDefault="00C41138">
            <w:r>
              <w:t>&gt;</w:t>
            </w:r>
            <w:proofErr w:type="spellStart"/>
            <w:r>
              <w:t>stk_clspx</w:t>
            </w:r>
            <w:proofErr w:type="spellEnd"/>
            <w:r>
              <w:t xml:space="preserve"> has the </w:t>
            </w:r>
            <w:proofErr w:type="spellStart"/>
            <w:r>
              <w:t>security_id</w:t>
            </w:r>
            <w:proofErr w:type="spellEnd"/>
            <w:r>
              <w:t xml:space="preserve"> tag to join to other tables</w:t>
            </w:r>
          </w:p>
          <w:p w:rsidR="00C41138" w:rsidRDefault="00C41138">
            <w:r>
              <w:t>&gt;be aware of how stocks are formatted! Ex. One table may have FAB.A as the stock whereas the other has FAB\A</w:t>
            </w:r>
          </w:p>
          <w:p w:rsidR="00C41138" w:rsidRDefault="00C41138">
            <w:r>
              <w:t xml:space="preserve">&gt;no info on how tables are constructed </w:t>
            </w:r>
          </w:p>
        </w:tc>
      </w:tr>
      <w:tr w:rsidR="00C41138" w:rsidTr="00C41138">
        <w:tc>
          <w:tcPr>
            <w:tcW w:w="1538" w:type="dxa"/>
          </w:tcPr>
          <w:p w:rsidR="00C41138" w:rsidRDefault="00C41138">
            <w:r>
              <w:t>Stock Live Prices</w:t>
            </w:r>
          </w:p>
        </w:tc>
        <w:tc>
          <w:tcPr>
            <w:tcW w:w="1360" w:type="dxa"/>
          </w:tcPr>
          <w:p w:rsidR="00C41138" w:rsidRDefault="00C41138">
            <w:proofErr w:type="spellStart"/>
            <w:r>
              <w:t>TickDB</w:t>
            </w:r>
            <w:proofErr w:type="spellEnd"/>
            <w:r>
              <w:t xml:space="preserve"> (</w:t>
            </w:r>
            <w:proofErr w:type="spellStart"/>
            <w:r>
              <w:t>git</w:t>
            </w:r>
            <w:proofErr w:type="spellEnd"/>
            <w:r>
              <w:t xml:space="preserve"> documentation is in peak6’s 7 </w:t>
            </w:r>
            <w:proofErr w:type="spellStart"/>
            <w:r>
              <w:t>github</w:t>
            </w:r>
            <w:proofErr w:type="spellEnd"/>
            <w:r>
              <w:t>)</w:t>
            </w:r>
          </w:p>
        </w:tc>
        <w:tc>
          <w:tcPr>
            <w:tcW w:w="3606" w:type="dxa"/>
          </w:tcPr>
          <w:p w:rsidR="00C41138" w:rsidRDefault="00C41138">
            <w:r>
              <w:t>N/A</w:t>
            </w:r>
          </w:p>
        </w:tc>
        <w:tc>
          <w:tcPr>
            <w:tcW w:w="2846" w:type="dxa"/>
          </w:tcPr>
          <w:p w:rsidR="00C41138" w:rsidRDefault="00C41138" w:rsidP="00C41138">
            <w:pPr>
              <w:autoSpaceDE w:val="0"/>
              <w:autoSpaceDN w:val="0"/>
            </w:pPr>
            <w:r>
              <w:t xml:space="preserve">&gt;creates a python </w:t>
            </w:r>
            <w:proofErr w:type="spellStart"/>
            <w:r>
              <w:t>dataframe</w:t>
            </w:r>
            <w:proofErr w:type="spellEnd"/>
            <w:r>
              <w:t xml:space="preserve">. Syntax is “x = </w:t>
            </w:r>
            <w:proofErr w:type="spellStart"/>
            <w:proofErr w:type="gramStart"/>
            <w:r>
              <w:t>tickdb.read</w:t>
            </w:r>
            <w:proofErr w:type="gramEnd"/>
            <w:r>
              <w:t>_df</w:t>
            </w:r>
            <w:proofErr w:type="spellEnd"/>
            <w:r>
              <w:t xml:space="preserve">(‘AA’, ‘2016-10-10’, start = “08:30:00”, end= “08:45:00”, </w:t>
            </w:r>
            <w:proofErr w:type="spellStart"/>
            <w:r>
              <w:t>security_type</w:t>
            </w:r>
            <w:proofErr w:type="spellEnd"/>
            <w:r>
              <w:t xml:space="preserve"> = ‘option’, </w:t>
            </w:r>
            <w:proofErr w:type="spellStart"/>
            <w:r>
              <w:t>data_type</w:t>
            </w:r>
            <w:proofErr w:type="spellEnd"/>
            <w:r>
              <w:t xml:space="preserve"> = ‘</w:t>
            </w:r>
            <w:proofErr w:type="spellStart"/>
            <w:r>
              <w:t>nbbo</w:t>
            </w:r>
            <w:proofErr w:type="spellEnd"/>
            <w:r>
              <w:t>’, chunk = True)</w:t>
            </w:r>
          </w:p>
          <w:p w:rsidR="00C41138" w:rsidRDefault="00C41138" w:rsidP="00C41138">
            <w:pPr>
              <w:autoSpaceDE w:val="0"/>
              <w:autoSpaceDN w:val="0"/>
            </w:pPr>
            <w:r>
              <w:t xml:space="preserve">&gt;Unless you create a column for the stock symbol, default identifier is </w:t>
            </w:r>
            <w:proofErr w:type="spellStart"/>
            <w:r>
              <w:t>secid</w:t>
            </w:r>
            <w:proofErr w:type="spellEnd"/>
            <w:r>
              <w:t xml:space="preserve"> </w:t>
            </w:r>
          </w:p>
          <w:p w:rsidR="00C41138" w:rsidRDefault="00C41138" w:rsidP="00C41138">
            <w:pPr>
              <w:autoSpaceDE w:val="0"/>
              <w:autoSpaceDN w:val="0"/>
            </w:pPr>
            <w:r>
              <w:t>&gt;</w:t>
            </w:r>
            <w:proofErr w:type="spellStart"/>
            <w:proofErr w:type="gramStart"/>
            <w:r>
              <w:t>tickdb.refdata</w:t>
            </w:r>
            <w:proofErr w:type="gramEnd"/>
            <w:r>
              <w:t>.symbol_maping</w:t>
            </w:r>
            <w:proofErr w:type="spellEnd"/>
            <w:r>
              <w:t>(</w:t>
            </w:r>
            <w:proofErr w:type="spellStart"/>
            <w:r>
              <w:t>sectype</w:t>
            </w:r>
            <w:proofErr w:type="spellEnd"/>
            <w:r>
              <w:t xml:space="preserve">) needs something like “S:AA” as the input, can’t just be ‘AA’ </w:t>
            </w:r>
          </w:p>
          <w:p w:rsidR="00C41138" w:rsidRDefault="00C41138" w:rsidP="00C41138">
            <w:pPr>
              <w:autoSpaceDE w:val="0"/>
              <w:autoSpaceDN w:val="0"/>
            </w:pPr>
            <w:r>
              <w:t xml:space="preserve">&gt;5 minute stock price can be pulled from </w:t>
            </w:r>
            <w:proofErr w:type="spellStart"/>
            <w:r>
              <w:t>ivydb.dbo.tblVwapStockPrice</w:t>
            </w:r>
            <w:proofErr w:type="spellEnd"/>
            <w:r>
              <w:t xml:space="preserve"> </w:t>
            </w:r>
          </w:p>
        </w:tc>
      </w:tr>
      <w:tr w:rsidR="00C41138" w:rsidTr="00C41138">
        <w:tc>
          <w:tcPr>
            <w:tcW w:w="1538" w:type="dxa"/>
          </w:tcPr>
          <w:p w:rsidR="00C41138" w:rsidRDefault="00C41138">
            <w:r>
              <w:t>Stock Volume</w:t>
            </w:r>
          </w:p>
        </w:tc>
        <w:tc>
          <w:tcPr>
            <w:tcW w:w="1360" w:type="dxa"/>
          </w:tcPr>
          <w:p w:rsidR="00C41138" w:rsidRDefault="00C41138">
            <w:r>
              <w:t>SQL3/pvlchi6sql1</w:t>
            </w:r>
          </w:p>
        </w:tc>
        <w:tc>
          <w:tcPr>
            <w:tcW w:w="3606" w:type="dxa"/>
          </w:tcPr>
          <w:p w:rsidR="00C41138" w:rsidRDefault="00C41138">
            <w:proofErr w:type="spellStart"/>
            <w:r>
              <w:t>Igtdev.</w:t>
            </w:r>
            <w:r>
              <w:t>dbo.tblStockHistory</w:t>
            </w:r>
            <w:proofErr w:type="spellEnd"/>
          </w:p>
        </w:tc>
        <w:tc>
          <w:tcPr>
            <w:tcW w:w="2846" w:type="dxa"/>
          </w:tcPr>
          <w:p w:rsidR="00C41138" w:rsidRDefault="00C41138" w:rsidP="00C41138">
            <w:pPr>
              <w:autoSpaceDE w:val="0"/>
              <w:autoSpaceDN w:val="0"/>
            </w:pPr>
          </w:p>
        </w:tc>
      </w:tr>
      <w:tr w:rsidR="00C41138" w:rsidTr="00C41138">
        <w:tc>
          <w:tcPr>
            <w:tcW w:w="1538" w:type="dxa"/>
          </w:tcPr>
          <w:p w:rsidR="00C41138" w:rsidRDefault="00C41138">
            <w:r>
              <w:t xml:space="preserve">Option order volatility </w:t>
            </w:r>
          </w:p>
        </w:tc>
        <w:tc>
          <w:tcPr>
            <w:tcW w:w="1360" w:type="dxa"/>
          </w:tcPr>
          <w:p w:rsidR="00C41138" w:rsidRDefault="00C41138">
            <w:r>
              <w:t xml:space="preserve">Event Capture in </w:t>
            </w:r>
            <w:proofErr w:type="spellStart"/>
            <w:r>
              <w:t>Postgres</w:t>
            </w:r>
            <w:proofErr w:type="spellEnd"/>
            <w:r>
              <w:t xml:space="preserve"> ( pg-exarc-uat:5500, </w:t>
            </w:r>
            <w:proofErr w:type="spellStart"/>
            <w:r>
              <w:t>pg-exarc-prd</w:t>
            </w:r>
            <w:proofErr w:type="spellEnd"/>
            <w:r>
              <w:t>: 5500 [preferred]), SQL3/pvlchi6sql1</w:t>
            </w:r>
          </w:p>
        </w:tc>
        <w:tc>
          <w:tcPr>
            <w:tcW w:w="3606" w:type="dxa"/>
          </w:tcPr>
          <w:p w:rsidR="00C41138" w:rsidRDefault="00C41138">
            <w:proofErr w:type="spellStart"/>
            <w:r>
              <w:t>Events.fills</w:t>
            </w:r>
            <w:proofErr w:type="spellEnd"/>
          </w:p>
        </w:tc>
        <w:tc>
          <w:tcPr>
            <w:tcW w:w="2846" w:type="dxa"/>
          </w:tcPr>
          <w:p w:rsidR="00C41138" w:rsidRDefault="00C41138" w:rsidP="00C41138">
            <w:pPr>
              <w:autoSpaceDE w:val="0"/>
              <w:autoSpaceDN w:val="0"/>
            </w:pPr>
            <w:r>
              <w:t xml:space="preserve">&gt;gives you the </w:t>
            </w:r>
            <w:proofErr w:type="spellStart"/>
            <w:r>
              <w:t>nbbo</w:t>
            </w:r>
            <w:proofErr w:type="spellEnd"/>
            <w:r>
              <w:t>/</w:t>
            </w:r>
            <w:proofErr w:type="spellStart"/>
            <w:r>
              <w:t>nbba</w:t>
            </w:r>
            <w:proofErr w:type="spellEnd"/>
            <w:r>
              <w:t xml:space="preserve"> </w:t>
            </w:r>
            <w:proofErr w:type="spellStart"/>
            <w:r>
              <w:t>vol</w:t>
            </w:r>
            <w:proofErr w:type="spellEnd"/>
          </w:p>
          <w:p w:rsidR="00C41138" w:rsidRDefault="00C41138" w:rsidP="00C41138">
            <w:pPr>
              <w:autoSpaceDE w:val="0"/>
              <w:autoSpaceDN w:val="0"/>
            </w:pPr>
            <w:r>
              <w:t xml:space="preserve">&gt;IVs of all orders and their </w:t>
            </w:r>
            <w:proofErr w:type="spellStart"/>
            <w:r>
              <w:t>greeks</w:t>
            </w:r>
            <w:proofErr w:type="spellEnd"/>
            <w:r>
              <w:t xml:space="preserve"> can also be pulled from </w:t>
            </w:r>
            <w:proofErr w:type="spellStart"/>
            <w:r>
              <w:t>tickDB</w:t>
            </w:r>
            <w:proofErr w:type="spellEnd"/>
            <w:r>
              <w:t xml:space="preserve"> </w:t>
            </w:r>
          </w:p>
        </w:tc>
      </w:tr>
      <w:tr w:rsidR="00C41138" w:rsidTr="00C41138">
        <w:tc>
          <w:tcPr>
            <w:tcW w:w="1538" w:type="dxa"/>
          </w:tcPr>
          <w:p w:rsidR="00C41138" w:rsidRDefault="00C41138" w:rsidP="00C41138">
            <w:r>
              <w:lastRenderedPageBreak/>
              <w:t>Option prices</w:t>
            </w:r>
          </w:p>
        </w:tc>
        <w:tc>
          <w:tcPr>
            <w:tcW w:w="1360" w:type="dxa"/>
          </w:tcPr>
          <w:p w:rsidR="00C41138" w:rsidRDefault="00C41138">
            <w:r>
              <w:t xml:space="preserve">Event Capture in </w:t>
            </w:r>
            <w:proofErr w:type="spellStart"/>
            <w:r>
              <w:t>Postgres</w:t>
            </w:r>
            <w:proofErr w:type="spellEnd"/>
            <w:r>
              <w:t xml:space="preserve"> ( pg-exarc-uat:5500, </w:t>
            </w:r>
            <w:proofErr w:type="spellStart"/>
            <w:r>
              <w:t>pg-exarc-prd</w:t>
            </w:r>
            <w:proofErr w:type="spellEnd"/>
            <w:r>
              <w:t>: 5500 [preferred])</w:t>
            </w:r>
            <w:r>
              <w:t xml:space="preserve">, </w:t>
            </w:r>
            <w:r>
              <w:t>SQL3/pvlchi6sql1</w:t>
            </w:r>
            <w:r>
              <w:t xml:space="preserve">, </w:t>
            </w:r>
            <w:proofErr w:type="spellStart"/>
            <w:r>
              <w:t>tickDB</w:t>
            </w:r>
            <w:proofErr w:type="spellEnd"/>
          </w:p>
        </w:tc>
        <w:tc>
          <w:tcPr>
            <w:tcW w:w="3606" w:type="dxa"/>
          </w:tcPr>
          <w:p w:rsidR="00C41138" w:rsidRDefault="00C41138">
            <w:r>
              <w:t xml:space="preserve">Events (fills), </w:t>
            </w:r>
            <w:proofErr w:type="spellStart"/>
            <w:r>
              <w:t>ivyDB.dbo.OPTION_PRICE</w:t>
            </w:r>
            <w:proofErr w:type="spellEnd"/>
            <w:r>
              <w:t xml:space="preserve">, </w:t>
            </w:r>
            <w:proofErr w:type="spellStart"/>
            <w:r>
              <w:t>DataMaster.dbo.tblOptionPrice</w:t>
            </w:r>
            <w:proofErr w:type="spellEnd"/>
          </w:p>
        </w:tc>
        <w:tc>
          <w:tcPr>
            <w:tcW w:w="2846" w:type="dxa"/>
          </w:tcPr>
          <w:p w:rsidR="00C41138" w:rsidRDefault="00C41138" w:rsidP="00C41138">
            <w:pPr>
              <w:autoSpaceDE w:val="0"/>
              <w:autoSpaceDN w:val="0"/>
            </w:pPr>
            <w:r>
              <w:t xml:space="preserve">&gt;contains the </w:t>
            </w:r>
            <w:proofErr w:type="spellStart"/>
            <w:r>
              <w:t>nbbo</w:t>
            </w:r>
            <w:proofErr w:type="spellEnd"/>
            <w:r>
              <w:t>/</w:t>
            </w:r>
            <w:proofErr w:type="spellStart"/>
            <w:r>
              <w:t>nbba</w:t>
            </w:r>
            <w:proofErr w:type="spellEnd"/>
            <w:r>
              <w:t xml:space="preserve"> prices of orders in the events and OPTION_PRICE information </w:t>
            </w:r>
          </w:p>
          <w:p w:rsidR="00C41138" w:rsidRDefault="00C41138" w:rsidP="00C41138">
            <w:pPr>
              <w:autoSpaceDE w:val="0"/>
              <w:autoSpaceDN w:val="0"/>
            </w:pPr>
            <w:r>
              <w:t>&gt;</w:t>
            </w:r>
            <w:proofErr w:type="spellStart"/>
            <w:r>
              <w:t>tickDB</w:t>
            </w:r>
            <w:proofErr w:type="spellEnd"/>
            <w:r>
              <w:t xml:space="preserve"> best for getting option open/close prices. SQL and event capture tables only have best bid/offer from the day </w:t>
            </w:r>
          </w:p>
        </w:tc>
      </w:tr>
      <w:tr w:rsidR="00C41138" w:rsidTr="00C41138">
        <w:tc>
          <w:tcPr>
            <w:tcW w:w="1538" w:type="dxa"/>
          </w:tcPr>
          <w:p w:rsidR="00C41138" w:rsidRDefault="00C41138" w:rsidP="00C41138">
            <w:r>
              <w:t xml:space="preserve">Orders </w:t>
            </w:r>
          </w:p>
        </w:tc>
        <w:tc>
          <w:tcPr>
            <w:tcW w:w="1360" w:type="dxa"/>
          </w:tcPr>
          <w:p w:rsidR="00C41138" w:rsidRDefault="00C41138" w:rsidP="00C41138">
            <w:r>
              <w:t xml:space="preserve">Event Capture in </w:t>
            </w:r>
            <w:proofErr w:type="spellStart"/>
            <w:r>
              <w:t>Postgres</w:t>
            </w:r>
            <w:proofErr w:type="spellEnd"/>
            <w:r>
              <w:t xml:space="preserve"> ( pg-exarc-uat:5500, </w:t>
            </w:r>
            <w:proofErr w:type="spellStart"/>
            <w:r>
              <w:t>pg-exarc-prd</w:t>
            </w:r>
            <w:proofErr w:type="spellEnd"/>
            <w:r>
              <w:t>: 5500 [preferred])</w:t>
            </w:r>
          </w:p>
        </w:tc>
        <w:tc>
          <w:tcPr>
            <w:tcW w:w="3606" w:type="dxa"/>
          </w:tcPr>
          <w:p w:rsidR="00C41138" w:rsidRDefault="00C41138" w:rsidP="00C41138">
            <w:r>
              <w:t xml:space="preserve">Events (new_######) </w:t>
            </w:r>
          </w:p>
        </w:tc>
        <w:tc>
          <w:tcPr>
            <w:tcW w:w="2846" w:type="dxa"/>
          </w:tcPr>
          <w:p w:rsidR="00C41138" w:rsidRDefault="00C41138" w:rsidP="00C41138">
            <w:r>
              <w:t xml:space="preserve">&gt;Orders will have same </w:t>
            </w:r>
            <w:proofErr w:type="spellStart"/>
            <w:r>
              <w:t>root_id</w:t>
            </w:r>
            <w:proofErr w:type="spellEnd"/>
            <w:r>
              <w:t xml:space="preserve"> but tables contain the different stages an order is in </w:t>
            </w:r>
          </w:p>
          <w:p w:rsidR="00C41138" w:rsidRDefault="00C41138" w:rsidP="00C41138">
            <w:r>
              <w:t xml:space="preserve">&gt;join based on </w:t>
            </w:r>
            <w:proofErr w:type="spellStart"/>
            <w:r>
              <w:t>root_id</w:t>
            </w:r>
            <w:proofErr w:type="spellEnd"/>
            <w:r>
              <w:t xml:space="preserve"> with all other event capture queries </w:t>
            </w:r>
          </w:p>
          <w:p w:rsidR="00C41138" w:rsidRDefault="00C41138" w:rsidP="00C41138">
            <w:r>
              <w:t>&gt;will have stock name information under ‘</w:t>
            </w:r>
            <w:proofErr w:type="spellStart"/>
            <w:r>
              <w:t>underlying_id</w:t>
            </w:r>
            <w:proofErr w:type="spellEnd"/>
            <w:r>
              <w:t>’</w:t>
            </w:r>
          </w:p>
          <w:p w:rsidR="00C41138" w:rsidRDefault="00C41138" w:rsidP="00C41138">
            <w:r>
              <w:t>&gt;for parent level orders, specify “</w:t>
            </w:r>
            <w:proofErr w:type="spellStart"/>
            <w:r>
              <w:t>from_pid</w:t>
            </w:r>
            <w:proofErr w:type="spellEnd"/>
            <w:r>
              <w:t xml:space="preserve"> = 0 and </w:t>
            </w:r>
            <w:proofErr w:type="spellStart"/>
            <w:r>
              <w:t>root_id</w:t>
            </w:r>
            <w:proofErr w:type="spellEnd"/>
            <w:r>
              <w:t xml:space="preserve"> = </w:t>
            </w:r>
            <w:proofErr w:type="spellStart"/>
            <w:r>
              <w:t>order_id</w:t>
            </w:r>
            <w:proofErr w:type="spellEnd"/>
            <w:r>
              <w:t xml:space="preserve">) to grab them. Then join with the </w:t>
            </w:r>
            <w:proofErr w:type="spellStart"/>
            <w:r>
              <w:t>events.leg</w:t>
            </w:r>
            <w:proofErr w:type="spellEnd"/>
            <w:r>
              <w:t xml:space="preserve"> on </w:t>
            </w:r>
            <w:proofErr w:type="spellStart"/>
            <w:r>
              <w:t>root_ids</w:t>
            </w:r>
            <w:proofErr w:type="spellEnd"/>
            <w:r>
              <w:t xml:space="preserve">, </w:t>
            </w:r>
            <w:proofErr w:type="spellStart"/>
            <w:r>
              <w:t>pid</w:t>
            </w:r>
            <w:proofErr w:type="spellEnd"/>
            <w:r>
              <w:t xml:space="preserve"> = 0, to get the </w:t>
            </w:r>
            <w:proofErr w:type="spellStart"/>
            <w:r>
              <w:t>security_id</w:t>
            </w:r>
            <w:proofErr w:type="spellEnd"/>
            <w:r>
              <w:t xml:space="preserve"> </w:t>
            </w:r>
          </w:p>
        </w:tc>
      </w:tr>
      <w:tr w:rsidR="00C41138" w:rsidTr="00C41138">
        <w:tc>
          <w:tcPr>
            <w:tcW w:w="1538" w:type="dxa"/>
          </w:tcPr>
          <w:p w:rsidR="00C41138" w:rsidRDefault="00C41138" w:rsidP="00C41138">
            <w:r>
              <w:t>Stock Orders</w:t>
            </w:r>
          </w:p>
        </w:tc>
        <w:tc>
          <w:tcPr>
            <w:tcW w:w="1360" w:type="dxa"/>
          </w:tcPr>
          <w:p w:rsidR="00C41138" w:rsidRDefault="00C41138" w:rsidP="00C41138">
            <w:r>
              <w:t xml:space="preserve">Event Capture in </w:t>
            </w:r>
            <w:proofErr w:type="spellStart"/>
            <w:r>
              <w:t>Postgres</w:t>
            </w:r>
            <w:proofErr w:type="spellEnd"/>
            <w:r>
              <w:t xml:space="preserve"> ( pg-exarc-uat:5500, </w:t>
            </w:r>
            <w:proofErr w:type="spellStart"/>
            <w:r>
              <w:t>pg-exarc-prd</w:t>
            </w:r>
            <w:proofErr w:type="spellEnd"/>
            <w:r>
              <w:t>: 5500</w:t>
            </w:r>
            <w:r>
              <w:t xml:space="preserve"> [preferred]</w:t>
            </w:r>
            <w:r>
              <w:t>)</w:t>
            </w:r>
          </w:p>
        </w:tc>
        <w:tc>
          <w:tcPr>
            <w:tcW w:w="3606" w:type="dxa"/>
          </w:tcPr>
          <w:p w:rsidR="00C41138" w:rsidRDefault="00C41138" w:rsidP="00C41138">
            <w:r>
              <w:t>Events (xi_######)</w:t>
            </w:r>
          </w:p>
        </w:tc>
        <w:tc>
          <w:tcPr>
            <w:tcW w:w="2846" w:type="dxa"/>
          </w:tcPr>
          <w:p w:rsidR="00C41138" w:rsidRDefault="00C41138" w:rsidP="00C41138">
            <w:r>
              <w:t>&gt;Filter based on ‘</w:t>
            </w:r>
            <w:proofErr w:type="spellStart"/>
            <w:r>
              <w:t>StockXI</w:t>
            </w:r>
            <w:proofErr w:type="spellEnd"/>
            <w:r>
              <w:t xml:space="preserve">’ since those will contain the stock orders </w:t>
            </w:r>
          </w:p>
          <w:p w:rsidR="00C41138" w:rsidRDefault="00C41138" w:rsidP="00C41138">
            <w:r>
              <w:t xml:space="preserve">&gt;join based on </w:t>
            </w:r>
            <w:proofErr w:type="spellStart"/>
            <w:r>
              <w:t>root_id</w:t>
            </w:r>
            <w:proofErr w:type="spellEnd"/>
            <w:r>
              <w:t xml:space="preserve"> with all other event capture queries </w:t>
            </w:r>
          </w:p>
          <w:p w:rsidR="00C41138" w:rsidRDefault="00C41138" w:rsidP="00C41138">
            <w:r>
              <w:t xml:space="preserve">&gt;NOT ALL ORDERS WILL BE IN THE XI TABLE </w:t>
            </w:r>
          </w:p>
        </w:tc>
      </w:tr>
      <w:tr w:rsidR="00C41138" w:rsidTr="00C41138">
        <w:tc>
          <w:tcPr>
            <w:tcW w:w="1538" w:type="dxa"/>
          </w:tcPr>
          <w:p w:rsidR="00C41138" w:rsidRDefault="00C41138" w:rsidP="00C41138">
            <w:r>
              <w:t>Filled Orders</w:t>
            </w:r>
          </w:p>
        </w:tc>
        <w:tc>
          <w:tcPr>
            <w:tcW w:w="1360" w:type="dxa"/>
          </w:tcPr>
          <w:p w:rsidR="00C41138" w:rsidRDefault="00C41138" w:rsidP="00C41138">
            <w:r>
              <w:t xml:space="preserve">Event Capture in </w:t>
            </w:r>
            <w:proofErr w:type="spellStart"/>
            <w:r>
              <w:t>Postgres</w:t>
            </w:r>
            <w:proofErr w:type="spellEnd"/>
            <w:r>
              <w:t xml:space="preserve"> ( pg-exarc-uat:5500, </w:t>
            </w:r>
            <w:proofErr w:type="spellStart"/>
            <w:r>
              <w:t>pg-exarc-prd</w:t>
            </w:r>
            <w:proofErr w:type="spellEnd"/>
            <w:r>
              <w:t>: 5500</w:t>
            </w:r>
            <w:r>
              <w:t xml:space="preserve"> [preferred]</w:t>
            </w:r>
            <w:r>
              <w:t>)</w:t>
            </w:r>
          </w:p>
        </w:tc>
        <w:tc>
          <w:tcPr>
            <w:tcW w:w="3606" w:type="dxa"/>
          </w:tcPr>
          <w:p w:rsidR="00C41138" w:rsidRDefault="00C41138" w:rsidP="00C41138">
            <w:r>
              <w:t>Events(fills)</w:t>
            </w:r>
          </w:p>
        </w:tc>
        <w:tc>
          <w:tcPr>
            <w:tcW w:w="2846" w:type="dxa"/>
          </w:tcPr>
          <w:p w:rsidR="00C41138" w:rsidRDefault="00C41138" w:rsidP="00C41138">
            <w:r>
              <w:t xml:space="preserve">&gt;Will have information for Diego fills as well (check the </w:t>
            </w:r>
            <w:proofErr w:type="spellStart"/>
            <w:r>
              <w:t>crossing_type</w:t>
            </w:r>
            <w:proofErr w:type="spellEnd"/>
            <w:r>
              <w:t xml:space="preserve"> column for this) </w:t>
            </w:r>
          </w:p>
          <w:p w:rsidR="00C41138" w:rsidRDefault="00C41138" w:rsidP="00C41138">
            <w:r>
              <w:t>&gt;</w:t>
            </w:r>
            <w:proofErr w:type="spellStart"/>
            <w:r>
              <w:t>order_state</w:t>
            </w:r>
            <w:proofErr w:type="spellEnd"/>
            <w:r>
              <w:t xml:space="preserve"> doesn’t need to be “FILLED” in order to show a filled order. Partial fills will not have a “FILLED” </w:t>
            </w:r>
            <w:proofErr w:type="spellStart"/>
            <w:r>
              <w:t>order_state</w:t>
            </w:r>
            <w:proofErr w:type="spellEnd"/>
            <w:r>
              <w:t xml:space="preserve"> for example </w:t>
            </w:r>
          </w:p>
          <w:p w:rsidR="00C41138" w:rsidRDefault="00C41138" w:rsidP="00C41138">
            <w:r>
              <w:t xml:space="preserve">&gt;join based on </w:t>
            </w:r>
            <w:proofErr w:type="spellStart"/>
            <w:r>
              <w:t>root_id</w:t>
            </w:r>
            <w:proofErr w:type="spellEnd"/>
            <w:r>
              <w:t xml:space="preserve"> with all other event capture queries </w:t>
            </w:r>
          </w:p>
          <w:p w:rsidR="00C41138" w:rsidRDefault="00C41138" w:rsidP="00C41138">
            <w:r>
              <w:lastRenderedPageBreak/>
              <w:t xml:space="preserve">&gt;does have stock name information under </w:t>
            </w:r>
          </w:p>
          <w:p w:rsidR="00C41138" w:rsidRDefault="00C41138" w:rsidP="00C41138">
            <w:r>
              <w:t xml:space="preserve">‘security’ </w:t>
            </w:r>
          </w:p>
        </w:tc>
      </w:tr>
      <w:tr w:rsidR="00C41138" w:rsidTr="00C41138">
        <w:tc>
          <w:tcPr>
            <w:tcW w:w="1538" w:type="dxa"/>
          </w:tcPr>
          <w:p w:rsidR="00C41138" w:rsidRDefault="00C41138" w:rsidP="00C41138">
            <w:r>
              <w:lastRenderedPageBreak/>
              <w:t xml:space="preserve">Canceled orders </w:t>
            </w:r>
          </w:p>
        </w:tc>
        <w:tc>
          <w:tcPr>
            <w:tcW w:w="1360" w:type="dxa"/>
          </w:tcPr>
          <w:p w:rsidR="00C41138" w:rsidRDefault="00C41138" w:rsidP="00C41138">
            <w:r>
              <w:t xml:space="preserve">Event Capture in </w:t>
            </w:r>
            <w:proofErr w:type="spellStart"/>
            <w:r>
              <w:t>Postgres</w:t>
            </w:r>
            <w:proofErr w:type="spellEnd"/>
            <w:r>
              <w:t xml:space="preserve"> ( pg-exarc-uat:5500, </w:t>
            </w:r>
            <w:proofErr w:type="spellStart"/>
            <w:r>
              <w:t>pg-exarc-prd</w:t>
            </w:r>
            <w:proofErr w:type="spellEnd"/>
            <w:r>
              <w:t>: 5500 [preferred])</w:t>
            </w:r>
          </w:p>
        </w:tc>
        <w:tc>
          <w:tcPr>
            <w:tcW w:w="3606" w:type="dxa"/>
          </w:tcPr>
          <w:p w:rsidR="00C41138" w:rsidRDefault="00C41138" w:rsidP="00C41138">
            <w:r>
              <w:t>Events(canceled_######, cancel_####)</w:t>
            </w:r>
          </w:p>
        </w:tc>
        <w:tc>
          <w:tcPr>
            <w:tcW w:w="2846" w:type="dxa"/>
          </w:tcPr>
          <w:p w:rsidR="00C41138" w:rsidRDefault="00C41138" w:rsidP="00C41138">
            <w:r>
              <w:t>&gt;The canceled_###### will have information for option cancels</w:t>
            </w:r>
          </w:p>
          <w:p w:rsidR="00C41138" w:rsidRDefault="00C41138" w:rsidP="00C41138">
            <w:r>
              <w:t xml:space="preserve">&gt;The cancel_##### will have information for stock cancels </w:t>
            </w:r>
          </w:p>
          <w:p w:rsidR="00C41138" w:rsidRDefault="00C41138" w:rsidP="00C41138">
            <w:r>
              <w:t xml:space="preserve">&gt;no information on the security name </w:t>
            </w:r>
          </w:p>
        </w:tc>
      </w:tr>
      <w:tr w:rsidR="00C41138" w:rsidTr="00C41138">
        <w:tc>
          <w:tcPr>
            <w:tcW w:w="1538" w:type="dxa"/>
          </w:tcPr>
          <w:p w:rsidR="00C41138" w:rsidRDefault="00C41138" w:rsidP="00C41138">
            <w:r>
              <w:t>Diego stocks</w:t>
            </w:r>
          </w:p>
        </w:tc>
        <w:tc>
          <w:tcPr>
            <w:tcW w:w="1360" w:type="dxa"/>
          </w:tcPr>
          <w:p w:rsidR="00C41138" w:rsidRDefault="00C41138" w:rsidP="00C41138">
            <w:r>
              <w:t xml:space="preserve">Event Capture in </w:t>
            </w:r>
            <w:proofErr w:type="spellStart"/>
            <w:r>
              <w:t>Postgres</w:t>
            </w:r>
            <w:proofErr w:type="spellEnd"/>
            <w:r>
              <w:t xml:space="preserve"> ( pg-exarc-uat:5500, </w:t>
            </w:r>
            <w:proofErr w:type="spellStart"/>
            <w:r>
              <w:t>pg-exarc-prd</w:t>
            </w:r>
            <w:proofErr w:type="spellEnd"/>
            <w:r>
              <w:t>: 5500 [preferred])</w:t>
            </w:r>
            <w:r>
              <w:t xml:space="preserve">, </w:t>
            </w:r>
            <w:proofErr w:type="spellStart"/>
            <w:r>
              <w:t>tickDB</w:t>
            </w:r>
            <w:proofErr w:type="spellEnd"/>
          </w:p>
        </w:tc>
        <w:tc>
          <w:tcPr>
            <w:tcW w:w="3606" w:type="dxa"/>
          </w:tcPr>
          <w:p w:rsidR="00C41138" w:rsidRDefault="00C41138" w:rsidP="00C41138">
            <w:r>
              <w:t xml:space="preserve">Events(fills), </w:t>
            </w:r>
            <w:proofErr w:type="spellStart"/>
            <w:r>
              <w:t>tickDB</w:t>
            </w:r>
            <w:proofErr w:type="spellEnd"/>
            <w:r>
              <w:t xml:space="preserve"> methods </w:t>
            </w:r>
          </w:p>
        </w:tc>
        <w:tc>
          <w:tcPr>
            <w:tcW w:w="2846" w:type="dxa"/>
          </w:tcPr>
          <w:p w:rsidR="00C41138" w:rsidRDefault="00C41138" w:rsidP="00C41138">
            <w:r>
              <w:t xml:space="preserve">&gt;check for </w:t>
            </w:r>
            <w:proofErr w:type="spellStart"/>
            <w:r>
              <w:t>crossing_type</w:t>
            </w:r>
            <w:proofErr w:type="spellEnd"/>
            <w:r>
              <w:t xml:space="preserve"> = ‘IGOOGI’/’INTERNALIZED’/</w:t>
            </w:r>
            <w:proofErr w:type="spellStart"/>
            <w:r>
              <w:t>etc</w:t>
            </w:r>
            <w:proofErr w:type="spellEnd"/>
            <w:r>
              <w:t xml:space="preserve"> to get the Diego stocks </w:t>
            </w:r>
          </w:p>
          <w:p w:rsidR="00C41138" w:rsidRDefault="00C41138" w:rsidP="00C41138">
            <w:r>
              <w:t>&gt;</w:t>
            </w:r>
            <w:proofErr w:type="spellStart"/>
            <w:r>
              <w:t>tickDB</w:t>
            </w:r>
            <w:proofErr w:type="spellEnd"/>
            <w:r>
              <w:t xml:space="preserve"> will get internal stock quotes and prints</w:t>
            </w:r>
          </w:p>
        </w:tc>
      </w:tr>
      <w:tr w:rsidR="00C41138" w:rsidTr="00C41138">
        <w:tc>
          <w:tcPr>
            <w:tcW w:w="1538" w:type="dxa"/>
          </w:tcPr>
          <w:p w:rsidR="00C41138" w:rsidRDefault="00C41138" w:rsidP="00C41138">
            <w:proofErr w:type="spellStart"/>
            <w:r>
              <w:t>PnL</w:t>
            </w:r>
            <w:proofErr w:type="spellEnd"/>
          </w:p>
        </w:tc>
        <w:tc>
          <w:tcPr>
            <w:tcW w:w="1360" w:type="dxa"/>
          </w:tcPr>
          <w:p w:rsidR="00C41138" w:rsidRDefault="00C41138" w:rsidP="00C41138">
            <w:r>
              <w:t>SQL3/pvlchi6sql1</w:t>
            </w:r>
          </w:p>
        </w:tc>
        <w:tc>
          <w:tcPr>
            <w:tcW w:w="3606" w:type="dxa"/>
          </w:tcPr>
          <w:p w:rsidR="00C41138" w:rsidRDefault="00C41138" w:rsidP="00C41138">
            <w:proofErr w:type="spellStart"/>
            <w:r>
              <w:t>Positions.dob.tblPnlPositions_NG</w:t>
            </w:r>
            <w:proofErr w:type="spellEnd"/>
            <w:r>
              <w:t xml:space="preserve"> </w:t>
            </w:r>
          </w:p>
        </w:tc>
        <w:tc>
          <w:tcPr>
            <w:tcW w:w="2846" w:type="dxa"/>
          </w:tcPr>
          <w:p w:rsidR="00C41138" w:rsidRDefault="00C41138" w:rsidP="00C41138">
            <w:r>
              <w:t xml:space="preserve">&gt;use SQL3 to get the most up to date on positions that WRT would have at the end of the day </w:t>
            </w:r>
          </w:p>
          <w:p w:rsidR="00C41138" w:rsidRDefault="00C41138" w:rsidP="00C41138">
            <w:r>
              <w:t>&gt;in SQL3, ‘</w:t>
            </w:r>
            <w:proofErr w:type="spellStart"/>
            <w:r>
              <w:t>ImpliedGamma</w:t>
            </w:r>
            <w:proofErr w:type="spellEnd"/>
            <w:r>
              <w:t xml:space="preserve">’ is the Gamma that shows up on WRT </w:t>
            </w:r>
          </w:p>
          <w:p w:rsidR="00C41138" w:rsidRDefault="00C41138" w:rsidP="00C41138">
            <w:r>
              <w:t xml:space="preserve">&gt;need to join with Peak6Clearing.vwTradersActive to get the trader/trading group’s ID to join the name to the ID in the </w:t>
            </w:r>
            <w:proofErr w:type="spellStart"/>
            <w:r>
              <w:t>tblPnlPositions</w:t>
            </w:r>
            <w:proofErr w:type="spellEnd"/>
            <w:r>
              <w:t xml:space="preserve"> table </w:t>
            </w:r>
          </w:p>
          <w:p w:rsidR="00C41138" w:rsidRDefault="00C41138" w:rsidP="00C41138">
            <w:r>
              <w:t xml:space="preserve">&gt;filter by type = ‘P’. ‘T’ type is for trades that were just made so they won’t have </w:t>
            </w:r>
            <w:proofErr w:type="spellStart"/>
            <w:r>
              <w:t>greeks</w:t>
            </w:r>
            <w:proofErr w:type="spellEnd"/>
            <w:r>
              <w:t xml:space="preserve"> like </w:t>
            </w:r>
            <w:proofErr w:type="spellStart"/>
            <w:r>
              <w:t>Gamma_C</w:t>
            </w:r>
            <w:proofErr w:type="spellEnd"/>
            <w:r>
              <w:t xml:space="preserve">, </w:t>
            </w:r>
            <w:proofErr w:type="spellStart"/>
            <w:r>
              <w:t>thetaC</w:t>
            </w:r>
            <w:proofErr w:type="spellEnd"/>
            <w:r>
              <w:t xml:space="preserve">, etc. </w:t>
            </w:r>
          </w:p>
        </w:tc>
      </w:tr>
      <w:tr w:rsidR="00C41138" w:rsidTr="00C41138">
        <w:tc>
          <w:tcPr>
            <w:tcW w:w="1538" w:type="dxa"/>
          </w:tcPr>
          <w:p w:rsidR="00C41138" w:rsidRDefault="00C41138" w:rsidP="00C41138">
            <w:r>
              <w:t xml:space="preserve">Computed Historical </w:t>
            </w:r>
            <w:proofErr w:type="spellStart"/>
            <w:r>
              <w:t>Vols</w:t>
            </w:r>
            <w:proofErr w:type="spellEnd"/>
          </w:p>
        </w:tc>
        <w:tc>
          <w:tcPr>
            <w:tcW w:w="1360" w:type="dxa"/>
          </w:tcPr>
          <w:p w:rsidR="00C41138" w:rsidRDefault="00C41138" w:rsidP="00C41138">
            <w:r>
              <w:t>SQL3/pvlchi6sql1</w:t>
            </w:r>
          </w:p>
        </w:tc>
        <w:tc>
          <w:tcPr>
            <w:tcW w:w="3606" w:type="dxa"/>
          </w:tcPr>
          <w:p w:rsidR="00C41138" w:rsidRDefault="00C41138" w:rsidP="00C41138">
            <w:proofErr w:type="spellStart"/>
            <w:r>
              <w:t>Igtdev.dbo.HistVoltbl</w:t>
            </w:r>
            <w:proofErr w:type="spellEnd"/>
            <w:r>
              <w:t xml:space="preserve">  </w:t>
            </w:r>
          </w:p>
        </w:tc>
        <w:tc>
          <w:tcPr>
            <w:tcW w:w="2846" w:type="dxa"/>
          </w:tcPr>
          <w:p w:rsidR="00C41138" w:rsidRDefault="00C41138" w:rsidP="00C41138">
            <w:r>
              <w:t xml:space="preserve">&gt;contains weekly </w:t>
            </w:r>
            <w:proofErr w:type="spellStart"/>
            <w:r>
              <w:t>vols</w:t>
            </w:r>
            <w:proofErr w:type="spellEnd"/>
            <w:r>
              <w:t xml:space="preserve">, but to have a better aligned timeframe window, you can pull weekly and weekly grouped daily </w:t>
            </w:r>
            <w:proofErr w:type="spellStart"/>
            <w:r>
              <w:t>vols</w:t>
            </w:r>
            <w:proofErr w:type="spellEnd"/>
            <w:r>
              <w:t xml:space="preserve"> from the DM “</w:t>
            </w:r>
            <w:proofErr w:type="spellStart"/>
            <w:r>
              <w:t>JG_Weekly</w:t>
            </w:r>
            <w:proofErr w:type="spellEnd"/>
            <w:r>
              <w:t>”</w:t>
            </w:r>
          </w:p>
        </w:tc>
      </w:tr>
      <w:tr w:rsidR="00C41138" w:rsidTr="00C41138">
        <w:tc>
          <w:tcPr>
            <w:tcW w:w="1538" w:type="dxa"/>
          </w:tcPr>
          <w:p w:rsidR="00C41138" w:rsidRDefault="00C41138" w:rsidP="00C41138">
            <w:r>
              <w:t>Rates</w:t>
            </w:r>
          </w:p>
        </w:tc>
        <w:tc>
          <w:tcPr>
            <w:tcW w:w="1360" w:type="dxa"/>
          </w:tcPr>
          <w:p w:rsidR="00C41138" w:rsidRDefault="00C41138" w:rsidP="00C41138">
            <w:r>
              <w:t>SQL3</w:t>
            </w:r>
          </w:p>
        </w:tc>
        <w:tc>
          <w:tcPr>
            <w:tcW w:w="3606" w:type="dxa"/>
          </w:tcPr>
          <w:p w:rsidR="00C41138" w:rsidRDefault="00C41138" w:rsidP="00C41138">
            <w:proofErr w:type="spellStart"/>
            <w:r>
              <w:t>Companies.dbo.tblMPDDualRates</w:t>
            </w:r>
            <w:proofErr w:type="spellEnd"/>
            <w:r>
              <w:t xml:space="preserve">, Peak6clearing.dbo.tblMPInterestRates </w:t>
            </w:r>
            <w:r>
              <w:lastRenderedPageBreak/>
              <w:t xml:space="preserve">(clearing firm interest rates, historical and current) </w:t>
            </w:r>
          </w:p>
          <w:p w:rsidR="00C41138" w:rsidRDefault="00C41138" w:rsidP="00C41138">
            <w:r>
              <w:t>,</w:t>
            </w:r>
          </w:p>
          <w:p w:rsidR="00C41138" w:rsidRDefault="00C41138" w:rsidP="00C41138">
            <w:r>
              <w:t>Peak6Clearing.dbo.tblMPFOHardToBorrow (HTB rates, current and historical)</w:t>
            </w:r>
          </w:p>
        </w:tc>
        <w:tc>
          <w:tcPr>
            <w:tcW w:w="2846" w:type="dxa"/>
          </w:tcPr>
          <w:p w:rsidR="00C41138" w:rsidRDefault="00C41138" w:rsidP="00C41138">
            <w:r>
              <w:lastRenderedPageBreak/>
              <w:t xml:space="preserve">&gt;last updated for the table was 12/16/2016 </w:t>
            </w:r>
          </w:p>
          <w:p w:rsidR="00C41138" w:rsidRDefault="00C41138" w:rsidP="00C41138">
            <w:r>
              <w:lastRenderedPageBreak/>
              <w:t xml:space="preserve">&gt;table is manually entered, so need to pay attention to rate adjustment emails </w:t>
            </w:r>
          </w:p>
          <w:p w:rsidR="00C41138" w:rsidRDefault="00C41138" w:rsidP="00C41138">
            <w:r>
              <w:t xml:space="preserve">&gt;source is multiple clearing firms </w:t>
            </w:r>
          </w:p>
        </w:tc>
      </w:tr>
      <w:tr w:rsidR="00C41138" w:rsidTr="00C41138">
        <w:tc>
          <w:tcPr>
            <w:tcW w:w="1538" w:type="dxa"/>
          </w:tcPr>
          <w:p w:rsidR="00C41138" w:rsidRDefault="00C41138" w:rsidP="00C41138">
            <w:proofErr w:type="spellStart"/>
            <w:r>
              <w:lastRenderedPageBreak/>
              <w:t>Divs</w:t>
            </w:r>
            <w:proofErr w:type="spellEnd"/>
          </w:p>
        </w:tc>
        <w:tc>
          <w:tcPr>
            <w:tcW w:w="1360" w:type="dxa"/>
          </w:tcPr>
          <w:p w:rsidR="00C41138" w:rsidRDefault="00C41138" w:rsidP="00C41138">
            <w:r>
              <w:t>SQL3/pvlchi6sql1</w:t>
            </w:r>
          </w:p>
        </w:tc>
        <w:tc>
          <w:tcPr>
            <w:tcW w:w="3606" w:type="dxa"/>
          </w:tcPr>
          <w:p w:rsidR="00C41138" w:rsidRDefault="00C41138" w:rsidP="00C41138">
            <w:proofErr w:type="spellStart"/>
            <w:r>
              <w:t>Companies.dbo.tblDividendForcasts</w:t>
            </w:r>
            <w:proofErr w:type="spellEnd"/>
            <w:r>
              <w:t xml:space="preserve">, </w:t>
            </w:r>
            <w:proofErr w:type="spellStart"/>
            <w:r>
              <w:t>ivydb.dbo.distribution</w:t>
            </w:r>
            <w:proofErr w:type="spellEnd"/>
            <w:r>
              <w:t xml:space="preserve"> (actual dividends)</w:t>
            </w:r>
          </w:p>
        </w:tc>
        <w:tc>
          <w:tcPr>
            <w:tcW w:w="2846" w:type="dxa"/>
          </w:tcPr>
          <w:p w:rsidR="00C41138" w:rsidRDefault="00C41138" w:rsidP="00C41138">
            <w:r>
              <w:t xml:space="preserve">&gt;data gathered from </w:t>
            </w:r>
            <w:proofErr w:type="spellStart"/>
            <w:r>
              <w:t>Markit</w:t>
            </w:r>
            <w:proofErr w:type="spellEnd"/>
            <w:r>
              <w:t xml:space="preserve">? </w:t>
            </w:r>
          </w:p>
        </w:tc>
      </w:tr>
      <w:tr w:rsidR="00C41138" w:rsidTr="00C41138">
        <w:trPr>
          <w:trHeight w:val="692"/>
        </w:trPr>
        <w:tc>
          <w:tcPr>
            <w:tcW w:w="1538" w:type="dxa"/>
          </w:tcPr>
          <w:p w:rsidR="00C41138" w:rsidRDefault="00C41138" w:rsidP="00C41138">
            <w:r>
              <w:t xml:space="preserve">Reorgs/Distributions </w:t>
            </w:r>
          </w:p>
        </w:tc>
        <w:tc>
          <w:tcPr>
            <w:tcW w:w="1360" w:type="dxa"/>
          </w:tcPr>
          <w:p w:rsidR="00C41138" w:rsidRDefault="00C41138" w:rsidP="00C41138">
            <w:r>
              <w:t>SQL3/pvlchi6sql1</w:t>
            </w:r>
          </w:p>
        </w:tc>
        <w:tc>
          <w:tcPr>
            <w:tcW w:w="3606" w:type="dxa"/>
          </w:tcPr>
          <w:p w:rsidR="00C41138" w:rsidRDefault="00C41138" w:rsidP="00C41138">
            <w:proofErr w:type="spellStart"/>
            <w:r>
              <w:t>Bloomberg.tblBBCorpActions</w:t>
            </w:r>
            <w:proofErr w:type="spellEnd"/>
            <w:r>
              <w:t xml:space="preserve">, companies.dbo.tblSFBOptionCorpAction4_Historical, </w:t>
            </w:r>
            <w:proofErr w:type="spellStart"/>
            <w:r>
              <w:t>Datamaster.dbo.tblAdjustedOptionPrice</w:t>
            </w:r>
            <w:proofErr w:type="spellEnd"/>
            <w:r>
              <w:t xml:space="preserve">, </w:t>
            </w:r>
            <w:proofErr w:type="spellStart"/>
            <w:r>
              <w:t>DataMaster.tblAdjustedEquityPrice</w:t>
            </w:r>
            <w:proofErr w:type="spellEnd"/>
            <w:r>
              <w:t xml:space="preserve">, </w:t>
            </w:r>
            <w:proofErr w:type="spellStart"/>
            <w:r>
              <w:t>companies.dbo.tblSFBDeliverable_Historical</w:t>
            </w:r>
            <w:proofErr w:type="spellEnd"/>
          </w:p>
        </w:tc>
        <w:tc>
          <w:tcPr>
            <w:tcW w:w="2846" w:type="dxa"/>
          </w:tcPr>
          <w:p w:rsidR="00C41138" w:rsidRDefault="00C41138" w:rsidP="00C41138">
            <w:r>
              <w:t>&gt;tblSFBOptionCorpAction4_Historical - adjustments to option position after corporate action</w:t>
            </w:r>
          </w:p>
          <w:p w:rsidR="00C41138" w:rsidRDefault="00C41138" w:rsidP="00C41138">
            <w:r>
              <w:t>&gt;</w:t>
            </w:r>
            <w:proofErr w:type="spellStart"/>
            <w:r>
              <w:t>tblAdjustedOptionPrice</w:t>
            </w:r>
            <w:proofErr w:type="spellEnd"/>
            <w:r>
              <w:t xml:space="preserve"> – adjust price of an </w:t>
            </w:r>
            <w:proofErr w:type="gramStart"/>
            <w:r>
              <w:t>option  after</w:t>
            </w:r>
            <w:proofErr w:type="gramEnd"/>
            <w:r>
              <w:t xml:space="preserve"> corporate action</w:t>
            </w:r>
          </w:p>
          <w:p w:rsidR="00C41138" w:rsidRDefault="00C41138" w:rsidP="00C41138">
            <w:r>
              <w:t>&gt;</w:t>
            </w:r>
            <w:proofErr w:type="spellStart"/>
            <w:r>
              <w:t>tblAdjustedEquityPrice</w:t>
            </w:r>
            <w:proofErr w:type="spellEnd"/>
            <w:r>
              <w:t xml:space="preserve"> – adjust stock price of an option after corporate action</w:t>
            </w:r>
          </w:p>
          <w:p w:rsidR="00C41138" w:rsidRDefault="00C41138" w:rsidP="00C41138">
            <w:r>
              <w:t>&gt;</w:t>
            </w:r>
            <w:proofErr w:type="spellStart"/>
            <w:r>
              <w:t>tblSFBDeliverable_Historical</w:t>
            </w:r>
            <w:proofErr w:type="spellEnd"/>
            <w:r>
              <w:t xml:space="preserve"> – multi hedged option changes for pricing and their deliverables when exercised </w:t>
            </w:r>
          </w:p>
        </w:tc>
      </w:tr>
      <w:tr w:rsidR="00C41138" w:rsidTr="00C41138">
        <w:trPr>
          <w:trHeight w:val="692"/>
        </w:trPr>
        <w:tc>
          <w:tcPr>
            <w:tcW w:w="1538" w:type="dxa"/>
          </w:tcPr>
          <w:p w:rsidR="00C41138" w:rsidRDefault="00C41138" w:rsidP="00C41138">
            <w:r>
              <w:t>Events</w:t>
            </w:r>
          </w:p>
        </w:tc>
        <w:tc>
          <w:tcPr>
            <w:tcW w:w="1360" w:type="dxa"/>
          </w:tcPr>
          <w:p w:rsidR="00C41138" w:rsidRDefault="00C41138" w:rsidP="00C41138">
            <w:r>
              <w:t>SQL3/pvlchi6sql1</w:t>
            </w:r>
            <w:r>
              <w:t>, Event capture (pg-refdata-prd:5200)</w:t>
            </w:r>
          </w:p>
        </w:tc>
        <w:tc>
          <w:tcPr>
            <w:tcW w:w="3606" w:type="dxa"/>
          </w:tcPr>
          <w:p w:rsidR="00C41138" w:rsidRDefault="00C41138" w:rsidP="00C41138">
            <w:r>
              <w:t xml:space="preserve">Earnings (for event capture), </w:t>
            </w:r>
            <w:proofErr w:type="spellStart"/>
            <w:r>
              <w:t>companies.dbo.tblearnings</w:t>
            </w:r>
            <w:proofErr w:type="spellEnd"/>
            <w:r>
              <w:t xml:space="preserve">, </w:t>
            </w:r>
            <w:proofErr w:type="spellStart"/>
            <w:r>
              <w:t>companies.tblPreAnnounce</w:t>
            </w:r>
            <w:proofErr w:type="spellEnd"/>
            <w:r>
              <w:t xml:space="preserve">, </w:t>
            </w:r>
            <w:proofErr w:type="spellStart"/>
            <w:r>
              <w:t>companies.dbo.tblCalenderItems</w:t>
            </w:r>
            <w:proofErr w:type="spellEnd"/>
            <w:r>
              <w:t xml:space="preserve"> or </w:t>
            </w:r>
            <w:proofErr w:type="spellStart"/>
            <w:r>
              <w:t>companies.tblCalenderTypes</w:t>
            </w:r>
            <w:proofErr w:type="spellEnd"/>
            <w:r>
              <w:t xml:space="preserve"> (dates of announced events)</w:t>
            </w:r>
          </w:p>
        </w:tc>
        <w:tc>
          <w:tcPr>
            <w:tcW w:w="2846" w:type="dxa"/>
          </w:tcPr>
          <w:p w:rsidR="00C41138" w:rsidRDefault="00C41138" w:rsidP="00C41138"/>
        </w:tc>
      </w:tr>
      <w:tr w:rsidR="00C41138" w:rsidTr="00C41138">
        <w:trPr>
          <w:trHeight w:val="692"/>
        </w:trPr>
        <w:tc>
          <w:tcPr>
            <w:tcW w:w="1538" w:type="dxa"/>
          </w:tcPr>
          <w:p w:rsidR="00C41138" w:rsidRDefault="00C41138" w:rsidP="00C41138">
            <w:r>
              <w:t>Trader IDs/names</w:t>
            </w:r>
          </w:p>
        </w:tc>
        <w:tc>
          <w:tcPr>
            <w:tcW w:w="1360" w:type="dxa"/>
          </w:tcPr>
          <w:p w:rsidR="00C41138" w:rsidRDefault="00C41138" w:rsidP="00C41138">
            <w:r>
              <w:t>SQL3/pvlchi6sql1</w:t>
            </w:r>
          </w:p>
        </w:tc>
        <w:tc>
          <w:tcPr>
            <w:tcW w:w="3606" w:type="dxa"/>
          </w:tcPr>
          <w:p w:rsidR="00C41138" w:rsidRDefault="00C41138" w:rsidP="00C41138">
            <w:proofErr w:type="spellStart"/>
            <w:r>
              <w:t>Trades.dbo.tblTraders</w:t>
            </w:r>
            <w:proofErr w:type="spellEnd"/>
            <w:r>
              <w:t xml:space="preserve">, peak6clearing.dbo.tblBusinessunits, peak6Clearing.dbo.tblBusinessUnitMemberDimension </w:t>
            </w:r>
          </w:p>
        </w:tc>
        <w:tc>
          <w:tcPr>
            <w:tcW w:w="2846" w:type="dxa"/>
          </w:tcPr>
          <w:p w:rsidR="00C41138" w:rsidRDefault="00C41138" w:rsidP="00C41138">
            <w:r>
              <w:t xml:space="preserve">&gt;use the initials in </w:t>
            </w:r>
            <w:proofErr w:type="spellStart"/>
            <w:r>
              <w:t>tblTraders</w:t>
            </w:r>
            <w:proofErr w:type="spellEnd"/>
            <w:r>
              <w:t xml:space="preserve"> </w:t>
            </w:r>
            <w:proofErr w:type="gramStart"/>
            <w:r>
              <w:t>to  join</w:t>
            </w:r>
            <w:proofErr w:type="gramEnd"/>
            <w:r>
              <w:t xml:space="preserve"> IDs with other tables. If table just uses the acronym, then use </w:t>
            </w:r>
            <w:r>
              <w:t xml:space="preserve">(CASE WHEN </w:t>
            </w:r>
            <w:proofErr w:type="gramStart"/>
            <w:r>
              <w:t>CHARINDEX(</w:t>
            </w:r>
            <w:proofErr w:type="gramEnd"/>
            <w:r>
              <w:t xml:space="preserve">'.', </w:t>
            </w:r>
            <w:proofErr w:type="spellStart"/>
            <w:r>
              <w:t>x.Account</w:t>
            </w:r>
            <w:proofErr w:type="spellEnd"/>
            <w:r>
              <w:t xml:space="preserve">) = 0 </w:t>
            </w:r>
          </w:p>
          <w:p w:rsidR="00C41138" w:rsidRDefault="00C41138" w:rsidP="00C41138">
            <w:r>
              <w:t xml:space="preserve">      then </w:t>
            </w:r>
            <w:proofErr w:type="spellStart"/>
            <w:r>
              <w:t>x.Account</w:t>
            </w:r>
            <w:proofErr w:type="spellEnd"/>
            <w:r>
              <w:t xml:space="preserve"> else LEFT(</w:t>
            </w:r>
            <w:proofErr w:type="spellStart"/>
            <w:r>
              <w:t>x.Account</w:t>
            </w:r>
            <w:proofErr w:type="spellEnd"/>
            <w:r>
              <w:t xml:space="preserve">, CHARINDEX('.', </w:t>
            </w:r>
            <w:proofErr w:type="spellStart"/>
            <w:r>
              <w:t>x.Account</w:t>
            </w:r>
            <w:proofErr w:type="spellEnd"/>
            <w:r>
              <w:t>) - 1) END)</w:t>
            </w:r>
            <w:r>
              <w:t xml:space="preserve"> to strip out any “.VA” or other follow on acronyms </w:t>
            </w:r>
          </w:p>
        </w:tc>
      </w:tr>
      <w:tr w:rsidR="00C41138" w:rsidTr="00C41138">
        <w:trPr>
          <w:trHeight w:val="692"/>
        </w:trPr>
        <w:tc>
          <w:tcPr>
            <w:tcW w:w="1538" w:type="dxa"/>
          </w:tcPr>
          <w:p w:rsidR="00C41138" w:rsidRDefault="00C41138" w:rsidP="00C41138">
            <w:r>
              <w:t>Auctions, books, flashes, spreads</w:t>
            </w:r>
          </w:p>
        </w:tc>
        <w:tc>
          <w:tcPr>
            <w:tcW w:w="1360" w:type="dxa"/>
          </w:tcPr>
          <w:p w:rsidR="00C41138" w:rsidRDefault="00C41138" w:rsidP="00C41138">
            <w:r>
              <w:t>SQL10</w:t>
            </w:r>
          </w:p>
        </w:tc>
        <w:tc>
          <w:tcPr>
            <w:tcW w:w="3606" w:type="dxa"/>
          </w:tcPr>
          <w:p w:rsidR="00C41138" w:rsidRDefault="00C41138" w:rsidP="00C41138">
            <w:proofErr w:type="spellStart"/>
            <w:r>
              <w:t>tblAuctions</w:t>
            </w:r>
            <w:proofErr w:type="spellEnd"/>
            <w:r>
              <w:t xml:space="preserve"> </w:t>
            </w:r>
          </w:p>
        </w:tc>
        <w:tc>
          <w:tcPr>
            <w:tcW w:w="2846" w:type="dxa"/>
          </w:tcPr>
          <w:p w:rsidR="00C41138" w:rsidRDefault="00C41138" w:rsidP="00C41138">
            <w:r>
              <w:t xml:space="preserve">&gt;contains PIP, flash, and book orders for both single options and spreads from various exchanges </w:t>
            </w:r>
          </w:p>
        </w:tc>
      </w:tr>
      <w:tr w:rsidR="00C41138" w:rsidTr="00C41138">
        <w:trPr>
          <w:trHeight w:val="692"/>
        </w:trPr>
        <w:tc>
          <w:tcPr>
            <w:tcW w:w="1538" w:type="dxa"/>
          </w:tcPr>
          <w:p w:rsidR="00C41138" w:rsidRDefault="00C41138" w:rsidP="00C41138">
            <w:r>
              <w:lastRenderedPageBreak/>
              <w:t>Industries</w:t>
            </w:r>
          </w:p>
        </w:tc>
        <w:tc>
          <w:tcPr>
            <w:tcW w:w="1360" w:type="dxa"/>
          </w:tcPr>
          <w:p w:rsidR="00C41138" w:rsidRDefault="00C41138" w:rsidP="00C41138">
            <w:r>
              <w:t>SQL3/pvlchi6sql1</w:t>
            </w:r>
          </w:p>
        </w:tc>
        <w:tc>
          <w:tcPr>
            <w:tcW w:w="3606" w:type="dxa"/>
          </w:tcPr>
          <w:p w:rsidR="00C41138" w:rsidRDefault="00C41138" w:rsidP="00C41138">
            <w:proofErr w:type="spellStart"/>
            <w:r>
              <w:t>Companies.dbo.tblIndustries</w:t>
            </w:r>
            <w:proofErr w:type="spellEnd"/>
            <w:r>
              <w:t xml:space="preserve">, </w:t>
            </w:r>
            <w:proofErr w:type="spellStart"/>
            <w:r>
              <w:t>companies.tblCompanyGroups</w:t>
            </w:r>
            <w:proofErr w:type="spellEnd"/>
            <w:r>
              <w:t xml:space="preserve">, </w:t>
            </w:r>
            <w:proofErr w:type="spellStart"/>
            <w:r>
              <w:t>companies.dbo.vwCompaniesbyGroup</w:t>
            </w:r>
            <w:proofErr w:type="spellEnd"/>
            <w:r>
              <w:t xml:space="preserve">, </w:t>
            </w:r>
            <w:proofErr w:type="spellStart"/>
            <w:r>
              <w:t>IndexTrading.dbo.tblIndexComponents</w:t>
            </w:r>
            <w:proofErr w:type="spellEnd"/>
            <w:r>
              <w:t>(ETFs and their weights)</w:t>
            </w:r>
          </w:p>
        </w:tc>
        <w:tc>
          <w:tcPr>
            <w:tcW w:w="2846" w:type="dxa"/>
          </w:tcPr>
          <w:p w:rsidR="00C41138" w:rsidRDefault="00C41138" w:rsidP="00C41138"/>
        </w:tc>
      </w:tr>
      <w:tr w:rsidR="00C41138" w:rsidTr="00C41138">
        <w:trPr>
          <w:trHeight w:val="692"/>
        </w:trPr>
        <w:tc>
          <w:tcPr>
            <w:tcW w:w="1538" w:type="dxa"/>
          </w:tcPr>
          <w:p w:rsidR="00C41138" w:rsidRDefault="00C41138" w:rsidP="00C41138">
            <w:r>
              <w:t xml:space="preserve">Buy/Sell Limits or </w:t>
            </w:r>
            <w:proofErr w:type="spellStart"/>
            <w:r>
              <w:t>Robo</w:t>
            </w:r>
            <w:proofErr w:type="spellEnd"/>
            <w:r>
              <w:t xml:space="preserve"> Limits</w:t>
            </w:r>
          </w:p>
        </w:tc>
        <w:tc>
          <w:tcPr>
            <w:tcW w:w="1360" w:type="dxa"/>
          </w:tcPr>
          <w:p w:rsidR="00C41138" w:rsidRDefault="00C41138" w:rsidP="00C41138">
            <w:r>
              <w:t>SQL10</w:t>
            </w:r>
          </w:p>
        </w:tc>
        <w:tc>
          <w:tcPr>
            <w:tcW w:w="3606" w:type="dxa"/>
          </w:tcPr>
          <w:p w:rsidR="00C41138" w:rsidRDefault="00C41138" w:rsidP="00C41138">
            <w:proofErr w:type="spellStart"/>
            <w:r>
              <w:t>Sparktools.tblRoboTraderLimits</w:t>
            </w:r>
            <w:proofErr w:type="spellEnd"/>
            <w:r>
              <w:t xml:space="preserve"> (5 minute snapshots), </w:t>
            </w:r>
            <w:proofErr w:type="spellStart"/>
            <w:r>
              <w:t>sparktools.tblBSLimitsUpdate</w:t>
            </w:r>
            <w:proofErr w:type="spellEnd"/>
            <w:r>
              <w:t xml:space="preserve"> (direct/raw limits) </w:t>
            </w:r>
          </w:p>
        </w:tc>
        <w:tc>
          <w:tcPr>
            <w:tcW w:w="2846" w:type="dxa"/>
          </w:tcPr>
          <w:p w:rsidR="00C41138" w:rsidRDefault="00C41138" w:rsidP="00C41138"/>
        </w:tc>
      </w:tr>
      <w:tr w:rsidR="00C41138" w:rsidTr="00C41138">
        <w:trPr>
          <w:trHeight w:val="692"/>
        </w:trPr>
        <w:tc>
          <w:tcPr>
            <w:tcW w:w="1538" w:type="dxa"/>
          </w:tcPr>
          <w:p w:rsidR="00C41138" w:rsidRDefault="00C41138" w:rsidP="00C41138">
            <w:r>
              <w:t>Penny stock names</w:t>
            </w:r>
          </w:p>
        </w:tc>
        <w:tc>
          <w:tcPr>
            <w:tcW w:w="1360" w:type="dxa"/>
          </w:tcPr>
          <w:p w:rsidR="00C41138" w:rsidRDefault="00C41138" w:rsidP="00C41138">
            <w:r>
              <w:t xml:space="preserve">SQL3, Event capture (pg-exarc-prd:5500) </w:t>
            </w:r>
          </w:p>
        </w:tc>
        <w:tc>
          <w:tcPr>
            <w:tcW w:w="3606" w:type="dxa"/>
          </w:tcPr>
          <w:p w:rsidR="00C41138" w:rsidRDefault="00C41138" w:rsidP="00C41138">
            <w:proofErr w:type="spellStart"/>
            <w:r>
              <w:t>Companies.dbo.tblStocks</w:t>
            </w:r>
            <w:proofErr w:type="spellEnd"/>
            <w:r>
              <w:t xml:space="preserve">, </w:t>
            </w:r>
            <w:proofErr w:type="spellStart"/>
            <w:r>
              <w:t>eventstats.penny_symbol</w:t>
            </w:r>
            <w:proofErr w:type="spellEnd"/>
          </w:p>
        </w:tc>
        <w:tc>
          <w:tcPr>
            <w:tcW w:w="2846" w:type="dxa"/>
          </w:tcPr>
          <w:p w:rsidR="00C41138" w:rsidRDefault="00C41138" w:rsidP="00C41138">
            <w:r>
              <w:t xml:space="preserve">&gt;want any stock that ticks in pennies, go to </w:t>
            </w:r>
            <w:proofErr w:type="spellStart"/>
            <w:proofErr w:type="gramStart"/>
            <w:r>
              <w:t>public.penny</w:t>
            </w:r>
            <w:proofErr w:type="gramEnd"/>
            <w:r>
              <w:t>_list</w:t>
            </w:r>
            <w:proofErr w:type="spellEnd"/>
            <w:r>
              <w:t xml:space="preserve"> in event capture. Only issue is that that list was made in Dec 2016 so using it fu</w:t>
            </w:r>
            <w:bookmarkStart w:id="0" w:name="_GoBack"/>
            <w:bookmarkEnd w:id="0"/>
            <w:r>
              <w:t xml:space="preserve">rther out isn’t recommended </w:t>
            </w:r>
          </w:p>
        </w:tc>
      </w:tr>
    </w:tbl>
    <w:p w:rsidR="006D3942" w:rsidRDefault="006D3942"/>
    <w:sectPr w:rsidR="006D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38"/>
    <w:rsid w:val="006D3942"/>
    <w:rsid w:val="00BB79A5"/>
    <w:rsid w:val="00C4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A649"/>
  <w15:chartTrackingRefBased/>
  <w15:docId w15:val="{16301D4C-6A1E-4F12-AC6C-12802701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1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7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5DFEC-51B6-46A5-AF09-2B7C5E3FA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PEAK6 Investments, L.P.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Guo</dc:creator>
  <cp:keywords/>
  <dc:description/>
  <cp:lastModifiedBy>Jie Guo</cp:lastModifiedBy>
  <cp:revision>1</cp:revision>
  <dcterms:created xsi:type="dcterms:W3CDTF">2017-01-23T16:25:00Z</dcterms:created>
  <dcterms:modified xsi:type="dcterms:W3CDTF">2017-01-23T21:35:00Z</dcterms:modified>
</cp:coreProperties>
</file>