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2E75B6"/>
          <w:sz w:val="72"/>
          <w:szCs w:val="72"/>
        </w:rPr>
        <w:t xml:space="preserve">WiseReporter</w:t>
      </w:r>
    </w:p>
    <w:p>
      <w:pPr>
        <w:spacing w:after="200"/>
        <w:jc w:val="center"/>
      </w:pPr>
      <w:r>
        <w:rPr>
          <w:rFonts w:ascii="Arial" w:cs="Arial" w:eastAsia="Arial" w:hAnsi="Arial"/>
          <w:color w:val="333333"/>
          <w:sz w:val="40"/>
          <w:szCs w:val="40"/>
        </w:rPr>
        <w:t xml:space="preserve">教育行业信息收集平台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功能说明与技术架构文档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版本：v1.0.0          日期：2026年5月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一、平台概述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1.1 平台简介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WiseReporter 是一个基于 Flask 框架构建的教育行业信息收集与管理平台。平台旨在帮助用户自动采集、整理和管理教育行业相关的多维度资讯，包括微信公众号文章、AI前沿资讯、教育行业新闻、投融资与财报等，并支持自动生成行业周报，全面提升行业信息获取效率和分析能力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1.2 核心能力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平台覆盖以下核心信息领域：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教育行业动态 — 行业政策、市场趋势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教育公司动态 — 教育企业最新动向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投融资动态 — 教育领域投融资事件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产品动态 — 教育科技产品发布与更新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教育公司财报 — 上市公司财务数据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AI前沿资讯 — 人工智能领域最新进展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1.3 技术栈概览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层级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技术选型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后端框架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 3.0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Web框架，轻量灵活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数据库ORM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Flask-SQLAlchemy 3.1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关系型数据库映射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数据库迁移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Flask-Migrate 4.0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Alembic数据库版本控制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用户认证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Flask-Login 0.6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Session用户认证管理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HTTP请求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requests 2.31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HTTP客户端，用于爬虫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HTML解析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BeautifulSoup4 + lxml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网页内容解析与提取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定时调度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APScheduler 3.10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后台定时任务调度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Markdown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markdown 3.5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周报格式转换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AI集成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OpenRouter + Coze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AI摘要与工作流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1.4 部署环境要求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Python 3.8+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数据库：SQLite（默认，生产环境推荐PostgreSQL或MySQL）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部署方式：开发环境可使用 Flask 内置服务器；生产环境使用 Gunicorn + Nginx</w:t>
      </w:r>
    </w:p>
    <w:p>
      <w:r>
        <w:br w:type="page"/>
      </w:r>
    </w:p>
    <w:p>
      <w:pPr>
        <w:pStyle w:val="Heading1"/>
      </w:pPr>
      <w:r>
        <w:t xml:space="preserve">二、功能模块详解</w:t>
      </w:r>
    </w:p>
    <w:p>
      <w:pPr>
        <w:pStyle w:val="Heading2"/>
      </w:pPr>
      <w:r>
        <w:t xml:space="preserve">2.1 首页仪表盘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首页仪表盘是平台的信息中枢，提供全局视角的数据概览和快捷导航。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统计卡片区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以6个统计卡片展示平台核心数据指标：公众号总数/活跃数、文章总数及本周新增、AI资讯总数及本周新增、教育资讯总数及本周新增、投融资/财报资讯总数及本周新增、Cookie可用状态。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功能模块入口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提供9个快捷入口（超级管理员可见10个），包括：采集管理、公众号、AI资讯、教育资讯、投融资/财报、文章库、周报、设置，以及仅超级管理员可访问的权限管理。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右侧信息卡片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展示最近资讯内容：收藏的教育资讯（Top 5）、最新投融资/财报资讯（Top 5）、AI前沿资讯（Top 5）、最新发布的周报摘要、以及最近采集日志（Top 10）。</w:t>
      </w:r>
    </w:p>
    <w:p>
      <w:pPr>
        <w:pStyle w:val="Heading2"/>
      </w:pPr>
      <w:r>
        <w:t xml:space="preserve">2.2 公众号管理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公众号管理模块允许用户维护需要监控的微信公众号列表。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核心功能：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添加/编辑/删除公众号信息，包括公众号名称、biz标识、描述、分类等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支持通过 Biz 标识快速添加公众号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分类管理：行业动态、公司动态、投融资、产品动态等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启用/停用采集开关，灵活控制监控范围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设置采集间隔（小时），按需调整采集频率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记录上次采集时间，便于追踪采集状态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支持分页浏览和搜索过滤</w:t>
      </w:r>
    </w:p>
    <w:p>
      <w:pPr>
        <w:pStyle w:val="Heading2"/>
      </w:pPr>
      <w:r>
        <w:t xml:space="preserve">2.3 文章采集与管理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文章采集是平台的核心功能之一，支持多种采集方式和数据来源。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采集方式：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公众号批量采集 — 基于微信凭证（Cookie + Token），通过 profile_ext 接口批量拉取指定公众号文章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单篇微信文章采集 — 输入文章URL，爬取文章标题、正文、作者、发布时间等完整信息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Coze工作流集成 — 通过关键词调用Coze AI工作流，自动搜索并获取微信文章链接，再批量采集内容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链接批量导入 — 支持JSON格式批量导入文章链接列表进行采集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采集去重 — 自动检查已存在的URL，避免重复存储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文章管理功能：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文章库统一展示：合并微信公众号文章（WechatContent）和采集文章（Article）统一浏览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支持按分类、公众号、关键词筛选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文章详情查看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重要文章标记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文章分类与标签管理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数据统计：总文章数、本周新增数</w:t>
      </w:r>
    </w:p>
    <w:p>
      <w:pPr>
        <w:pStyle w:val="Heading2"/>
      </w:pPr>
      <w:r>
        <w:t xml:space="preserve">2.4 AI前沿资讯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独立的AI前沿资讯模块，专注于人工智能领域的最新动态采集与浏览。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自动采集AI领域最新资讯（来源包括AI热点、技术新闻等）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支持按分类筛选、关键词搜索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分页浏览，支持多维度排序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支持手动触发采集</w:t>
      </w:r>
    </w:p>
    <w:p>
      <w:pPr>
        <w:pStyle w:val="Heading2"/>
      </w:pPr>
      <w:r>
        <w:t xml:space="preserve">2.5 教育资讯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教育行业资讯模块，支持多来源采集和智能摘要。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数据来源：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芥末堆（jiemodui） — 教育行业权威垂直媒体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多知网（duozhi） — 教育产业深度观察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央视网（cctv） — 教育政策与新闻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教育在线（eol） — 教育综合资讯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核心功能：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多来源批量采集，可选择单一来源或全部来源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单篇资讯详情查看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AI智能摘要生成（通过OpenRouter集成百度千帆文本模型）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已读/未读状态管理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收藏功能，支持收藏夹筛选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来源统计，可视化各来源数据占比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爬取进度管理，支持增量采集和进度重置</w:t>
      </w:r>
    </w:p>
    <w:p>
      <w:pPr>
        <w:pStyle w:val="Heading2"/>
      </w:pPr>
      <w:r>
        <w:t xml:space="preserve">2.6 投融资/财报（雷递网）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独立模块，专注于雷递网（leinews）的投融资、财报和上市资讯采集与管理。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自动采集雷递网最新资讯，支持手动和定时触发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资讯自动分类：投融资、财报、上市等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分类筛选与关键词搜索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已读/未读状态和收藏管理</w:t>
      </w:r>
    </w:p>
    <w:p>
      <w:r>
        <w:br w:type="page"/>
      </w:r>
    </w:p>
    <w:p>
      <w:pPr>
        <w:pStyle w:val="Heading2"/>
      </w:pPr>
      <w:r>
        <w:t xml:space="preserve">2.7 周报系统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自动化周报生成系统，支持手动创建和定时自动生成。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核心功能：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自动汇总指定周期的公众号文章和AI资讯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支持Markdown格式编写和HTML渲染展示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自定义周报标题、内容、统计周期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周报状态管理：草稿/已发布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支持导出HTML和Markdown格式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自动发布：生成后自动设为已发布状态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定时生成：每周一上午9:00自动生成本周周报</w:t>
      </w:r>
    </w:p>
    <w:p>
      <w:pPr>
        <w:pStyle w:val="Heading2"/>
      </w:pPr>
      <w:r>
        <w:t xml:space="preserve">2.8 Cookie池与凭证管理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Cookie池系统确保爬虫请求的稳定性和可维护性。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Cookie池（CookiePool）：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存储和管理多个Cookie实例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可用性状态标记和失败计数追踪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支持设置过期时间，自动清理过期Cookie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记录上次使用时间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微信凭证（WechatCredential）：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管理微信公众平台访问凭证（Cookie + Token）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主凭证机制：设置主凭证优先级使用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凭证有效性测试：通过实际请求验证凭证可用性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支持解析Cookie字符串自动提取关键字段（wxuin, bizuin等）</w:t>
      </w:r>
    </w:p>
    <w:p>
      <w:pPr>
        <w:pStyle w:val="Heading2"/>
      </w:pPr>
      <w:r>
        <w:t xml:space="preserve">2.9 采集任务管理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灵活的定时采集任务配置系统，支持按需设置各类资讯的自动采集策略。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任务类型：AI资讯采集、教育资讯采集、雷递网资讯采集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自定义执行时间（小时、分钟）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支持按星期几执行（如工作日采集）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可配置每次最大采集数量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启用/禁用开关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运行状态追踪：最后执行时间、执行状态、执行消息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手动立即执行某个任务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运行时动态更新调度器任务</w:t>
      </w:r>
    </w:p>
    <w:p>
      <w:pPr>
        <w:pStyle w:val="Heading2"/>
      </w:pPr>
      <w:r>
        <w:t xml:space="preserve">2.10 采集日志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完整的采集日志系统，记录所有采集操作的执行详情。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记录每次采集的公众号、状态（成功/失败）、消息、文章数量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记录采集开始和结束时间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支持按时间倒序分页浏览（每页50条）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在首页最近日志卡片中展示最近10条</w:t>
      </w:r>
    </w:p>
    <w:p>
      <w:pPr>
        <w:pStyle w:val="Heading2"/>
      </w:pPr>
      <w:r>
        <w:t xml:space="preserve">2.11 权限管理系统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多层级权限控制体系，确保平台操作安全。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角色体系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角色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标识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权限说明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超级管理员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拥有所有权限，可管理用户权限，访问权限管理页面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管理员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拥有所有模块操作权限，不可管理其他用户权限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普通用户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默认仅有浏览权限，可被分配特定模块的操作权限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细粒度权限控制（7个模块权限）：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权限标识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对应模块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write_articles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文章管理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可管理公众号文章（增删改查）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write_ai_news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AI资讯管理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可管理AI资讯数据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write_education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教育资讯管理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可管理教育资讯数据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write_leidui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投融资/财报管理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可管理雷递网资讯数据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write_reports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周报管理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可创建、编辑、发布周报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manage_crawl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采集管理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可触发采集任务、管理Cookie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manage_settings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系统设置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可修改系统配置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管理员角色（admin及以上）自动拥有所有模块权限，无需单独分配。普通用户可按需分配一个或多个模块权限，实现最小权限原则。</w:t>
      </w:r>
    </w:p>
    <w:p>
      <w:pPr>
        <w:pStyle w:val="Heading2"/>
      </w:pPr>
      <w:r>
        <w:t xml:space="preserve">2.12 系统设置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集中管理系统配置，包括：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定时采集任务配置的可视化管理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任务创建、编辑、删除、启用/禁用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系统参数配置（采集间隔、请求超时等）</w:t>
      </w:r>
    </w:p>
    <w:p>
      <w:r>
        <w:br w:type="page"/>
      </w:r>
    </w:p>
    <w:p>
      <w:pPr>
        <w:pStyle w:val="Heading1"/>
      </w:pPr>
      <w:r>
        <w:t xml:space="preserve">三、技术架构</w:t>
      </w:r>
    </w:p>
    <w:p>
      <w:pPr>
        <w:pStyle w:val="Heading2"/>
      </w:pPr>
      <w:r>
        <w:t xml:space="preserve">3.1 架构概述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WiseReporter 采用经典的 MVC（Model-View-Controller）三层架构，基于 Flask 框架构建。整体架构由以下层次组成：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层级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组成部分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职责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表现层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Jinja2模板 + HTML/CSS/JS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页面渲染、用户交互、数据展示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控制层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Flask路由 + Blueprint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请求处理、权限验证、业务调度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业务层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Core模块组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爬虫逻辑、Cookie管理、周报生成、AI摘要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持久层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SQLAlchemy ORM + DB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数据模型定义、CRUD操作、查询封装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调度层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APScheduler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定时任务管理、自动采集调度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3.2 应用入口与工厂模式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app.py 采用 Flask 应用工厂模式（create_app），支持多环境配置切换（开发/生产），便于测试和部署。应用启动时自动完成：扩展初始化（数据库、登录管理）、蓝图注册、Jinja2自定义过滤器注册、数据库表创建、日志配置、全局错误处理器注册。</w:t>
      </w:r>
    </w:p>
    <w:p>
      <w:pPr>
        <w:pStyle w:val="Heading2"/>
      </w:pPr>
      <w:r>
        <w:t xml:space="preserve">3.3 路由分层设计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平台采用 Flask Blueprint 进行路由模块化管理，分为三个蓝图：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蓝图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URL前缀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职责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main_bp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页面路由，处理所有页面请求和数据展示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api_bp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RESTful API，为前端提供JSON数据接口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auth_bp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用户认证路由，处理登录、注册、登出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main_bp 涵盖 16 个页面路由：首页、公众号管理、文章管理、AI资讯、教育资讯、雷递网资讯、周报系统（列表/详情/编辑/生成）、采集管理、Cookie池、采集日志、系统设置、权限管理。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api_bp 涵盖 30+ 个 API 端点，覆盖 AI资讯采集、Cookie管理、周报CRUD、教育资讯CRUD、雷递网资讯CRUD、采集进度、采集日志、数据统计、资讯来源、公众号CRUD、微信文章CRUD、凭证管理、批量采集、Coze工作流、采集任务配置、系统设置等。</w:t>
      </w:r>
    </w:p>
    <w:p>
      <w:r>
        <w:br w:type="page"/>
      </w:r>
    </w:p>
    <w:p>
      <w:pPr>
        <w:pStyle w:val="Heading2"/>
      </w:pPr>
      <w:r>
        <w:t xml:space="preserve">3.4 核心模块详解</w:t>
      </w:r>
    </w:p>
    <w:p>
      <w:pPr>
        <w:pStyle w:val="Heading3"/>
      </w:pPr>
      <w:r>
        <w:t xml:space="preserve">3.4.1 爬虫模块（scraper.py）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WechatScraper 类封装微信文章爬取逻辑，支持通过 Cookie 池访问受限内容，自动解析文章标题、正文、作者、发布时间等字段，内置请求重试与频率控制机制。</w:t>
      </w:r>
    </w:p>
    <w:p>
      <w:pPr>
        <w:pStyle w:val="Heading3"/>
      </w:pPr>
      <w:r>
        <w:t xml:space="preserve">3.4.2 微信采集模块（wechat_scraper.py）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WechatArticleSpider 类封装通过微信公众平台 profile_ext 接口采集文章的功能，支持通过公众号 biz 标识 + Cookie/Token 凭证批量拉取文章列表，返回标准化文章数据结构。</w:t>
      </w:r>
    </w:p>
    <w:p>
      <w:pPr>
        <w:pStyle w:val="Heading3"/>
      </w:pPr>
      <w:r>
        <w:t xml:space="preserve">3.4.3 雷递网采集模块（leidui_scraper.py）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专用的雷递网资讯采集模块，负责从雷递网首页抓取最新投融资、财报、上市类资讯内容。</w:t>
      </w:r>
    </w:p>
    <w:p>
      <w:pPr>
        <w:pStyle w:val="Heading3"/>
      </w:pPr>
      <w:r>
        <w:t xml:space="preserve">3.4.4 数据存储模块（data_store.py）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核心数据管理层，包含以下组件：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ArticleStore — 封装教育资讯、AI资讯、微信文章、雷递网资讯的查询、分页、收藏、已读标记、删除等数据操作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CrawlManager — 统一采集调度器，整合各数据源的采集逻辑，处理AI资讯、教育资讯（多来源）、雷递网资讯、微信单篇文章的采集流程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CrawlProgressManager — 爬取进度管理，记录各数据源的采集进度（最后文章ID、日期等），支持增量采集和进度重置</w:t>
      </w:r>
    </w:p>
    <w:p>
      <w:pPr>
        <w:pStyle w:val="Heading3"/>
      </w:pPr>
      <w:r>
        <w:t xml:space="preserve">3.4.5 Cookie管理模块（cookie_manager.py）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CookieManager 类提供 Cookie 的增删改查、自动轮换、有效性检测和过期清理功能，作为爬虫请求的基础设施组件。</w:t>
      </w:r>
    </w:p>
    <w:p>
      <w:pPr>
        <w:pStyle w:val="Heading3"/>
      </w:pPr>
      <w:r>
        <w:t xml:space="preserve">3.4.6 周报生成模块（report_generator.py）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WeeklyReportGenerator 类负责根据指定日期范围汇总文章和AI资讯数据，生成结构化的Markdown/HTML格式周报内容，支持导出和发布状态管理。</w:t>
      </w:r>
    </w:p>
    <w:p>
      <w:pPr>
        <w:pStyle w:val="Heading3"/>
      </w:pPr>
      <w:r>
        <w:t xml:space="preserve">3.4.7 AI摘要模块（ai_summarizer.py）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集成外部AI服务（OpenRouter接入百度千帆cobuddy模型），为教育资讯自动生成智能摘要，提升信息浏览效率。</w:t>
      </w:r>
    </w:p>
    <w:p>
      <w:pPr>
        <w:pStyle w:val="Heading3"/>
      </w:pPr>
      <w:r>
        <w:t xml:space="preserve">3.4.8 权限装饰器模块（decorators.py）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提供多层级权限控制装饰器：admin_required（管理员验证）、super_admin_required（超级管理员验证）、require_permission（细粒度模块权限验证）、write_required（写入权限验证，兼容层）。同时维护 PERMISSION_LABELS 权限映射表，用于友好错误提示。</w:t>
      </w:r>
    </w:p>
    <w:p>
      <w:pPr>
        <w:pStyle w:val="Heading2"/>
      </w:pPr>
      <w:r>
        <w:t xml:space="preserve">3.5 外部服务集成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服务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用途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接口方式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Coze工作流API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通过关键词搜索获取微信文章链接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(Bearer Token)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OpenRouter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AI摘要生成（百度千帆模型）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OpenAI兼容API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搜狗微信搜索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AI资讯和教育资讯的外部搜索采集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HTTP抓取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微信公众平台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公众号文章列表和内容获取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profile_ext接口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3.6 定时任务调度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基于 APScheduler 的后台调度器，以北京时间运行，包含以下定时任务：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800"/>
        <w:gridCol w:w="3860"/>
      </w:tblGrid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任务ID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触发时间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task_ai_news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每日 02:00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AI资讯自动采集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task_education_news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工作日 08:00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教育资讯自动采集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task_leidui_news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每日 10:00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雷递网资讯自动采集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cleanup_cookies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每6小时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清理过期Cookie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generate_weekly_report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每周一 09:00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自动生成并发布周报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调度器支持动态任务管理：从 CrawlTaskConfig 数据库表中读取任务配置，运行时可通过 API 动态添加/修改/删除/启停任务，变更即时同步到调度器。</w:t>
      </w:r>
    </w:p>
    <w:p>
      <w:r>
        <w:br w:type="page"/>
      </w:r>
    </w:p>
    <w:p>
      <w:pPr>
        <w:pStyle w:val="Heading1"/>
      </w:pPr>
      <w:r>
        <w:t xml:space="preserve">四、数据库设计</w:t>
      </w:r>
    </w:p>
    <w:p>
      <w:pPr>
        <w:pStyle w:val="Heading2"/>
      </w:pPr>
      <w:r>
        <w:t xml:space="preserve">4.1 数据模型总览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平台使用 SQLAlchemy ORM 管理数据库，共定义 12 个核心数据模型：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2600"/>
        <w:gridCol w:w="2760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序号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模型名称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数据库表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用途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用户账户与权限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OfficialAccount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official_account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公众号信息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03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WechatCredential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wechat_credential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微信凭证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04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Article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article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公众号采集文章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05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WechatContent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wechat_content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微信公众平台文章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06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AIContent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ai_content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AI前沿资讯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07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EducationContent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education_content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教育行业资讯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08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LeiduiContent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leidui_content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雷递网投融资/财报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09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WeeklyReport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weekly_report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周报内容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CrawlLog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crawl_log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采集执行日志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CrawlProgress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crawl_progress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采集进度记录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CrawlTaskConfig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crawl_task_config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定时任务配置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CookiePool（备用）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cookie_pool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Cookie池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NewsSource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news_source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资讯来源配置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4.2 核心模型字段说明</w:t>
      </w:r>
    </w:p>
    <w:p>
      <w:pPr>
        <w:pStyle w:val="Heading3"/>
      </w:pPr>
      <w:r>
        <w:t xml:space="preserve">User（用户）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id、username（唯一）、email（唯一）、password_hash、is_active、role（super_admin/admin/user）、permissions（JSON权限数组）、created_at。</w:t>
      </w:r>
    </w:p>
    <w:p>
      <w:pPr>
        <w:pStyle w:val="Heading3"/>
      </w:pPr>
      <w:r>
        <w:t xml:space="preserve">OfficialAccount（公众号）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id、name、account_id（唯一）、biz（唯一，微信__biz参数）、description、category、is_active、crawl_interval、last_crawl_time、created_at、updated_at。关联：一对多 → Article。</w:t>
      </w:r>
    </w:p>
    <w:p>
      <w:pPr>
        <w:pStyle w:val="Heading3"/>
      </w:pPr>
      <w:r>
        <w:t xml:space="preserve">WechatCredential（微信凭证）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id、name、cookie、token、user_agent、is_active、is_primary、failure_count、last_used、expires_at、created_at、updated_at。</w:t>
      </w:r>
    </w:p>
    <w:p>
      <w:pPr>
        <w:pStyle w:val="Heading3"/>
      </w:pPr>
      <w:r>
        <w:t xml:space="preserve">Article / WechatContent（文章）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Article：关联 OfficialAccount 的外键，存储从公众号采集的历史文章。WechatContent：独立存储通过微信公众平台接口采集的最新文章，含 cover_image 和 account_name。两者在文章库页面合并展示。</w:t>
      </w:r>
    </w:p>
    <w:p>
      <w:pPr>
        <w:pStyle w:val="Heading3"/>
      </w:pPr>
      <w:r>
        <w:t xml:space="preserve">EducationContent（教育资讯）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id、title、url（唯一）、source（采集来源标识）、source_name（来源中文名）、summary、content、publish_date、publish_date_str、category、tags、is_read、is_favorite、ai_summary、created_at。</w:t>
      </w:r>
    </w:p>
    <w:p>
      <w:pPr>
        <w:pStyle w:val="Heading3"/>
      </w:pPr>
      <w:r>
        <w:t xml:space="preserve">LeiduiContent（投融资/财报）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id、title、url（唯一）、source（默认 leinews）、source_name（默认 雷递网）、summary、content、cover_image、category（投融资/财报/上市等）、tags、author、publish_date、is_read、is_favorite、created_at。</w:t>
      </w:r>
    </w:p>
    <w:p>
      <w:pPr>
        <w:pStyle w:val="Heading3"/>
      </w:pPr>
      <w:r>
        <w:t xml:space="preserve">WeeklyReport（周报）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id、title、content（HTML/Markdown）、report_date、period_start、period_end、article_count、ai_news_count、status（draft/published）、created_at、updated_at。</w:t>
      </w:r>
    </w:p>
    <w:p>
      <w:pPr>
        <w:pStyle w:val="Heading3"/>
      </w:pPr>
      <w:r>
        <w:t xml:space="preserve">CrawlTaskConfig（采集任务配置）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id、task_name（唯一）、task_type、display_name、description、is_enabled、cron_hour、cron_minute、cron_day_of_week、keywords、max_count、auto_crawl_content、last_run、last_status、last_message、created_at、updated_at。</w:t>
      </w:r>
    </w:p>
    <w:p>
      <w:pPr>
        <w:pStyle w:val="Heading2"/>
      </w:pPr>
      <w:r>
        <w:t xml:space="preserve">4.3 时区处理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所有时间字段统一使用北京时间（Asia/Shanghai, UTC+8），通过 pytz 库实现。模型中的 now_beijing() 函数提供统一的北京时间获取入口。</w:t>
      </w:r>
    </w:p>
    <w:p>
      <w:r>
        <w:br w:type="page"/>
      </w:r>
    </w:p>
    <w:p>
      <w:pPr>
        <w:pStyle w:val="Heading1"/>
      </w:pPr>
      <w:r>
        <w:t xml:space="preserve">五、安全性设计</w:t>
      </w:r>
    </w:p>
    <w:p>
      <w:pPr>
        <w:pStyle w:val="Heading2"/>
      </w:pPr>
      <w:r>
        <w:t xml:space="preserve">5.1 用户认证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基于 Flask-Login 的 Session 认证机制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密码使用哈希加密存储（通过 Flask 安全密码处理）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API 未认证请求返回 JSON 401 错误，页面请求重定向到登录页</w:t>
      </w:r>
    </w:p>
    <w:p>
      <w:pPr>
        <w:pStyle w:val="Heading2"/>
      </w:pPr>
      <w:r>
        <w:t xml:space="preserve">5.2 权限控制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三层角色体系：超级管理员 → 管理员 → 普通用户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7个细粒度模块操作权限，管理员自动拥有所有权限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装饰器方式实现权限验证，无缝集成路由函数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API 请求返回 JSON 错误码（403），页面请求显示 Flash 消息并跳转</w:t>
      </w:r>
    </w:p>
    <w:p>
      <w:pPr>
        <w:pStyle w:val="Heading2"/>
      </w:pPr>
      <w:r>
        <w:t xml:space="preserve">5.3 错误处理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全局异常捕获：API请求返回统一JSON错误格式，页面请求返回错误页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400/404/405 错误分别处理，区分API请求和页面请求的响应格式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生产环境日志配置：RotatingFileHandler 滚动日志，最大10MB，保留10个备份</w:t>
      </w:r>
    </w:p>
    <w:p>
      <w:pPr>
        <w:pStyle w:val="Heading2"/>
      </w:pPr>
      <w:r>
        <w:t xml:space="preserve">5.4 Cookie安全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微信凭证和Cookie数据以加密形式存储在数据库中，前端API仅返回截断后的预览字符串，避免敏感数据完整暴露。</w:t>
      </w:r>
    </w:p>
    <w:p>
      <w:pPr>
        <w:pStyle w:val="Heading1"/>
      </w:pPr>
      <w:r>
        <w:t xml:space="preserve">六、部署说明</w:t>
      </w:r>
    </w:p>
    <w:p>
      <w:pPr>
        <w:pStyle w:val="Heading2"/>
      </w:pPr>
      <w:r>
        <w:t xml:space="preserve">6.1 开发环境部署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克隆项目并安装 Python 3.8+ 环境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创建虚拟环境并安装依赖：pip install -r requirements.txt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首次运行 python app.py 自动创建数据库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访问 /auth/register 创建首个管理员账号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执行 python run.py 启动开发服务器（含定时调度器）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访问 http://localhost:5000 开始使用</w:t>
      </w:r>
    </w:p>
    <w:p>
      <w:pPr>
        <w:pStyle w:val="Heading2"/>
      </w:pPr>
      <w:r>
        <w:t xml:space="preserve">6.2 生产环境部署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使用 Gunicorn 作为 WSGI 服务器：gunicorn -w 4 -b 0.0.0.0:5000 app:app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Nginx 反向代理配置，处理静态文件和SSL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数据库切换为 PostgreSQL 或 MySQL，修改 DATABASE_URL 环境变量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设置 SECRET_KEY、COZE_API_TOKEN 等敏感环境变量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启用生产日志配置，设置 DEBUG=False</w:t>
      </w:r>
    </w:p>
    <w:p>
      <w:pPr>
        <w:pStyle w:val="Heading2"/>
      </w:pPr>
      <w:r>
        <w:t xml:space="preserve">6.3 Docker 部署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平台提供 Docker 部署方案参考（见 README.md），基于 python:3.9 镜像，使用 Gunicorn 运行。</w:t>
      </w:r>
    </w:p>
    <w:p>
      <w:pPr>
        <w:pStyle w:val="Heading2"/>
      </w:pPr>
      <w:r>
        <w:t xml:space="preserve">6.4 环境变量配置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环境变量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默认值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FLASK_CONFIG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运行环境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SECRET_KEY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应用密钥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自动生成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数据库连接串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sqlite:///wisereporter.db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服务端口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COZE_API_TOKEN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Coze工作流 Token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（需配置）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OPENROUTER_API_KEY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OpenRouter API密钥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（需配置）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t xml:space="preserve">七、项目结构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目录/文件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Flask应用入口，工厂模式创建应用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配置文件，含开发/生产环境配置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models.py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12个SQLAlchemy数据模型定义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scheduler.py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APScheduler定时任务调度器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启动脚本，开发环境入口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Python依赖包列表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init_db.py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数据库初始化脚本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core/__init__.py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核心模块包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core/scraper.py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微信文章通用爬虫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core/wechat_scraper.py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微信公众平台API采集器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core/leidui_scraper.py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雷递网采集器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core/data_store.py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统一数据存储与采集管理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core/cookie_manager.py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Cookie池管理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core/report_generator.py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周报生成器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core/ai_summarizer.py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AI摘要生成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core/decorators.py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权限控制装饰器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routes/main.py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页面路由（16个）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routes/api.py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API路由（30+个端点）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routes/auth.py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认证路由（登录/注册/登出）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templates/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Jinja2模板（21个HTML文件）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static/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静态资源（CSS + JS）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模板目录包含以下子目录：accounts（公众号管理）、articles（文章库）、ai_news（AI资讯）、education（教育资讯）、leidui（投融资/财报）、reports（周报）、crawl（采集管理）、cookies（Cookie池）、logs（采集日志）、settings（系统设置）、auth（认证）、admin（权限管理）。</w:t>
      </w:r>
    </w:p>
    <w:p>
      <w:pPr>
        <w:pStyle w:val="Heading1"/>
      </w:pPr>
      <w:r>
        <w:t xml:space="preserve">八、总结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WiseReporter 是一个功能完备的教育行业信息收集与管理平台，覆盖了微信公众号、AI资讯、教育资讯、投融资/财报四大内容来源，提供了从数据采集、存储、浏览、分析到周报生成的完整工作流。平台采用模块化设计，具备良好的可扩展性，通过灵活的权限体系和多层安全控制，可满足不同规模团队的信息管理需求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第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color w:val="999999"/>
        <w:sz w:val="18"/>
        <w:szCs w:val="18"/>
      </w:rPr>
      <w:t xml:space="preserve">WiseReporter 功能说明与技术架构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2026-05-27T08:59:14.110Z</dcterms:created>
  <dcterms:modified xsi:type="dcterms:W3CDTF">2026-05-27T08:59:14.112Z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