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aps/>
          <w:color w:val="5B6470"/>
          <w:sz w:val="22"/>
          <w:szCs w:val="22"/>
        </w:rPr>
        <w:t xml:space="preserve">SESIÓN DE APRENDIZAJE N.°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F6FA6"/>
          <w:sz w:val="40"/>
          <w:szCs w:val="40"/>
        </w:rPr>
        <w:t xml:space="preserve">Conociendo mi computadora</w:t>
      </w:r>
    </w:p>
    <w:p>
      <w:pPr>
        <w:pBdr>
          <w:bottom w:val="single" w:color="E8A33D" w:sz="12" w:space="4"/>
        </w:pBdr>
        <w:spacing w:after="24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50"/>
        <w:gridCol w:w="2400"/>
      </w:tblGrid>
      <w:tr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Computación</w:t>
            </w:r>
          </w:p>
        </w:tc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Grado y secciones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Primero de Primaria — Secciones A y B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90 minutos</w:t>
            </w:r>
          </w:p>
        </w:tc>
      </w:tr>
      <w:tr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Gustavo — Profesor de Computación</w:t>
            </w:r>
          </w:p>
        </w:tc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</w:t>
            </w:r>
          </w:p>
        </w:tc>
        <w:tc>
          <w:tcPr>
            <w:tcW w:type="dxa" w:w="4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Aula de clase (sin equipos de cómputo)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Martes 8 de setiembre, 2026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2F6FA6"/>
          <w:sz w:val="24"/>
          <w:szCs w:val="24"/>
        </w:rPr>
        <w:t xml:space="preserve">Propósito de la sesión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estudiantes reconocen las partes principales de una computadora y su función, y se familiarizan con la ubicación de las letras en el teclado, a través de actividades lúdicas y de movimiento, sin necesidad de usar equipos de cómputo.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6FA6"/>
          <w:sz w:val="24"/>
          <w:szCs w:val="24"/>
        </w:rPr>
        <w:t xml:space="preserve">Desempeños esperados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 y nombra el monitor, el teclado, el mouse y la CPU, relacionando cada uno con una función sencilla.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Ubica letras específicas en una imagen o esquema del teclado.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Participa con entusiasmo en las actividades individuales y grupales propuestas.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6FA6"/>
          <w:sz w:val="24"/>
          <w:szCs w:val="24"/>
        </w:rPr>
        <w:t xml:space="preserve">Materiales y recursos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Proyector multimedia con imágenes de las partes de la computadora y del teclado.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Hoja impresa con el esquema del teclado (una por estudiante).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Lápiz o colores.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Espacio libre en el aula para el juego de movimiento.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6FA6"/>
          <w:sz w:val="24"/>
          <w:szCs w:val="24"/>
        </w:rPr>
        <w:t xml:space="preserve">Secuencia didáctica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5200"/>
        <w:gridCol w:w="1650"/>
      </w:tblGrid>
      <w:tr>
        <w:tc>
          <w:tcPr>
            <w:tcW w:type="dxa" w:w="140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10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520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5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1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0-5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Bienvenida y presentación del docente como "el profe de compu".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Lluvia de ideas: "¿alguien sabe qué es una computadora? ¿para qué sirve?". Se recogen respuestas libremente, sin corregir.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Diálogo abierto</w:t>
            </w:r>
          </w:p>
        </w:tc>
      </w:tr>
      <w:tr>
        <w:tc>
          <w:tcPr>
            <w:tcW w:type="dxa" w:w="1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5-20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Proyección de imágenes grandes de las partes de la computadora: monitor, teclado, mouse, CPU, parlantes.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nombrar cada parte, se pregunta "¿qué creen que es esto?".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asocia cada parte con una analogía sencilla: el monitor son "los ojos", el teclado es "la boca", el mouse es "la mano que señala", la CPU es "el cerebro".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Proyector, imágenes de las partes</w:t>
            </w:r>
          </w:p>
        </w:tc>
      </w:tr>
      <w:tr>
        <w:tc>
          <w:tcPr>
            <w:tcW w:type="dxa" w:w="1400"/>
            <w:shd w:fill="E8A3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20-30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Juego de movimiento "Sé la computadora": el salón se divide en 4 grupos (monitor, teclado, mouse, CPU).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mencionar el nombre de una parte, el grupo correspondiente se pone de pie y hace un gesto o sonido acordado en grupo.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Espacio libre en el aula</w:t>
            </w:r>
          </w:p>
        </w:tc>
      </w:tr>
      <w:tr>
        <w:tc>
          <w:tcPr>
            <w:tcW w:type="dxa" w:w="1400"/>
            <w:shd w:fill="E8A3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30-50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Proyección de una imagen grande del teclado.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Juego "encuentra la letra": el docente dice una letra del nombre de un(a) estudiante y se busca en la proyección (se puede invitar a pasar al frente).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simultáneo, cada estudiante sigue el juego señalando en su propia hoja con el teclado impreso.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Proyector, hoja de teclado impresa</w:t>
            </w:r>
          </w:p>
        </w:tc>
      </w:tr>
      <w:tr>
        <w:tc>
          <w:tcPr>
            <w:tcW w:type="dxa" w:w="1400"/>
            <w:shd w:fill="E8A3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50-55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Pausa activa: canción corta o juego rápido de pie para liberar energía antes de la actividad final.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Ninguno / audio opcional</w:t>
            </w:r>
          </w:p>
        </w:tc>
      </w:tr>
      <w:tr>
        <w:tc>
          <w:tcPr>
            <w:tcW w:type="dxa" w:w="1400"/>
            <w:shd w:fill="E8A3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55-75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 "Escribo mi nombre": en la hoja del teclado, cada estudiante marca letra por letra las letras de su nombre, simulando que está tipeando.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 actividad es la antesala directa al uso real del teclado en Word.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Hoja de teclado impresa, lápiz</w:t>
            </w:r>
          </w:p>
        </w:tc>
      </w:tr>
      <w:tr>
        <w:tc>
          <w:tcPr>
            <w:tcW w:type="dxa" w:w="1400"/>
            <w:shd w:fill="2F6F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0"/>
                <w:szCs w:val="20"/>
              </w:rPr>
              <w:t xml:space="preserve">75-90 min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Trivia con el proyector: se muestran nuevamente las imágenes de las partes y, por mesas o filas, los estudiantes dicen el nombre en voz alta.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motivador: se anuncia que la próxima clase sí usarán una computadora real para poner en práctica lo aprendido.</w:t>
            </w:r>
          </w:p>
        </w:tc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Proyector, imágenes de las partes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6FA6"/>
                <w:sz w:val="21"/>
                <w:szCs w:val="21"/>
              </w:rPr>
              <w:t xml:space="preserve">Adaptación para la sección más inquieta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Iniciar directamente con algo de movimiento, sin sentarlos 15-20 minutos seguidos antes del primer juego.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Acortar los bloques "sentados" (partes de la computadora y trivia final) en 2-3 minutos cada 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una señal fija de atención (por ejemplo, un patrón de aplausos que el grupo repite) para recuperar el silencio después de cada juego.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2F6FA6"/>
          <w:sz w:val="24"/>
          <w:szCs w:val="24"/>
        </w:rPr>
        <w:t xml:space="preserve">Evaluación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Instrumento: lista de cotejo, a completar de forma observacional durante la sesión.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50"/>
        <w:gridCol w:w="1150"/>
        <w:gridCol w:w="1150"/>
      </w:tblGrid>
      <w:tr>
        <w:tc>
          <w:tcPr>
            <w:tcW w:type="dxa" w:w="590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5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Logrado</w:t>
            </w:r>
          </w:p>
        </w:tc>
        <w:tc>
          <w:tcPr>
            <w:tcW w:type="dxa" w:w="115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proceso</w:t>
            </w:r>
          </w:p>
        </w:tc>
        <w:tc>
          <w:tcPr>
            <w:tcW w:type="dxa" w:w="1150"/>
            <w:shd w:fill="5B64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Reconoce y nombra las partes principales de la computadora.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Ubica letras específicas en el teclado con apoyo visual.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Participa activamente en las actividades grupales.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Página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B6470"/>
        <w:sz w:val="16"/>
        <w:szCs w:val="16"/>
      </w:rPr>
      <w:t xml:space="preserve">I.E.P. Cervantes School — Área de Computación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2026-09-03T12:48:30.511Z</dcterms:created>
  <dcterms:modified xsi:type="dcterms:W3CDTF">2026-09-03T12:48:30.524Z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