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E3D15" w14:textId="4308BF90" w:rsidR="0023146A" w:rsidRDefault="4385D898" w:rsidP="4385D898">
      <w:pPr>
        <w:jc w:val="center"/>
        <w:rPr>
          <w:b/>
          <w:bCs/>
          <w:sz w:val="28"/>
          <w:szCs w:val="28"/>
        </w:rPr>
      </w:pPr>
      <w:r w:rsidRPr="4385D898">
        <w:rPr>
          <w:b/>
          <w:bCs/>
          <w:sz w:val="28"/>
          <w:szCs w:val="28"/>
        </w:rPr>
        <w:t>Proyecto Plataforma Web</w:t>
      </w:r>
    </w:p>
    <w:p w14:paraId="2785894D" w14:textId="17CAD17C" w:rsidR="006B70F0" w:rsidRPr="00EB4176" w:rsidRDefault="0023146A" w:rsidP="006B70F0">
      <w:pPr>
        <w:jc w:val="center"/>
        <w:rPr>
          <w:b/>
          <w:sz w:val="28"/>
          <w:szCs w:val="28"/>
        </w:rPr>
      </w:pPr>
      <w:r>
        <w:rPr>
          <w:b/>
          <w:sz w:val="28"/>
          <w:szCs w:val="28"/>
        </w:rPr>
        <w:t>“</w:t>
      </w:r>
      <w:r w:rsidR="006B70F0">
        <w:rPr>
          <w:b/>
          <w:sz w:val="28"/>
          <w:szCs w:val="28"/>
        </w:rPr>
        <w:t>Rebúscate Colombia</w:t>
      </w:r>
      <w:r>
        <w:rPr>
          <w:b/>
          <w:sz w:val="28"/>
          <w:szCs w:val="28"/>
        </w:rPr>
        <w:t>”</w:t>
      </w:r>
    </w:p>
    <w:p w14:paraId="48F113D5" w14:textId="77777777" w:rsidR="006B70F0" w:rsidRPr="00EB4176" w:rsidRDefault="006B70F0" w:rsidP="006B70F0">
      <w:pPr>
        <w:jc w:val="center"/>
        <w:rPr>
          <w:sz w:val="36"/>
          <w:szCs w:val="36"/>
        </w:rPr>
      </w:pPr>
    </w:p>
    <w:p w14:paraId="6392A972" w14:textId="77777777" w:rsidR="006B70F0" w:rsidRPr="00EB4176" w:rsidRDefault="006B70F0" w:rsidP="006B70F0">
      <w:pPr>
        <w:jc w:val="center"/>
        <w:rPr>
          <w:sz w:val="36"/>
          <w:szCs w:val="36"/>
        </w:rPr>
      </w:pPr>
    </w:p>
    <w:p w14:paraId="0C7B56CE" w14:textId="77777777" w:rsidR="006B70F0" w:rsidRPr="00EB4176" w:rsidRDefault="006B70F0" w:rsidP="006B70F0">
      <w:pPr>
        <w:jc w:val="center"/>
        <w:rPr>
          <w:sz w:val="36"/>
          <w:szCs w:val="36"/>
        </w:rPr>
      </w:pPr>
    </w:p>
    <w:p w14:paraId="72BDCEE3" w14:textId="77777777" w:rsidR="006B70F0" w:rsidRPr="00EB4176" w:rsidRDefault="006B70F0" w:rsidP="006B70F0">
      <w:pPr>
        <w:jc w:val="center"/>
        <w:rPr>
          <w:sz w:val="36"/>
          <w:szCs w:val="36"/>
        </w:rPr>
      </w:pPr>
    </w:p>
    <w:p w14:paraId="76B6C130" w14:textId="77777777" w:rsidR="006B70F0" w:rsidRPr="00EB4176" w:rsidRDefault="006B70F0" w:rsidP="006B70F0">
      <w:pPr>
        <w:jc w:val="center"/>
        <w:rPr>
          <w:sz w:val="36"/>
          <w:szCs w:val="36"/>
        </w:rPr>
      </w:pPr>
    </w:p>
    <w:p w14:paraId="5C1E4FD6" w14:textId="77777777" w:rsidR="006B70F0" w:rsidRPr="00EB4176" w:rsidRDefault="006B70F0" w:rsidP="006B70F0">
      <w:pPr>
        <w:jc w:val="center"/>
        <w:rPr>
          <w:sz w:val="36"/>
          <w:szCs w:val="36"/>
        </w:rPr>
      </w:pPr>
    </w:p>
    <w:p w14:paraId="11E9B942" w14:textId="77777777" w:rsidR="006B70F0" w:rsidRPr="00EB4176" w:rsidRDefault="006B70F0" w:rsidP="006B70F0">
      <w:pPr>
        <w:jc w:val="center"/>
        <w:rPr>
          <w:sz w:val="36"/>
          <w:szCs w:val="36"/>
        </w:rPr>
      </w:pPr>
    </w:p>
    <w:p w14:paraId="4E74DDC3" w14:textId="77777777" w:rsidR="006B70F0" w:rsidRPr="00EB4176" w:rsidRDefault="006B70F0" w:rsidP="006B70F0">
      <w:pPr>
        <w:jc w:val="center"/>
        <w:rPr>
          <w:sz w:val="36"/>
          <w:szCs w:val="36"/>
        </w:rPr>
      </w:pPr>
    </w:p>
    <w:p w14:paraId="746C51EF" w14:textId="77777777" w:rsidR="006B70F0" w:rsidRPr="00EB4176" w:rsidRDefault="006B70F0" w:rsidP="006B70F0">
      <w:pPr>
        <w:jc w:val="center"/>
        <w:rPr>
          <w:sz w:val="36"/>
          <w:szCs w:val="36"/>
        </w:rPr>
      </w:pPr>
    </w:p>
    <w:p w14:paraId="7A9044B1" w14:textId="77777777" w:rsidR="006B70F0" w:rsidRPr="00EB4176" w:rsidRDefault="006B70F0" w:rsidP="006B70F0">
      <w:pPr>
        <w:jc w:val="center"/>
        <w:rPr>
          <w:sz w:val="28"/>
          <w:szCs w:val="28"/>
        </w:rPr>
      </w:pPr>
      <w:r w:rsidRPr="00EB4176">
        <w:rPr>
          <w:sz w:val="28"/>
          <w:szCs w:val="28"/>
        </w:rPr>
        <w:tab/>
      </w:r>
    </w:p>
    <w:p w14:paraId="0BA838B5" w14:textId="77777777" w:rsidR="006B70F0" w:rsidRPr="00EB4176" w:rsidRDefault="006B70F0" w:rsidP="006B70F0">
      <w:pPr>
        <w:jc w:val="center"/>
        <w:rPr>
          <w:sz w:val="28"/>
          <w:szCs w:val="28"/>
        </w:rPr>
      </w:pPr>
    </w:p>
    <w:p w14:paraId="4F943BB7" w14:textId="77777777" w:rsidR="006B70F0" w:rsidRPr="00EB4176" w:rsidRDefault="006B70F0" w:rsidP="006B70F0">
      <w:pPr>
        <w:jc w:val="center"/>
        <w:rPr>
          <w:sz w:val="36"/>
          <w:szCs w:val="36"/>
        </w:rPr>
      </w:pPr>
    </w:p>
    <w:p w14:paraId="04C3ABA8" w14:textId="77777777" w:rsidR="006B70F0" w:rsidRPr="00EB4176" w:rsidRDefault="006B70F0" w:rsidP="006B70F0">
      <w:pPr>
        <w:jc w:val="center"/>
        <w:rPr>
          <w:sz w:val="36"/>
          <w:szCs w:val="36"/>
        </w:rPr>
      </w:pPr>
    </w:p>
    <w:p w14:paraId="619D0D24" w14:textId="77777777" w:rsidR="006B70F0" w:rsidRPr="00EB4176" w:rsidRDefault="006B70F0" w:rsidP="006B70F0">
      <w:pPr>
        <w:jc w:val="center"/>
        <w:rPr>
          <w:sz w:val="36"/>
          <w:szCs w:val="36"/>
        </w:rPr>
      </w:pPr>
    </w:p>
    <w:p w14:paraId="610E185C" w14:textId="77777777" w:rsidR="006B70F0" w:rsidRPr="00EB4176" w:rsidRDefault="006B70F0" w:rsidP="006B70F0">
      <w:pPr>
        <w:jc w:val="center"/>
        <w:rPr>
          <w:sz w:val="36"/>
          <w:szCs w:val="36"/>
        </w:rPr>
      </w:pPr>
    </w:p>
    <w:p w14:paraId="74C96C0B" w14:textId="77777777" w:rsidR="006B70F0" w:rsidRPr="00EB4176" w:rsidRDefault="006B70F0" w:rsidP="006B70F0">
      <w:pPr>
        <w:jc w:val="center"/>
        <w:rPr>
          <w:sz w:val="36"/>
          <w:szCs w:val="36"/>
        </w:rPr>
      </w:pPr>
    </w:p>
    <w:p w14:paraId="6E42CE0A" w14:textId="77777777" w:rsidR="006B70F0" w:rsidRPr="00EB4176" w:rsidRDefault="006B70F0" w:rsidP="006B70F0">
      <w:pPr>
        <w:rPr>
          <w:sz w:val="36"/>
          <w:szCs w:val="36"/>
        </w:rPr>
      </w:pPr>
    </w:p>
    <w:p w14:paraId="13E75324" w14:textId="77777777" w:rsidR="006B70F0" w:rsidRPr="00EB4176" w:rsidRDefault="006B70F0" w:rsidP="006B70F0">
      <w:pPr>
        <w:jc w:val="center"/>
        <w:rPr>
          <w:sz w:val="36"/>
          <w:szCs w:val="36"/>
        </w:rPr>
      </w:pPr>
    </w:p>
    <w:p w14:paraId="2C6D4925" w14:textId="77777777" w:rsidR="006B70F0" w:rsidRPr="00EB4176" w:rsidRDefault="006B70F0" w:rsidP="006B70F0">
      <w:pPr>
        <w:jc w:val="center"/>
        <w:rPr>
          <w:sz w:val="36"/>
          <w:szCs w:val="36"/>
        </w:rPr>
      </w:pPr>
    </w:p>
    <w:p w14:paraId="779BEBB3" w14:textId="77777777" w:rsidR="006B70F0" w:rsidRPr="00EB4176" w:rsidRDefault="006B70F0" w:rsidP="006B70F0">
      <w:pPr>
        <w:jc w:val="center"/>
        <w:rPr>
          <w:sz w:val="36"/>
          <w:szCs w:val="36"/>
        </w:rPr>
      </w:pPr>
    </w:p>
    <w:p w14:paraId="33AE3B5F" w14:textId="77777777" w:rsidR="006B70F0" w:rsidRPr="00EB4176" w:rsidRDefault="006B70F0" w:rsidP="006B70F0">
      <w:pPr>
        <w:jc w:val="center"/>
        <w:rPr>
          <w:sz w:val="36"/>
          <w:szCs w:val="36"/>
        </w:rPr>
      </w:pPr>
    </w:p>
    <w:p w14:paraId="3E288367" w14:textId="77777777" w:rsidR="006B70F0" w:rsidRPr="00EB4176" w:rsidRDefault="006B70F0" w:rsidP="006B70F0">
      <w:pPr>
        <w:jc w:val="center"/>
        <w:rPr>
          <w:sz w:val="36"/>
          <w:szCs w:val="36"/>
        </w:rPr>
      </w:pPr>
    </w:p>
    <w:p w14:paraId="3345E2BB" w14:textId="77777777" w:rsidR="006B70F0" w:rsidRPr="00EB4176" w:rsidRDefault="006B70F0" w:rsidP="006B70F0">
      <w:pPr>
        <w:jc w:val="center"/>
        <w:rPr>
          <w:sz w:val="28"/>
          <w:szCs w:val="28"/>
        </w:rPr>
      </w:pPr>
      <w:r>
        <w:rPr>
          <w:sz w:val="28"/>
          <w:szCs w:val="28"/>
        </w:rPr>
        <w:t>Jaime Sebastián Murcia Tovar &amp; Jefferson de Jesús Gutiérrez Zúñiga.</w:t>
      </w:r>
    </w:p>
    <w:p w14:paraId="1B17F162" w14:textId="77777777" w:rsidR="006B70F0" w:rsidRPr="00EB4176" w:rsidRDefault="006B70F0" w:rsidP="006B70F0">
      <w:pPr>
        <w:jc w:val="center"/>
        <w:rPr>
          <w:sz w:val="36"/>
          <w:szCs w:val="36"/>
        </w:rPr>
      </w:pPr>
      <w:r>
        <w:rPr>
          <w:sz w:val="28"/>
          <w:szCs w:val="28"/>
        </w:rPr>
        <w:t>Junio 2019</w:t>
      </w:r>
      <w:r w:rsidRPr="00EB4176">
        <w:rPr>
          <w:sz w:val="28"/>
          <w:szCs w:val="28"/>
        </w:rPr>
        <w:t>.</w:t>
      </w:r>
    </w:p>
    <w:p w14:paraId="00940117" w14:textId="77777777" w:rsidR="006B70F0" w:rsidRPr="00EB4176" w:rsidRDefault="006B70F0" w:rsidP="006B70F0">
      <w:pPr>
        <w:jc w:val="center"/>
        <w:rPr>
          <w:sz w:val="36"/>
          <w:szCs w:val="36"/>
        </w:rPr>
      </w:pPr>
    </w:p>
    <w:p w14:paraId="48FA8395" w14:textId="77777777" w:rsidR="006B70F0" w:rsidRDefault="006B70F0" w:rsidP="006B70F0">
      <w:pPr>
        <w:jc w:val="center"/>
        <w:rPr>
          <w:sz w:val="28"/>
          <w:szCs w:val="28"/>
        </w:rPr>
      </w:pPr>
      <w:r w:rsidRPr="00EB4176">
        <w:rPr>
          <w:sz w:val="28"/>
          <w:szCs w:val="28"/>
        </w:rPr>
        <w:t>Universidad Surcolombiana.</w:t>
      </w:r>
    </w:p>
    <w:p w14:paraId="4D96B5C2" w14:textId="77777777" w:rsidR="006B70F0" w:rsidRPr="00EB4176" w:rsidRDefault="006B70F0" w:rsidP="006B70F0">
      <w:pPr>
        <w:jc w:val="center"/>
        <w:rPr>
          <w:sz w:val="28"/>
          <w:szCs w:val="28"/>
        </w:rPr>
      </w:pPr>
      <w:r w:rsidRPr="00EB4176">
        <w:rPr>
          <w:sz w:val="28"/>
          <w:szCs w:val="28"/>
        </w:rPr>
        <w:t>Ingeniería de Software</w:t>
      </w:r>
      <w:r>
        <w:rPr>
          <w:sz w:val="28"/>
          <w:szCs w:val="28"/>
        </w:rPr>
        <w:t>.</w:t>
      </w:r>
    </w:p>
    <w:p w14:paraId="29C7B57C" w14:textId="77777777" w:rsidR="006B70F0" w:rsidRPr="00EB4176" w:rsidRDefault="006B70F0" w:rsidP="006B70F0">
      <w:pPr>
        <w:jc w:val="center"/>
        <w:rPr>
          <w:sz w:val="28"/>
          <w:szCs w:val="28"/>
        </w:rPr>
      </w:pPr>
      <w:r>
        <w:rPr>
          <w:sz w:val="28"/>
          <w:szCs w:val="28"/>
        </w:rPr>
        <w:t xml:space="preserve">Neiva - </w:t>
      </w:r>
      <w:r w:rsidRPr="00EB4176">
        <w:rPr>
          <w:sz w:val="28"/>
          <w:szCs w:val="28"/>
        </w:rPr>
        <w:t xml:space="preserve">Huila. </w:t>
      </w:r>
    </w:p>
    <w:p w14:paraId="6D8A2000" w14:textId="77777777" w:rsidR="006B70F0" w:rsidRPr="00EB4176" w:rsidRDefault="006B70F0" w:rsidP="006B70F0"/>
    <w:p w14:paraId="66FA848D" w14:textId="77777777" w:rsidR="006B70F0" w:rsidRPr="006154F5" w:rsidRDefault="006B70F0" w:rsidP="006B70F0">
      <w:pPr>
        <w:tabs>
          <w:tab w:val="center" w:pos="4613"/>
          <w:tab w:val="right" w:pos="9226"/>
        </w:tabs>
        <w:rPr>
          <w:b/>
        </w:rPr>
      </w:pPr>
      <w:r w:rsidRPr="00EB4176">
        <w:br w:type="page"/>
      </w:r>
      <w:r w:rsidRPr="00EB4176">
        <w:lastRenderedPageBreak/>
        <w:tab/>
      </w:r>
      <w:r w:rsidRPr="006154F5">
        <w:rPr>
          <w:b/>
        </w:rPr>
        <w:t>Tabla de Contenido</w:t>
      </w:r>
      <w:r w:rsidRPr="006154F5">
        <w:rPr>
          <w:b/>
        </w:rPr>
        <w:tab/>
      </w:r>
    </w:p>
    <w:p w14:paraId="33BC0C6F" w14:textId="77777777" w:rsidR="006B70F0" w:rsidRPr="006154F5" w:rsidRDefault="006B70F0" w:rsidP="006B70F0">
      <w:pPr>
        <w:jc w:val="center"/>
      </w:pPr>
    </w:p>
    <w:sdt>
      <w:sdtPr>
        <w:id w:val="-224147424"/>
        <w:docPartObj>
          <w:docPartGallery w:val="Table of Contents"/>
          <w:docPartUnique/>
        </w:docPartObj>
      </w:sdtPr>
      <w:sdtEndPr/>
      <w:sdtContent>
        <w:p w14:paraId="782B017E" w14:textId="77777777" w:rsidR="002E4C29" w:rsidRDefault="006B70F0">
          <w:pPr>
            <w:pStyle w:val="TDC2"/>
            <w:tabs>
              <w:tab w:val="left" w:pos="660"/>
            </w:tabs>
            <w:rPr>
              <w:rFonts w:asciiTheme="minorHAnsi" w:eastAsiaTheme="minorEastAsia" w:hAnsiTheme="minorHAnsi" w:cstheme="minorBidi"/>
              <w:noProof/>
              <w:color w:val="auto"/>
              <w:sz w:val="22"/>
              <w:szCs w:val="22"/>
              <w:lang w:eastAsia="es-CO"/>
            </w:rPr>
          </w:pPr>
          <w:r>
            <w:fldChar w:fldCharType="begin"/>
          </w:r>
          <w:r>
            <w:instrText xml:space="preserve"> TOC \h \u \z </w:instrText>
          </w:r>
          <w:r>
            <w:fldChar w:fldCharType="separate"/>
          </w:r>
          <w:bookmarkStart w:id="0" w:name="_GoBack"/>
          <w:bookmarkEnd w:id="0"/>
          <w:r w:rsidR="002E4C29" w:rsidRPr="006F3F60">
            <w:rPr>
              <w:rStyle w:val="Hipervnculo"/>
              <w:noProof/>
            </w:rPr>
            <w:fldChar w:fldCharType="begin"/>
          </w:r>
          <w:r w:rsidR="002E4C29" w:rsidRPr="006F3F60">
            <w:rPr>
              <w:rStyle w:val="Hipervnculo"/>
              <w:noProof/>
            </w:rPr>
            <w:instrText xml:space="preserve"> </w:instrText>
          </w:r>
          <w:r w:rsidR="002E4C29">
            <w:rPr>
              <w:noProof/>
            </w:rPr>
            <w:instrText>HYPERLINK \l "_Toc31279395"</w:instrText>
          </w:r>
          <w:r w:rsidR="002E4C29" w:rsidRPr="006F3F60">
            <w:rPr>
              <w:rStyle w:val="Hipervnculo"/>
              <w:noProof/>
            </w:rPr>
            <w:instrText xml:space="preserve"> </w:instrText>
          </w:r>
          <w:r w:rsidR="002E4C29" w:rsidRPr="006F3F60">
            <w:rPr>
              <w:rStyle w:val="Hipervnculo"/>
              <w:noProof/>
            </w:rPr>
          </w:r>
          <w:r w:rsidR="002E4C29" w:rsidRPr="006F3F60">
            <w:rPr>
              <w:rStyle w:val="Hipervnculo"/>
              <w:noProof/>
            </w:rPr>
            <w:fldChar w:fldCharType="separate"/>
          </w:r>
          <w:r w:rsidR="002E4C29" w:rsidRPr="006F3F60">
            <w:rPr>
              <w:rStyle w:val="Hipervnculo"/>
              <w:noProof/>
            </w:rPr>
            <w:t>1.</w:t>
          </w:r>
          <w:r w:rsidR="002E4C29">
            <w:rPr>
              <w:rFonts w:asciiTheme="minorHAnsi" w:eastAsiaTheme="minorEastAsia" w:hAnsiTheme="minorHAnsi" w:cstheme="minorBidi"/>
              <w:noProof/>
              <w:color w:val="auto"/>
              <w:sz w:val="22"/>
              <w:szCs w:val="22"/>
              <w:lang w:eastAsia="es-CO"/>
            </w:rPr>
            <w:tab/>
          </w:r>
          <w:r w:rsidR="002E4C29" w:rsidRPr="006F3F60">
            <w:rPr>
              <w:rStyle w:val="Hipervnculo"/>
              <w:noProof/>
            </w:rPr>
            <w:t>Resumen</w:t>
          </w:r>
          <w:r w:rsidR="002E4C29">
            <w:rPr>
              <w:noProof/>
              <w:webHidden/>
            </w:rPr>
            <w:tab/>
          </w:r>
          <w:r w:rsidR="002E4C29">
            <w:rPr>
              <w:noProof/>
              <w:webHidden/>
            </w:rPr>
            <w:fldChar w:fldCharType="begin"/>
          </w:r>
          <w:r w:rsidR="002E4C29">
            <w:rPr>
              <w:noProof/>
              <w:webHidden/>
            </w:rPr>
            <w:instrText xml:space="preserve"> PAGEREF _Toc31279395 \h </w:instrText>
          </w:r>
          <w:r w:rsidR="002E4C29">
            <w:rPr>
              <w:noProof/>
              <w:webHidden/>
            </w:rPr>
          </w:r>
          <w:r w:rsidR="002E4C29">
            <w:rPr>
              <w:noProof/>
              <w:webHidden/>
            </w:rPr>
            <w:fldChar w:fldCharType="separate"/>
          </w:r>
          <w:r w:rsidR="002E4C29">
            <w:rPr>
              <w:noProof/>
              <w:webHidden/>
            </w:rPr>
            <w:t>4</w:t>
          </w:r>
          <w:r w:rsidR="002E4C29">
            <w:rPr>
              <w:noProof/>
              <w:webHidden/>
            </w:rPr>
            <w:fldChar w:fldCharType="end"/>
          </w:r>
          <w:r w:rsidR="002E4C29" w:rsidRPr="006F3F60">
            <w:rPr>
              <w:rStyle w:val="Hipervnculo"/>
              <w:noProof/>
            </w:rPr>
            <w:fldChar w:fldCharType="end"/>
          </w:r>
        </w:p>
        <w:p w14:paraId="24E53D7B" w14:textId="77777777" w:rsidR="002E4C29" w:rsidRDefault="002E4C29">
          <w:pPr>
            <w:pStyle w:val="TDC2"/>
            <w:tabs>
              <w:tab w:val="left" w:pos="660"/>
            </w:tabs>
            <w:rPr>
              <w:rFonts w:asciiTheme="minorHAnsi" w:eastAsiaTheme="minorEastAsia" w:hAnsiTheme="minorHAnsi" w:cstheme="minorBidi"/>
              <w:noProof/>
              <w:color w:val="auto"/>
              <w:sz w:val="22"/>
              <w:szCs w:val="22"/>
              <w:lang w:eastAsia="es-CO"/>
            </w:rPr>
          </w:pPr>
          <w:hyperlink w:anchor="_Toc31279396" w:history="1">
            <w:r w:rsidRPr="006F3F60">
              <w:rPr>
                <w:rStyle w:val="Hipervnculo"/>
                <w:noProof/>
              </w:rPr>
              <w:t>2.</w:t>
            </w:r>
            <w:r>
              <w:rPr>
                <w:rFonts w:asciiTheme="minorHAnsi" w:eastAsiaTheme="minorEastAsia" w:hAnsiTheme="minorHAnsi" w:cstheme="minorBidi"/>
                <w:noProof/>
                <w:color w:val="auto"/>
                <w:sz w:val="22"/>
                <w:szCs w:val="22"/>
                <w:lang w:eastAsia="es-CO"/>
              </w:rPr>
              <w:tab/>
            </w:r>
            <w:r w:rsidRPr="006F3F60">
              <w:rPr>
                <w:rStyle w:val="Hipervnculo"/>
                <w:noProof/>
              </w:rPr>
              <w:t>Área o línea de investigación</w:t>
            </w:r>
            <w:r>
              <w:rPr>
                <w:noProof/>
                <w:webHidden/>
              </w:rPr>
              <w:tab/>
            </w:r>
            <w:r>
              <w:rPr>
                <w:noProof/>
                <w:webHidden/>
              </w:rPr>
              <w:fldChar w:fldCharType="begin"/>
            </w:r>
            <w:r>
              <w:rPr>
                <w:noProof/>
                <w:webHidden/>
              </w:rPr>
              <w:instrText xml:space="preserve"> PAGEREF _Toc31279396 \h </w:instrText>
            </w:r>
            <w:r>
              <w:rPr>
                <w:noProof/>
                <w:webHidden/>
              </w:rPr>
            </w:r>
            <w:r>
              <w:rPr>
                <w:noProof/>
                <w:webHidden/>
              </w:rPr>
              <w:fldChar w:fldCharType="separate"/>
            </w:r>
            <w:r>
              <w:rPr>
                <w:noProof/>
                <w:webHidden/>
              </w:rPr>
              <w:t>5</w:t>
            </w:r>
            <w:r>
              <w:rPr>
                <w:noProof/>
                <w:webHidden/>
              </w:rPr>
              <w:fldChar w:fldCharType="end"/>
            </w:r>
          </w:hyperlink>
        </w:p>
        <w:p w14:paraId="09745128" w14:textId="77777777" w:rsidR="002E4C29" w:rsidRDefault="002E4C29">
          <w:pPr>
            <w:pStyle w:val="TDC2"/>
            <w:tabs>
              <w:tab w:val="left" w:pos="660"/>
            </w:tabs>
            <w:rPr>
              <w:rFonts w:asciiTheme="minorHAnsi" w:eastAsiaTheme="minorEastAsia" w:hAnsiTheme="minorHAnsi" w:cstheme="minorBidi"/>
              <w:noProof/>
              <w:color w:val="auto"/>
              <w:sz w:val="22"/>
              <w:szCs w:val="22"/>
              <w:lang w:eastAsia="es-CO"/>
            </w:rPr>
          </w:pPr>
          <w:hyperlink w:anchor="_Toc31279397" w:history="1">
            <w:r w:rsidRPr="006F3F60">
              <w:rPr>
                <w:rStyle w:val="Hipervnculo"/>
                <w:noProof/>
              </w:rPr>
              <w:t>3.</w:t>
            </w:r>
            <w:r>
              <w:rPr>
                <w:rFonts w:asciiTheme="minorHAnsi" w:eastAsiaTheme="minorEastAsia" w:hAnsiTheme="minorHAnsi" w:cstheme="minorBidi"/>
                <w:noProof/>
                <w:color w:val="auto"/>
                <w:sz w:val="22"/>
                <w:szCs w:val="22"/>
                <w:lang w:eastAsia="es-CO"/>
              </w:rPr>
              <w:tab/>
            </w:r>
            <w:r w:rsidRPr="006F3F60">
              <w:rPr>
                <w:rStyle w:val="Hipervnculo"/>
                <w:noProof/>
              </w:rPr>
              <w:t>Problema</w:t>
            </w:r>
            <w:r>
              <w:rPr>
                <w:noProof/>
                <w:webHidden/>
              </w:rPr>
              <w:tab/>
            </w:r>
            <w:r>
              <w:rPr>
                <w:noProof/>
                <w:webHidden/>
              </w:rPr>
              <w:fldChar w:fldCharType="begin"/>
            </w:r>
            <w:r>
              <w:rPr>
                <w:noProof/>
                <w:webHidden/>
              </w:rPr>
              <w:instrText xml:space="preserve"> PAGEREF _Toc31279397 \h </w:instrText>
            </w:r>
            <w:r>
              <w:rPr>
                <w:noProof/>
                <w:webHidden/>
              </w:rPr>
            </w:r>
            <w:r>
              <w:rPr>
                <w:noProof/>
                <w:webHidden/>
              </w:rPr>
              <w:fldChar w:fldCharType="separate"/>
            </w:r>
            <w:r>
              <w:rPr>
                <w:noProof/>
                <w:webHidden/>
              </w:rPr>
              <w:t>5</w:t>
            </w:r>
            <w:r>
              <w:rPr>
                <w:noProof/>
                <w:webHidden/>
              </w:rPr>
              <w:fldChar w:fldCharType="end"/>
            </w:r>
          </w:hyperlink>
        </w:p>
        <w:p w14:paraId="4E5A2B38" w14:textId="77777777" w:rsidR="002E4C29" w:rsidRDefault="002E4C29">
          <w:pPr>
            <w:pStyle w:val="TDC2"/>
            <w:tabs>
              <w:tab w:val="left" w:pos="660"/>
            </w:tabs>
            <w:rPr>
              <w:rFonts w:asciiTheme="minorHAnsi" w:eastAsiaTheme="minorEastAsia" w:hAnsiTheme="minorHAnsi" w:cstheme="minorBidi"/>
              <w:noProof/>
              <w:color w:val="auto"/>
              <w:sz w:val="22"/>
              <w:szCs w:val="22"/>
              <w:lang w:eastAsia="es-CO"/>
            </w:rPr>
          </w:pPr>
          <w:hyperlink w:anchor="_Toc31279398" w:history="1">
            <w:r w:rsidRPr="006F3F60">
              <w:rPr>
                <w:rStyle w:val="Hipervnculo"/>
                <w:noProof/>
              </w:rPr>
              <w:t>4.</w:t>
            </w:r>
            <w:r>
              <w:rPr>
                <w:rFonts w:asciiTheme="minorHAnsi" w:eastAsiaTheme="minorEastAsia" w:hAnsiTheme="minorHAnsi" w:cstheme="minorBidi"/>
                <w:noProof/>
                <w:color w:val="auto"/>
                <w:sz w:val="22"/>
                <w:szCs w:val="22"/>
                <w:lang w:eastAsia="es-CO"/>
              </w:rPr>
              <w:tab/>
            </w:r>
            <w:r w:rsidRPr="006F3F60">
              <w:rPr>
                <w:rStyle w:val="Hipervnculo"/>
                <w:noProof/>
              </w:rPr>
              <w:t>Estado del arte</w:t>
            </w:r>
            <w:r>
              <w:rPr>
                <w:noProof/>
                <w:webHidden/>
              </w:rPr>
              <w:tab/>
            </w:r>
            <w:r>
              <w:rPr>
                <w:noProof/>
                <w:webHidden/>
              </w:rPr>
              <w:fldChar w:fldCharType="begin"/>
            </w:r>
            <w:r>
              <w:rPr>
                <w:noProof/>
                <w:webHidden/>
              </w:rPr>
              <w:instrText xml:space="preserve"> PAGEREF _Toc31279398 \h </w:instrText>
            </w:r>
            <w:r>
              <w:rPr>
                <w:noProof/>
                <w:webHidden/>
              </w:rPr>
            </w:r>
            <w:r>
              <w:rPr>
                <w:noProof/>
                <w:webHidden/>
              </w:rPr>
              <w:fldChar w:fldCharType="separate"/>
            </w:r>
            <w:r>
              <w:rPr>
                <w:noProof/>
                <w:webHidden/>
              </w:rPr>
              <w:t>5</w:t>
            </w:r>
            <w:r>
              <w:rPr>
                <w:noProof/>
                <w:webHidden/>
              </w:rPr>
              <w:fldChar w:fldCharType="end"/>
            </w:r>
          </w:hyperlink>
        </w:p>
        <w:p w14:paraId="7438EC51" w14:textId="77777777" w:rsidR="002E4C29" w:rsidRDefault="002E4C29">
          <w:pPr>
            <w:pStyle w:val="TDC2"/>
            <w:tabs>
              <w:tab w:val="left" w:pos="660"/>
            </w:tabs>
            <w:rPr>
              <w:rFonts w:asciiTheme="minorHAnsi" w:eastAsiaTheme="minorEastAsia" w:hAnsiTheme="minorHAnsi" w:cstheme="minorBidi"/>
              <w:noProof/>
              <w:color w:val="auto"/>
              <w:sz w:val="22"/>
              <w:szCs w:val="22"/>
              <w:lang w:eastAsia="es-CO"/>
            </w:rPr>
          </w:pPr>
          <w:hyperlink w:anchor="_Toc31279399" w:history="1">
            <w:r w:rsidRPr="006F3F60">
              <w:rPr>
                <w:rStyle w:val="Hipervnculo"/>
                <w:noProof/>
              </w:rPr>
              <w:t>5.</w:t>
            </w:r>
            <w:r>
              <w:rPr>
                <w:rFonts w:asciiTheme="minorHAnsi" w:eastAsiaTheme="minorEastAsia" w:hAnsiTheme="minorHAnsi" w:cstheme="minorBidi"/>
                <w:noProof/>
                <w:color w:val="auto"/>
                <w:sz w:val="22"/>
                <w:szCs w:val="22"/>
                <w:lang w:eastAsia="es-CO"/>
              </w:rPr>
              <w:tab/>
            </w:r>
            <w:r w:rsidRPr="006F3F60">
              <w:rPr>
                <w:rStyle w:val="Hipervnculo"/>
                <w:noProof/>
              </w:rPr>
              <w:t>Justificación</w:t>
            </w:r>
            <w:r>
              <w:rPr>
                <w:noProof/>
                <w:webHidden/>
              </w:rPr>
              <w:tab/>
            </w:r>
            <w:r>
              <w:rPr>
                <w:noProof/>
                <w:webHidden/>
              </w:rPr>
              <w:fldChar w:fldCharType="begin"/>
            </w:r>
            <w:r>
              <w:rPr>
                <w:noProof/>
                <w:webHidden/>
              </w:rPr>
              <w:instrText xml:space="preserve"> PAGEREF _Toc31279399 \h </w:instrText>
            </w:r>
            <w:r>
              <w:rPr>
                <w:noProof/>
                <w:webHidden/>
              </w:rPr>
            </w:r>
            <w:r>
              <w:rPr>
                <w:noProof/>
                <w:webHidden/>
              </w:rPr>
              <w:fldChar w:fldCharType="separate"/>
            </w:r>
            <w:r>
              <w:rPr>
                <w:noProof/>
                <w:webHidden/>
              </w:rPr>
              <w:t>11</w:t>
            </w:r>
            <w:r>
              <w:rPr>
                <w:noProof/>
                <w:webHidden/>
              </w:rPr>
              <w:fldChar w:fldCharType="end"/>
            </w:r>
          </w:hyperlink>
        </w:p>
        <w:p w14:paraId="46CECB9F" w14:textId="77777777" w:rsidR="002E4C29" w:rsidRDefault="002E4C29">
          <w:pPr>
            <w:pStyle w:val="TDC2"/>
            <w:tabs>
              <w:tab w:val="left" w:pos="660"/>
            </w:tabs>
            <w:rPr>
              <w:rFonts w:asciiTheme="minorHAnsi" w:eastAsiaTheme="minorEastAsia" w:hAnsiTheme="minorHAnsi" w:cstheme="minorBidi"/>
              <w:noProof/>
              <w:color w:val="auto"/>
              <w:sz w:val="22"/>
              <w:szCs w:val="22"/>
              <w:lang w:eastAsia="es-CO"/>
            </w:rPr>
          </w:pPr>
          <w:hyperlink w:anchor="_Toc31279400" w:history="1">
            <w:r w:rsidRPr="006F3F60">
              <w:rPr>
                <w:rStyle w:val="Hipervnculo"/>
                <w:noProof/>
              </w:rPr>
              <w:t>6.</w:t>
            </w:r>
            <w:r>
              <w:rPr>
                <w:rFonts w:asciiTheme="minorHAnsi" w:eastAsiaTheme="minorEastAsia" w:hAnsiTheme="minorHAnsi" w:cstheme="minorBidi"/>
                <w:noProof/>
                <w:color w:val="auto"/>
                <w:sz w:val="22"/>
                <w:szCs w:val="22"/>
                <w:lang w:eastAsia="es-CO"/>
              </w:rPr>
              <w:tab/>
            </w:r>
            <w:r w:rsidRPr="006F3F60">
              <w:rPr>
                <w:rStyle w:val="Hipervnculo"/>
                <w:noProof/>
              </w:rPr>
              <w:t>Objetivo general</w:t>
            </w:r>
            <w:r>
              <w:rPr>
                <w:noProof/>
                <w:webHidden/>
              </w:rPr>
              <w:tab/>
            </w:r>
            <w:r>
              <w:rPr>
                <w:noProof/>
                <w:webHidden/>
              </w:rPr>
              <w:fldChar w:fldCharType="begin"/>
            </w:r>
            <w:r>
              <w:rPr>
                <w:noProof/>
                <w:webHidden/>
              </w:rPr>
              <w:instrText xml:space="preserve"> PAGEREF _Toc31279400 \h </w:instrText>
            </w:r>
            <w:r>
              <w:rPr>
                <w:noProof/>
                <w:webHidden/>
              </w:rPr>
            </w:r>
            <w:r>
              <w:rPr>
                <w:noProof/>
                <w:webHidden/>
              </w:rPr>
              <w:fldChar w:fldCharType="separate"/>
            </w:r>
            <w:r>
              <w:rPr>
                <w:noProof/>
                <w:webHidden/>
              </w:rPr>
              <w:t>12</w:t>
            </w:r>
            <w:r>
              <w:rPr>
                <w:noProof/>
                <w:webHidden/>
              </w:rPr>
              <w:fldChar w:fldCharType="end"/>
            </w:r>
          </w:hyperlink>
        </w:p>
        <w:p w14:paraId="066677B2" w14:textId="77777777" w:rsidR="002E4C29" w:rsidRDefault="002E4C29">
          <w:pPr>
            <w:pStyle w:val="TDC2"/>
            <w:tabs>
              <w:tab w:val="left" w:pos="660"/>
            </w:tabs>
            <w:rPr>
              <w:rFonts w:asciiTheme="minorHAnsi" w:eastAsiaTheme="minorEastAsia" w:hAnsiTheme="minorHAnsi" w:cstheme="minorBidi"/>
              <w:noProof/>
              <w:color w:val="auto"/>
              <w:sz w:val="22"/>
              <w:szCs w:val="22"/>
              <w:lang w:eastAsia="es-CO"/>
            </w:rPr>
          </w:pPr>
          <w:hyperlink w:anchor="_Toc31279401" w:history="1">
            <w:r w:rsidRPr="006F3F60">
              <w:rPr>
                <w:rStyle w:val="Hipervnculo"/>
                <w:noProof/>
              </w:rPr>
              <w:t>7.</w:t>
            </w:r>
            <w:r>
              <w:rPr>
                <w:rFonts w:asciiTheme="minorHAnsi" w:eastAsiaTheme="minorEastAsia" w:hAnsiTheme="minorHAnsi" w:cstheme="minorBidi"/>
                <w:noProof/>
                <w:color w:val="auto"/>
                <w:sz w:val="22"/>
                <w:szCs w:val="22"/>
                <w:lang w:eastAsia="es-CO"/>
              </w:rPr>
              <w:tab/>
            </w:r>
            <w:r w:rsidRPr="006F3F60">
              <w:rPr>
                <w:rStyle w:val="Hipervnculo"/>
                <w:noProof/>
              </w:rPr>
              <w:t>Objetivos específicos</w:t>
            </w:r>
            <w:r>
              <w:rPr>
                <w:noProof/>
                <w:webHidden/>
              </w:rPr>
              <w:tab/>
            </w:r>
            <w:r>
              <w:rPr>
                <w:noProof/>
                <w:webHidden/>
              </w:rPr>
              <w:fldChar w:fldCharType="begin"/>
            </w:r>
            <w:r>
              <w:rPr>
                <w:noProof/>
                <w:webHidden/>
              </w:rPr>
              <w:instrText xml:space="preserve"> PAGEREF _Toc31279401 \h </w:instrText>
            </w:r>
            <w:r>
              <w:rPr>
                <w:noProof/>
                <w:webHidden/>
              </w:rPr>
            </w:r>
            <w:r>
              <w:rPr>
                <w:noProof/>
                <w:webHidden/>
              </w:rPr>
              <w:fldChar w:fldCharType="separate"/>
            </w:r>
            <w:r>
              <w:rPr>
                <w:noProof/>
                <w:webHidden/>
              </w:rPr>
              <w:t>12</w:t>
            </w:r>
            <w:r>
              <w:rPr>
                <w:noProof/>
                <w:webHidden/>
              </w:rPr>
              <w:fldChar w:fldCharType="end"/>
            </w:r>
          </w:hyperlink>
        </w:p>
        <w:p w14:paraId="240A8E7B" w14:textId="77777777" w:rsidR="002E4C29" w:rsidRDefault="002E4C29">
          <w:pPr>
            <w:pStyle w:val="TDC2"/>
            <w:tabs>
              <w:tab w:val="left" w:pos="660"/>
            </w:tabs>
            <w:rPr>
              <w:rFonts w:asciiTheme="minorHAnsi" w:eastAsiaTheme="minorEastAsia" w:hAnsiTheme="minorHAnsi" w:cstheme="minorBidi"/>
              <w:noProof/>
              <w:color w:val="auto"/>
              <w:sz w:val="22"/>
              <w:szCs w:val="22"/>
              <w:lang w:eastAsia="es-CO"/>
            </w:rPr>
          </w:pPr>
          <w:hyperlink w:anchor="_Toc31279402" w:history="1">
            <w:r w:rsidRPr="006F3F60">
              <w:rPr>
                <w:rStyle w:val="Hipervnculo"/>
                <w:noProof/>
              </w:rPr>
              <w:t>8.</w:t>
            </w:r>
            <w:r>
              <w:rPr>
                <w:rFonts w:asciiTheme="minorHAnsi" w:eastAsiaTheme="minorEastAsia" w:hAnsiTheme="minorHAnsi" w:cstheme="minorBidi"/>
                <w:noProof/>
                <w:color w:val="auto"/>
                <w:sz w:val="22"/>
                <w:szCs w:val="22"/>
                <w:lang w:eastAsia="es-CO"/>
              </w:rPr>
              <w:tab/>
            </w:r>
            <w:r w:rsidRPr="006F3F60">
              <w:rPr>
                <w:rStyle w:val="Hipervnculo"/>
                <w:noProof/>
              </w:rPr>
              <w:t>Alcance</w:t>
            </w:r>
            <w:r>
              <w:rPr>
                <w:noProof/>
                <w:webHidden/>
              </w:rPr>
              <w:tab/>
            </w:r>
            <w:r>
              <w:rPr>
                <w:noProof/>
                <w:webHidden/>
              </w:rPr>
              <w:fldChar w:fldCharType="begin"/>
            </w:r>
            <w:r>
              <w:rPr>
                <w:noProof/>
                <w:webHidden/>
              </w:rPr>
              <w:instrText xml:space="preserve"> PAGEREF _Toc31279402 \h </w:instrText>
            </w:r>
            <w:r>
              <w:rPr>
                <w:noProof/>
                <w:webHidden/>
              </w:rPr>
            </w:r>
            <w:r>
              <w:rPr>
                <w:noProof/>
                <w:webHidden/>
              </w:rPr>
              <w:fldChar w:fldCharType="separate"/>
            </w:r>
            <w:r>
              <w:rPr>
                <w:noProof/>
                <w:webHidden/>
              </w:rPr>
              <w:t>13</w:t>
            </w:r>
            <w:r>
              <w:rPr>
                <w:noProof/>
                <w:webHidden/>
              </w:rPr>
              <w:fldChar w:fldCharType="end"/>
            </w:r>
          </w:hyperlink>
        </w:p>
        <w:p w14:paraId="4408BB9B" w14:textId="77777777" w:rsidR="002E4C29" w:rsidRDefault="002E4C29">
          <w:pPr>
            <w:pStyle w:val="TDC2"/>
            <w:tabs>
              <w:tab w:val="left" w:pos="660"/>
            </w:tabs>
            <w:rPr>
              <w:rFonts w:asciiTheme="minorHAnsi" w:eastAsiaTheme="minorEastAsia" w:hAnsiTheme="minorHAnsi" w:cstheme="minorBidi"/>
              <w:noProof/>
              <w:color w:val="auto"/>
              <w:sz w:val="22"/>
              <w:szCs w:val="22"/>
              <w:lang w:eastAsia="es-CO"/>
            </w:rPr>
          </w:pPr>
          <w:hyperlink w:anchor="_Toc31279403" w:history="1">
            <w:r w:rsidRPr="006F3F60">
              <w:rPr>
                <w:rStyle w:val="Hipervnculo"/>
                <w:noProof/>
              </w:rPr>
              <w:t>9.</w:t>
            </w:r>
            <w:r>
              <w:rPr>
                <w:rFonts w:asciiTheme="minorHAnsi" w:eastAsiaTheme="minorEastAsia" w:hAnsiTheme="minorHAnsi" w:cstheme="minorBidi"/>
                <w:noProof/>
                <w:color w:val="auto"/>
                <w:sz w:val="22"/>
                <w:szCs w:val="22"/>
                <w:lang w:eastAsia="es-CO"/>
              </w:rPr>
              <w:tab/>
            </w:r>
            <w:r w:rsidRPr="006F3F60">
              <w:rPr>
                <w:rStyle w:val="Hipervnculo"/>
                <w:noProof/>
              </w:rPr>
              <w:t>Limitaciones</w:t>
            </w:r>
            <w:r>
              <w:rPr>
                <w:noProof/>
                <w:webHidden/>
              </w:rPr>
              <w:tab/>
            </w:r>
            <w:r>
              <w:rPr>
                <w:noProof/>
                <w:webHidden/>
              </w:rPr>
              <w:fldChar w:fldCharType="begin"/>
            </w:r>
            <w:r>
              <w:rPr>
                <w:noProof/>
                <w:webHidden/>
              </w:rPr>
              <w:instrText xml:space="preserve"> PAGEREF _Toc31279403 \h </w:instrText>
            </w:r>
            <w:r>
              <w:rPr>
                <w:noProof/>
                <w:webHidden/>
              </w:rPr>
            </w:r>
            <w:r>
              <w:rPr>
                <w:noProof/>
                <w:webHidden/>
              </w:rPr>
              <w:fldChar w:fldCharType="separate"/>
            </w:r>
            <w:r>
              <w:rPr>
                <w:noProof/>
                <w:webHidden/>
              </w:rPr>
              <w:t>13</w:t>
            </w:r>
            <w:r>
              <w:rPr>
                <w:noProof/>
                <w:webHidden/>
              </w:rPr>
              <w:fldChar w:fldCharType="end"/>
            </w:r>
          </w:hyperlink>
        </w:p>
        <w:p w14:paraId="1E12089F" w14:textId="77777777" w:rsidR="002E4C29" w:rsidRDefault="002E4C29">
          <w:pPr>
            <w:pStyle w:val="TDC2"/>
            <w:tabs>
              <w:tab w:val="left" w:pos="880"/>
            </w:tabs>
            <w:rPr>
              <w:rFonts w:asciiTheme="minorHAnsi" w:eastAsiaTheme="minorEastAsia" w:hAnsiTheme="minorHAnsi" w:cstheme="minorBidi"/>
              <w:noProof/>
              <w:color w:val="auto"/>
              <w:sz w:val="22"/>
              <w:szCs w:val="22"/>
              <w:lang w:eastAsia="es-CO"/>
            </w:rPr>
          </w:pPr>
          <w:hyperlink w:anchor="_Toc31279404" w:history="1">
            <w:r w:rsidRPr="006F3F60">
              <w:rPr>
                <w:rStyle w:val="Hipervnculo"/>
                <w:noProof/>
              </w:rPr>
              <w:t>10.</w:t>
            </w:r>
            <w:r>
              <w:rPr>
                <w:rFonts w:asciiTheme="minorHAnsi" w:eastAsiaTheme="minorEastAsia" w:hAnsiTheme="minorHAnsi" w:cstheme="minorBidi"/>
                <w:noProof/>
                <w:color w:val="auto"/>
                <w:sz w:val="22"/>
                <w:szCs w:val="22"/>
                <w:lang w:eastAsia="es-CO"/>
              </w:rPr>
              <w:tab/>
            </w:r>
            <w:r w:rsidRPr="006F3F60">
              <w:rPr>
                <w:rStyle w:val="Hipervnculo"/>
                <w:noProof/>
              </w:rPr>
              <w:t>Dependencias</w:t>
            </w:r>
            <w:r>
              <w:rPr>
                <w:noProof/>
                <w:webHidden/>
              </w:rPr>
              <w:tab/>
            </w:r>
            <w:r>
              <w:rPr>
                <w:noProof/>
                <w:webHidden/>
              </w:rPr>
              <w:fldChar w:fldCharType="begin"/>
            </w:r>
            <w:r>
              <w:rPr>
                <w:noProof/>
                <w:webHidden/>
              </w:rPr>
              <w:instrText xml:space="preserve"> PAGEREF _Toc31279404 \h </w:instrText>
            </w:r>
            <w:r>
              <w:rPr>
                <w:noProof/>
                <w:webHidden/>
              </w:rPr>
            </w:r>
            <w:r>
              <w:rPr>
                <w:noProof/>
                <w:webHidden/>
              </w:rPr>
              <w:fldChar w:fldCharType="separate"/>
            </w:r>
            <w:r>
              <w:rPr>
                <w:noProof/>
                <w:webHidden/>
              </w:rPr>
              <w:t>14</w:t>
            </w:r>
            <w:r>
              <w:rPr>
                <w:noProof/>
                <w:webHidden/>
              </w:rPr>
              <w:fldChar w:fldCharType="end"/>
            </w:r>
          </w:hyperlink>
        </w:p>
        <w:p w14:paraId="34E17109" w14:textId="77777777" w:rsidR="002E4C29" w:rsidRDefault="002E4C29">
          <w:pPr>
            <w:pStyle w:val="TDC2"/>
            <w:tabs>
              <w:tab w:val="left" w:pos="880"/>
            </w:tabs>
            <w:rPr>
              <w:rFonts w:asciiTheme="minorHAnsi" w:eastAsiaTheme="minorEastAsia" w:hAnsiTheme="minorHAnsi" w:cstheme="minorBidi"/>
              <w:noProof/>
              <w:color w:val="auto"/>
              <w:sz w:val="22"/>
              <w:szCs w:val="22"/>
              <w:lang w:eastAsia="es-CO"/>
            </w:rPr>
          </w:pPr>
          <w:hyperlink w:anchor="_Toc31279405" w:history="1">
            <w:r w:rsidRPr="006F3F60">
              <w:rPr>
                <w:rStyle w:val="Hipervnculo"/>
                <w:noProof/>
              </w:rPr>
              <w:t>11.</w:t>
            </w:r>
            <w:r>
              <w:rPr>
                <w:rFonts w:asciiTheme="minorHAnsi" w:eastAsiaTheme="minorEastAsia" w:hAnsiTheme="minorHAnsi" w:cstheme="minorBidi"/>
                <w:noProof/>
                <w:color w:val="auto"/>
                <w:sz w:val="22"/>
                <w:szCs w:val="22"/>
                <w:lang w:eastAsia="es-CO"/>
              </w:rPr>
              <w:tab/>
            </w:r>
            <w:r w:rsidRPr="006F3F60">
              <w:rPr>
                <w:rStyle w:val="Hipervnculo"/>
                <w:noProof/>
              </w:rPr>
              <w:t>Metodología</w:t>
            </w:r>
            <w:r>
              <w:rPr>
                <w:noProof/>
                <w:webHidden/>
              </w:rPr>
              <w:tab/>
            </w:r>
            <w:r>
              <w:rPr>
                <w:noProof/>
                <w:webHidden/>
              </w:rPr>
              <w:fldChar w:fldCharType="begin"/>
            </w:r>
            <w:r>
              <w:rPr>
                <w:noProof/>
                <w:webHidden/>
              </w:rPr>
              <w:instrText xml:space="preserve"> PAGEREF _Toc31279405 \h </w:instrText>
            </w:r>
            <w:r>
              <w:rPr>
                <w:noProof/>
                <w:webHidden/>
              </w:rPr>
            </w:r>
            <w:r>
              <w:rPr>
                <w:noProof/>
                <w:webHidden/>
              </w:rPr>
              <w:fldChar w:fldCharType="separate"/>
            </w:r>
            <w:r>
              <w:rPr>
                <w:noProof/>
                <w:webHidden/>
              </w:rPr>
              <w:t>15</w:t>
            </w:r>
            <w:r>
              <w:rPr>
                <w:noProof/>
                <w:webHidden/>
              </w:rPr>
              <w:fldChar w:fldCharType="end"/>
            </w:r>
          </w:hyperlink>
        </w:p>
        <w:p w14:paraId="47BA45BA" w14:textId="77777777" w:rsidR="002E4C29" w:rsidRDefault="002E4C29">
          <w:pPr>
            <w:pStyle w:val="TDC2"/>
            <w:tabs>
              <w:tab w:val="left" w:pos="880"/>
            </w:tabs>
            <w:rPr>
              <w:rFonts w:asciiTheme="minorHAnsi" w:eastAsiaTheme="minorEastAsia" w:hAnsiTheme="minorHAnsi" w:cstheme="minorBidi"/>
              <w:noProof/>
              <w:color w:val="auto"/>
              <w:sz w:val="22"/>
              <w:szCs w:val="22"/>
              <w:lang w:eastAsia="es-CO"/>
            </w:rPr>
          </w:pPr>
          <w:hyperlink w:anchor="_Toc31279406" w:history="1">
            <w:r w:rsidRPr="006F3F60">
              <w:rPr>
                <w:rStyle w:val="Hipervnculo"/>
                <w:noProof/>
              </w:rPr>
              <w:t>12.</w:t>
            </w:r>
            <w:r>
              <w:rPr>
                <w:rFonts w:asciiTheme="minorHAnsi" w:eastAsiaTheme="minorEastAsia" w:hAnsiTheme="minorHAnsi" w:cstheme="minorBidi"/>
                <w:noProof/>
                <w:color w:val="auto"/>
                <w:sz w:val="22"/>
                <w:szCs w:val="22"/>
                <w:lang w:eastAsia="es-CO"/>
              </w:rPr>
              <w:tab/>
            </w:r>
            <w:r w:rsidRPr="006F3F60">
              <w:rPr>
                <w:rStyle w:val="Hipervnculo"/>
                <w:noProof/>
              </w:rPr>
              <w:t>Etapas del proyecto.</w:t>
            </w:r>
            <w:r>
              <w:rPr>
                <w:noProof/>
                <w:webHidden/>
              </w:rPr>
              <w:tab/>
            </w:r>
            <w:r>
              <w:rPr>
                <w:noProof/>
                <w:webHidden/>
              </w:rPr>
              <w:fldChar w:fldCharType="begin"/>
            </w:r>
            <w:r>
              <w:rPr>
                <w:noProof/>
                <w:webHidden/>
              </w:rPr>
              <w:instrText xml:space="preserve"> PAGEREF _Toc31279406 \h </w:instrText>
            </w:r>
            <w:r>
              <w:rPr>
                <w:noProof/>
                <w:webHidden/>
              </w:rPr>
            </w:r>
            <w:r>
              <w:rPr>
                <w:noProof/>
                <w:webHidden/>
              </w:rPr>
              <w:fldChar w:fldCharType="separate"/>
            </w:r>
            <w:r>
              <w:rPr>
                <w:noProof/>
                <w:webHidden/>
              </w:rPr>
              <w:t>16</w:t>
            </w:r>
            <w:r>
              <w:rPr>
                <w:noProof/>
                <w:webHidden/>
              </w:rPr>
              <w:fldChar w:fldCharType="end"/>
            </w:r>
          </w:hyperlink>
        </w:p>
        <w:p w14:paraId="5011DA25" w14:textId="77777777" w:rsidR="002E4C29" w:rsidRDefault="002E4C29">
          <w:pPr>
            <w:pStyle w:val="TDC2"/>
            <w:rPr>
              <w:rFonts w:asciiTheme="minorHAnsi" w:eastAsiaTheme="minorEastAsia" w:hAnsiTheme="minorHAnsi" w:cstheme="minorBidi"/>
              <w:noProof/>
              <w:color w:val="auto"/>
              <w:sz w:val="22"/>
              <w:szCs w:val="22"/>
              <w:lang w:eastAsia="es-CO"/>
            </w:rPr>
          </w:pPr>
          <w:hyperlink w:anchor="_Toc31279407" w:history="1">
            <w:r w:rsidRPr="006F3F60">
              <w:rPr>
                <w:rStyle w:val="Hipervnculo"/>
                <w:noProof/>
              </w:rPr>
              <w:t>Análisis, planificación y diseño</w:t>
            </w:r>
            <w:r>
              <w:rPr>
                <w:noProof/>
                <w:webHidden/>
              </w:rPr>
              <w:tab/>
            </w:r>
            <w:r>
              <w:rPr>
                <w:noProof/>
                <w:webHidden/>
              </w:rPr>
              <w:fldChar w:fldCharType="begin"/>
            </w:r>
            <w:r>
              <w:rPr>
                <w:noProof/>
                <w:webHidden/>
              </w:rPr>
              <w:instrText xml:space="preserve"> PAGEREF _Toc31279407 \h </w:instrText>
            </w:r>
            <w:r>
              <w:rPr>
                <w:noProof/>
                <w:webHidden/>
              </w:rPr>
            </w:r>
            <w:r>
              <w:rPr>
                <w:noProof/>
                <w:webHidden/>
              </w:rPr>
              <w:fldChar w:fldCharType="separate"/>
            </w:r>
            <w:r>
              <w:rPr>
                <w:noProof/>
                <w:webHidden/>
              </w:rPr>
              <w:t>16</w:t>
            </w:r>
            <w:r>
              <w:rPr>
                <w:noProof/>
                <w:webHidden/>
              </w:rPr>
              <w:fldChar w:fldCharType="end"/>
            </w:r>
          </w:hyperlink>
        </w:p>
        <w:p w14:paraId="57EA94A8" w14:textId="77777777" w:rsidR="002E4C29" w:rsidRDefault="002E4C29">
          <w:pPr>
            <w:pStyle w:val="TDC2"/>
            <w:rPr>
              <w:rFonts w:asciiTheme="minorHAnsi" w:eastAsiaTheme="minorEastAsia" w:hAnsiTheme="minorHAnsi" w:cstheme="minorBidi"/>
              <w:noProof/>
              <w:color w:val="auto"/>
              <w:sz w:val="22"/>
              <w:szCs w:val="22"/>
              <w:lang w:eastAsia="es-CO"/>
            </w:rPr>
          </w:pPr>
          <w:hyperlink w:anchor="_Toc31279408" w:history="1">
            <w:r w:rsidRPr="006F3F60">
              <w:rPr>
                <w:rStyle w:val="Hipervnculo"/>
                <w:noProof/>
              </w:rPr>
              <w:t>Documentación y seguimiento</w:t>
            </w:r>
            <w:r>
              <w:rPr>
                <w:noProof/>
                <w:webHidden/>
              </w:rPr>
              <w:tab/>
            </w:r>
            <w:r>
              <w:rPr>
                <w:noProof/>
                <w:webHidden/>
              </w:rPr>
              <w:fldChar w:fldCharType="begin"/>
            </w:r>
            <w:r>
              <w:rPr>
                <w:noProof/>
                <w:webHidden/>
              </w:rPr>
              <w:instrText xml:space="preserve"> PAGEREF _Toc31279408 \h </w:instrText>
            </w:r>
            <w:r>
              <w:rPr>
                <w:noProof/>
                <w:webHidden/>
              </w:rPr>
            </w:r>
            <w:r>
              <w:rPr>
                <w:noProof/>
                <w:webHidden/>
              </w:rPr>
              <w:fldChar w:fldCharType="separate"/>
            </w:r>
            <w:r>
              <w:rPr>
                <w:noProof/>
                <w:webHidden/>
              </w:rPr>
              <w:t>17</w:t>
            </w:r>
            <w:r>
              <w:rPr>
                <w:noProof/>
                <w:webHidden/>
              </w:rPr>
              <w:fldChar w:fldCharType="end"/>
            </w:r>
          </w:hyperlink>
        </w:p>
        <w:p w14:paraId="5D55DB5A" w14:textId="77777777" w:rsidR="002E4C29" w:rsidRDefault="002E4C29">
          <w:pPr>
            <w:pStyle w:val="TDC2"/>
            <w:rPr>
              <w:rFonts w:asciiTheme="minorHAnsi" w:eastAsiaTheme="minorEastAsia" w:hAnsiTheme="minorHAnsi" w:cstheme="minorBidi"/>
              <w:noProof/>
              <w:color w:val="auto"/>
              <w:sz w:val="22"/>
              <w:szCs w:val="22"/>
              <w:lang w:eastAsia="es-CO"/>
            </w:rPr>
          </w:pPr>
          <w:hyperlink w:anchor="_Toc31279409" w:history="1">
            <w:r w:rsidRPr="006F3F60">
              <w:rPr>
                <w:rStyle w:val="Hipervnculo"/>
                <w:noProof/>
              </w:rPr>
              <w:t>Mantenimiento.</w:t>
            </w:r>
            <w:r>
              <w:rPr>
                <w:noProof/>
                <w:webHidden/>
              </w:rPr>
              <w:tab/>
            </w:r>
            <w:r>
              <w:rPr>
                <w:noProof/>
                <w:webHidden/>
              </w:rPr>
              <w:fldChar w:fldCharType="begin"/>
            </w:r>
            <w:r>
              <w:rPr>
                <w:noProof/>
                <w:webHidden/>
              </w:rPr>
              <w:instrText xml:space="preserve"> PAGEREF _Toc31279409 \h </w:instrText>
            </w:r>
            <w:r>
              <w:rPr>
                <w:noProof/>
                <w:webHidden/>
              </w:rPr>
            </w:r>
            <w:r>
              <w:rPr>
                <w:noProof/>
                <w:webHidden/>
              </w:rPr>
              <w:fldChar w:fldCharType="separate"/>
            </w:r>
            <w:r>
              <w:rPr>
                <w:noProof/>
                <w:webHidden/>
              </w:rPr>
              <w:t>17</w:t>
            </w:r>
            <w:r>
              <w:rPr>
                <w:noProof/>
                <w:webHidden/>
              </w:rPr>
              <w:fldChar w:fldCharType="end"/>
            </w:r>
          </w:hyperlink>
        </w:p>
        <w:p w14:paraId="41CD023B" w14:textId="77777777" w:rsidR="002E4C29" w:rsidRDefault="002E4C29">
          <w:pPr>
            <w:pStyle w:val="TDC2"/>
            <w:tabs>
              <w:tab w:val="left" w:pos="880"/>
            </w:tabs>
            <w:rPr>
              <w:rFonts w:asciiTheme="minorHAnsi" w:eastAsiaTheme="minorEastAsia" w:hAnsiTheme="minorHAnsi" w:cstheme="minorBidi"/>
              <w:noProof/>
              <w:color w:val="auto"/>
              <w:sz w:val="22"/>
              <w:szCs w:val="22"/>
              <w:lang w:eastAsia="es-CO"/>
            </w:rPr>
          </w:pPr>
          <w:hyperlink w:anchor="_Toc31279410" w:history="1">
            <w:r w:rsidRPr="006F3F60">
              <w:rPr>
                <w:rStyle w:val="Hipervnculo"/>
                <w:noProof/>
              </w:rPr>
              <w:t>13.</w:t>
            </w:r>
            <w:r>
              <w:rPr>
                <w:rFonts w:asciiTheme="minorHAnsi" w:eastAsiaTheme="minorEastAsia" w:hAnsiTheme="minorHAnsi" w:cstheme="minorBidi"/>
                <w:noProof/>
                <w:color w:val="auto"/>
                <w:sz w:val="22"/>
                <w:szCs w:val="22"/>
                <w:lang w:eastAsia="es-CO"/>
              </w:rPr>
              <w:tab/>
            </w:r>
            <w:r w:rsidRPr="006F3F60">
              <w:rPr>
                <w:rStyle w:val="Hipervnculo"/>
                <w:noProof/>
              </w:rPr>
              <w:t>Cronograma</w:t>
            </w:r>
            <w:r>
              <w:rPr>
                <w:noProof/>
                <w:webHidden/>
              </w:rPr>
              <w:tab/>
            </w:r>
            <w:r>
              <w:rPr>
                <w:noProof/>
                <w:webHidden/>
              </w:rPr>
              <w:fldChar w:fldCharType="begin"/>
            </w:r>
            <w:r>
              <w:rPr>
                <w:noProof/>
                <w:webHidden/>
              </w:rPr>
              <w:instrText xml:space="preserve"> PAGEREF _Toc31279410 \h </w:instrText>
            </w:r>
            <w:r>
              <w:rPr>
                <w:noProof/>
                <w:webHidden/>
              </w:rPr>
            </w:r>
            <w:r>
              <w:rPr>
                <w:noProof/>
                <w:webHidden/>
              </w:rPr>
              <w:fldChar w:fldCharType="separate"/>
            </w:r>
            <w:r>
              <w:rPr>
                <w:noProof/>
                <w:webHidden/>
              </w:rPr>
              <w:t>17</w:t>
            </w:r>
            <w:r>
              <w:rPr>
                <w:noProof/>
                <w:webHidden/>
              </w:rPr>
              <w:fldChar w:fldCharType="end"/>
            </w:r>
          </w:hyperlink>
        </w:p>
        <w:p w14:paraId="70DB78E8" w14:textId="77777777" w:rsidR="002E4C29" w:rsidRDefault="002E4C29">
          <w:pPr>
            <w:pStyle w:val="TDC2"/>
            <w:tabs>
              <w:tab w:val="left" w:pos="880"/>
            </w:tabs>
            <w:rPr>
              <w:rFonts w:asciiTheme="minorHAnsi" w:eastAsiaTheme="minorEastAsia" w:hAnsiTheme="minorHAnsi" w:cstheme="minorBidi"/>
              <w:noProof/>
              <w:color w:val="auto"/>
              <w:sz w:val="22"/>
              <w:szCs w:val="22"/>
              <w:lang w:eastAsia="es-CO"/>
            </w:rPr>
          </w:pPr>
          <w:hyperlink w:anchor="_Toc31279411" w:history="1">
            <w:r w:rsidRPr="006F3F60">
              <w:rPr>
                <w:rStyle w:val="Hipervnculo"/>
                <w:noProof/>
              </w:rPr>
              <w:t>14.</w:t>
            </w:r>
            <w:r>
              <w:rPr>
                <w:rFonts w:asciiTheme="minorHAnsi" w:eastAsiaTheme="minorEastAsia" w:hAnsiTheme="minorHAnsi" w:cstheme="minorBidi"/>
                <w:noProof/>
                <w:color w:val="auto"/>
                <w:sz w:val="22"/>
                <w:szCs w:val="22"/>
                <w:lang w:eastAsia="es-CO"/>
              </w:rPr>
              <w:tab/>
            </w:r>
            <w:r w:rsidRPr="006F3F60">
              <w:rPr>
                <w:rStyle w:val="Hipervnculo"/>
                <w:noProof/>
              </w:rPr>
              <w:t>Costos</w:t>
            </w:r>
            <w:r>
              <w:rPr>
                <w:noProof/>
                <w:webHidden/>
              </w:rPr>
              <w:tab/>
            </w:r>
            <w:r>
              <w:rPr>
                <w:noProof/>
                <w:webHidden/>
              </w:rPr>
              <w:fldChar w:fldCharType="begin"/>
            </w:r>
            <w:r>
              <w:rPr>
                <w:noProof/>
                <w:webHidden/>
              </w:rPr>
              <w:instrText xml:space="preserve"> PAGEREF _Toc31279411 \h </w:instrText>
            </w:r>
            <w:r>
              <w:rPr>
                <w:noProof/>
                <w:webHidden/>
              </w:rPr>
            </w:r>
            <w:r>
              <w:rPr>
                <w:noProof/>
                <w:webHidden/>
              </w:rPr>
              <w:fldChar w:fldCharType="separate"/>
            </w:r>
            <w:r>
              <w:rPr>
                <w:noProof/>
                <w:webHidden/>
              </w:rPr>
              <w:t>17</w:t>
            </w:r>
            <w:r>
              <w:rPr>
                <w:noProof/>
                <w:webHidden/>
              </w:rPr>
              <w:fldChar w:fldCharType="end"/>
            </w:r>
          </w:hyperlink>
        </w:p>
        <w:p w14:paraId="2EBA5691" w14:textId="77777777" w:rsidR="002E4C29" w:rsidRDefault="002E4C29">
          <w:pPr>
            <w:pStyle w:val="TDC2"/>
            <w:tabs>
              <w:tab w:val="left" w:pos="880"/>
            </w:tabs>
            <w:rPr>
              <w:rFonts w:asciiTheme="minorHAnsi" w:eastAsiaTheme="minorEastAsia" w:hAnsiTheme="minorHAnsi" w:cstheme="minorBidi"/>
              <w:noProof/>
              <w:color w:val="auto"/>
              <w:sz w:val="22"/>
              <w:szCs w:val="22"/>
              <w:lang w:eastAsia="es-CO"/>
            </w:rPr>
          </w:pPr>
          <w:hyperlink w:anchor="_Toc31279412" w:history="1">
            <w:r w:rsidRPr="006F3F60">
              <w:rPr>
                <w:rStyle w:val="Hipervnculo"/>
                <w:noProof/>
              </w:rPr>
              <w:t>15.</w:t>
            </w:r>
            <w:r>
              <w:rPr>
                <w:rFonts w:asciiTheme="minorHAnsi" w:eastAsiaTheme="minorEastAsia" w:hAnsiTheme="minorHAnsi" w:cstheme="minorBidi"/>
                <w:noProof/>
                <w:color w:val="auto"/>
                <w:sz w:val="22"/>
                <w:szCs w:val="22"/>
                <w:lang w:eastAsia="es-CO"/>
              </w:rPr>
              <w:tab/>
            </w:r>
            <w:r w:rsidRPr="006F3F60">
              <w:rPr>
                <w:rStyle w:val="Hipervnculo"/>
                <w:noProof/>
              </w:rPr>
              <w:t>Bibliografia</w:t>
            </w:r>
            <w:r>
              <w:rPr>
                <w:noProof/>
                <w:webHidden/>
              </w:rPr>
              <w:tab/>
            </w:r>
            <w:r>
              <w:rPr>
                <w:noProof/>
                <w:webHidden/>
              </w:rPr>
              <w:fldChar w:fldCharType="begin"/>
            </w:r>
            <w:r>
              <w:rPr>
                <w:noProof/>
                <w:webHidden/>
              </w:rPr>
              <w:instrText xml:space="preserve"> PAGEREF _Toc31279412 \h </w:instrText>
            </w:r>
            <w:r>
              <w:rPr>
                <w:noProof/>
                <w:webHidden/>
              </w:rPr>
            </w:r>
            <w:r>
              <w:rPr>
                <w:noProof/>
                <w:webHidden/>
              </w:rPr>
              <w:fldChar w:fldCharType="separate"/>
            </w:r>
            <w:r>
              <w:rPr>
                <w:noProof/>
                <w:webHidden/>
              </w:rPr>
              <w:t>20</w:t>
            </w:r>
            <w:r>
              <w:rPr>
                <w:noProof/>
                <w:webHidden/>
              </w:rPr>
              <w:fldChar w:fldCharType="end"/>
            </w:r>
          </w:hyperlink>
        </w:p>
        <w:p w14:paraId="3D97BCF0" w14:textId="77777777" w:rsidR="002E4C29" w:rsidRDefault="002E4C29">
          <w:pPr>
            <w:pStyle w:val="TDC1"/>
            <w:tabs>
              <w:tab w:val="right" w:pos="8630"/>
            </w:tabs>
            <w:rPr>
              <w:noProof/>
            </w:rPr>
          </w:pPr>
          <w:hyperlink w:anchor="_Toc31279413" w:history="1">
            <w:r w:rsidRPr="006F3F60">
              <w:rPr>
                <w:rStyle w:val="Hipervnculo"/>
                <w:noProof/>
                <w:lang w:val="es-ES"/>
              </w:rPr>
              <w:t>Trabajos citados</w:t>
            </w:r>
            <w:r>
              <w:rPr>
                <w:noProof/>
                <w:webHidden/>
              </w:rPr>
              <w:tab/>
            </w:r>
            <w:r>
              <w:rPr>
                <w:noProof/>
                <w:webHidden/>
              </w:rPr>
              <w:fldChar w:fldCharType="begin"/>
            </w:r>
            <w:r>
              <w:rPr>
                <w:noProof/>
                <w:webHidden/>
              </w:rPr>
              <w:instrText xml:space="preserve"> PAGEREF _Toc31279413 \h </w:instrText>
            </w:r>
            <w:r>
              <w:rPr>
                <w:noProof/>
                <w:webHidden/>
              </w:rPr>
            </w:r>
            <w:r>
              <w:rPr>
                <w:noProof/>
                <w:webHidden/>
              </w:rPr>
              <w:fldChar w:fldCharType="separate"/>
            </w:r>
            <w:r>
              <w:rPr>
                <w:noProof/>
                <w:webHidden/>
              </w:rPr>
              <w:t>20</w:t>
            </w:r>
            <w:r>
              <w:rPr>
                <w:noProof/>
                <w:webHidden/>
              </w:rPr>
              <w:fldChar w:fldCharType="end"/>
            </w:r>
          </w:hyperlink>
        </w:p>
        <w:p w14:paraId="2F5E7A25" w14:textId="4E5E0987" w:rsidR="006B70F0" w:rsidRDefault="006B70F0" w:rsidP="006B70F0">
          <w:r>
            <w:fldChar w:fldCharType="end"/>
          </w:r>
        </w:p>
      </w:sdtContent>
    </w:sdt>
    <w:p w14:paraId="5680B459" w14:textId="77777777" w:rsidR="006B70F0" w:rsidRDefault="006B70F0" w:rsidP="006B70F0"/>
    <w:p w14:paraId="22939FE6" w14:textId="77777777" w:rsidR="006B70F0" w:rsidRDefault="006B70F0" w:rsidP="006B70F0"/>
    <w:p w14:paraId="146A0962" w14:textId="77777777" w:rsidR="006B70F0" w:rsidRDefault="006B70F0" w:rsidP="006B70F0">
      <w:pPr>
        <w:widowControl w:val="0"/>
        <w:spacing w:line="276" w:lineRule="auto"/>
      </w:pPr>
    </w:p>
    <w:p w14:paraId="42F6AB60" w14:textId="77777777" w:rsidR="006B70F0" w:rsidRDefault="006B70F0" w:rsidP="006B70F0">
      <w:pPr>
        <w:widowControl w:val="0"/>
        <w:spacing w:line="276" w:lineRule="auto"/>
      </w:pPr>
    </w:p>
    <w:p w14:paraId="0C195340" w14:textId="77777777" w:rsidR="006B70F0" w:rsidRDefault="006B70F0" w:rsidP="006B70F0">
      <w:pPr>
        <w:widowControl w:val="0"/>
        <w:spacing w:line="276" w:lineRule="auto"/>
      </w:pPr>
    </w:p>
    <w:p w14:paraId="429B7BC4" w14:textId="77777777" w:rsidR="006B70F0" w:rsidRDefault="006B70F0" w:rsidP="006B70F0">
      <w:pPr>
        <w:widowControl w:val="0"/>
        <w:spacing w:line="276" w:lineRule="auto"/>
      </w:pPr>
    </w:p>
    <w:p w14:paraId="61E7ECE9" w14:textId="77777777" w:rsidR="006B70F0" w:rsidRDefault="006B70F0" w:rsidP="006B70F0">
      <w:pPr>
        <w:widowControl w:val="0"/>
        <w:spacing w:line="276" w:lineRule="auto"/>
      </w:pPr>
    </w:p>
    <w:p w14:paraId="19789744" w14:textId="77777777" w:rsidR="006B70F0" w:rsidRDefault="006B70F0" w:rsidP="006B70F0">
      <w:pPr>
        <w:widowControl w:val="0"/>
        <w:spacing w:line="276" w:lineRule="auto"/>
      </w:pPr>
    </w:p>
    <w:p w14:paraId="424FBF67" w14:textId="77777777" w:rsidR="006B70F0" w:rsidRDefault="006B70F0" w:rsidP="006B70F0">
      <w:pPr>
        <w:widowControl w:val="0"/>
        <w:spacing w:line="276" w:lineRule="auto"/>
      </w:pPr>
    </w:p>
    <w:p w14:paraId="086EB900" w14:textId="77777777" w:rsidR="006B70F0" w:rsidRDefault="006B70F0" w:rsidP="006B70F0">
      <w:pPr>
        <w:widowControl w:val="0"/>
        <w:spacing w:line="276" w:lineRule="auto"/>
      </w:pPr>
    </w:p>
    <w:p w14:paraId="1ABBDBAA" w14:textId="77777777" w:rsidR="006B70F0" w:rsidRDefault="006B70F0" w:rsidP="006B70F0">
      <w:pPr>
        <w:widowControl w:val="0"/>
        <w:spacing w:line="276" w:lineRule="auto"/>
      </w:pPr>
    </w:p>
    <w:p w14:paraId="33E6D81C" w14:textId="77777777" w:rsidR="006B70F0" w:rsidRDefault="006B70F0" w:rsidP="006B70F0">
      <w:pPr>
        <w:widowControl w:val="0"/>
        <w:spacing w:line="276" w:lineRule="auto"/>
      </w:pPr>
    </w:p>
    <w:p w14:paraId="39FD6B5C" w14:textId="77777777" w:rsidR="006B70F0" w:rsidRDefault="006B70F0" w:rsidP="006B70F0">
      <w:pPr>
        <w:widowControl w:val="0"/>
        <w:spacing w:line="276" w:lineRule="auto"/>
      </w:pPr>
    </w:p>
    <w:p w14:paraId="4A0C834F" w14:textId="77777777" w:rsidR="006B70F0" w:rsidRDefault="006B70F0" w:rsidP="006B70F0">
      <w:pPr>
        <w:widowControl w:val="0"/>
        <w:spacing w:line="276" w:lineRule="auto"/>
      </w:pPr>
    </w:p>
    <w:p w14:paraId="5D165433" w14:textId="77777777" w:rsidR="006B70F0" w:rsidRDefault="006B70F0" w:rsidP="006B70F0">
      <w:pPr>
        <w:widowControl w:val="0"/>
        <w:spacing w:line="276" w:lineRule="auto"/>
      </w:pPr>
    </w:p>
    <w:p w14:paraId="3CA914F3" w14:textId="77777777" w:rsidR="006B70F0" w:rsidRDefault="006B70F0" w:rsidP="006B70F0">
      <w:pPr>
        <w:widowControl w:val="0"/>
        <w:spacing w:line="276" w:lineRule="auto"/>
      </w:pPr>
    </w:p>
    <w:p w14:paraId="3D9581BF" w14:textId="77777777" w:rsidR="006B70F0" w:rsidRDefault="006B70F0" w:rsidP="006B70F0">
      <w:pPr>
        <w:widowControl w:val="0"/>
        <w:spacing w:line="276" w:lineRule="auto"/>
      </w:pPr>
    </w:p>
    <w:p w14:paraId="2B9F6391" w14:textId="77777777" w:rsidR="006B70F0" w:rsidRDefault="006B70F0" w:rsidP="006B70F0">
      <w:pPr>
        <w:widowControl w:val="0"/>
        <w:spacing w:line="276" w:lineRule="auto"/>
      </w:pPr>
    </w:p>
    <w:p w14:paraId="1CBB69BA" w14:textId="77777777" w:rsidR="006B70F0" w:rsidRDefault="006B70F0" w:rsidP="006B70F0">
      <w:pPr>
        <w:widowControl w:val="0"/>
        <w:spacing w:line="276" w:lineRule="auto"/>
      </w:pPr>
    </w:p>
    <w:p w14:paraId="5CD3B2F3" w14:textId="77777777" w:rsidR="006B70F0" w:rsidRDefault="006B70F0" w:rsidP="006B70F0">
      <w:pPr>
        <w:widowControl w:val="0"/>
        <w:spacing w:line="276" w:lineRule="auto"/>
      </w:pPr>
    </w:p>
    <w:p w14:paraId="4084FED3" w14:textId="77777777" w:rsidR="006B70F0" w:rsidRDefault="006B70F0" w:rsidP="006B70F0">
      <w:pPr>
        <w:widowControl w:val="0"/>
        <w:spacing w:line="276" w:lineRule="auto"/>
      </w:pPr>
    </w:p>
    <w:p w14:paraId="4930C9BB" w14:textId="77777777" w:rsidR="006B70F0" w:rsidRDefault="006B70F0" w:rsidP="006B70F0">
      <w:pPr>
        <w:widowControl w:val="0"/>
        <w:spacing w:line="276" w:lineRule="auto"/>
      </w:pPr>
    </w:p>
    <w:p w14:paraId="6FB7E60B" w14:textId="77777777" w:rsidR="006B70F0" w:rsidRDefault="006B70F0" w:rsidP="006B70F0">
      <w:pPr>
        <w:widowControl w:val="0"/>
        <w:spacing w:line="276" w:lineRule="auto"/>
      </w:pPr>
    </w:p>
    <w:p w14:paraId="7D012F66" w14:textId="77777777" w:rsidR="006B70F0" w:rsidRDefault="006B70F0" w:rsidP="006B70F0">
      <w:pPr>
        <w:widowControl w:val="0"/>
        <w:spacing w:line="276" w:lineRule="auto"/>
      </w:pPr>
    </w:p>
    <w:p w14:paraId="3184628D" w14:textId="77777777" w:rsidR="006B70F0" w:rsidRDefault="006B70F0" w:rsidP="006B70F0">
      <w:pPr>
        <w:widowControl w:val="0"/>
        <w:spacing w:line="276" w:lineRule="auto"/>
      </w:pPr>
    </w:p>
    <w:p w14:paraId="3EC596DC" w14:textId="77777777" w:rsidR="006B70F0" w:rsidRDefault="006B70F0" w:rsidP="006B70F0">
      <w:pPr>
        <w:widowControl w:val="0"/>
        <w:spacing w:line="276" w:lineRule="auto"/>
        <w:sectPr w:rsidR="006B70F0">
          <w:headerReference w:type="even" r:id="rId8"/>
          <w:headerReference w:type="default" r:id="rId9"/>
          <w:pgSz w:w="12240" w:h="15840"/>
          <w:pgMar w:top="2016" w:right="1800" w:bottom="1440" w:left="1800" w:header="1440" w:footer="1440" w:gutter="0"/>
          <w:pgNumType w:start="1"/>
          <w:cols w:space="720"/>
          <w:titlePg/>
        </w:sectPr>
      </w:pPr>
    </w:p>
    <w:p w14:paraId="3D395562" w14:textId="77777777" w:rsidR="006B70F0" w:rsidRPr="00EB4176" w:rsidRDefault="006B70F0" w:rsidP="004B6598">
      <w:pPr>
        <w:pStyle w:val="Ttulo2"/>
      </w:pPr>
      <w:bookmarkStart w:id="1" w:name="_Toc31279395"/>
      <w:r w:rsidRPr="00EB4176">
        <w:lastRenderedPageBreak/>
        <w:t>Resumen</w:t>
      </w:r>
      <w:bookmarkEnd w:id="1"/>
    </w:p>
    <w:p w14:paraId="5B8D53D0" w14:textId="5E817EB5" w:rsidR="006B70F0" w:rsidRDefault="006B70F0" w:rsidP="006B70F0">
      <w:pPr>
        <w:spacing w:line="480" w:lineRule="auto"/>
        <w:jc w:val="both"/>
      </w:pPr>
      <w:bookmarkStart w:id="2" w:name="_30j0zll" w:colFirst="0" w:colLast="0"/>
      <w:bookmarkEnd w:id="2"/>
      <w:r w:rsidRPr="00EB4176">
        <w:rPr>
          <w:b/>
        </w:rPr>
        <w:tab/>
      </w:r>
      <w:r>
        <w:rPr>
          <w:bCs/>
        </w:rPr>
        <w:t>El presente documento evidencia el proceso investigativo y de desarrollo tecnológico que se implementará para el desarrollo de un servicio web con el cual se busca</w:t>
      </w:r>
      <w:r w:rsidR="0066437A">
        <w:rPr>
          <w:bCs/>
        </w:rPr>
        <w:t xml:space="preserve"> agilizar la divulgación de ofertas de REBUSQUE(empleos informales)</w:t>
      </w:r>
      <w:r>
        <w:rPr>
          <w:bCs/>
        </w:rPr>
        <w:t xml:space="preserve">, además de apoyar y facilitar el trabajo informal que ayuda </w:t>
      </w:r>
      <w:r w:rsidR="0066437A">
        <w:rPr>
          <w:bCs/>
        </w:rPr>
        <w:t xml:space="preserve">tanto a miles de familias </w:t>
      </w:r>
      <w:r>
        <w:rPr>
          <w:bCs/>
        </w:rPr>
        <w:t>en Colombia para poder tener una vida digna. Por otro lado, también se busca disminuir el desempleo con este servicio ayudando también en otros ámbitos que aquej</w:t>
      </w:r>
      <w:r w:rsidR="00226803">
        <w:rPr>
          <w:bCs/>
        </w:rPr>
        <w:t>an a muchas personas en Colombia</w:t>
      </w:r>
      <w:r>
        <w:rPr>
          <w:bCs/>
        </w:rPr>
        <w:t>, queriendo brindar otro camino a aquellas personas que buscan salir de trabajos ilegales.</w:t>
      </w:r>
      <w:r>
        <w:t xml:space="preserve"> Además, ayuda a personas con trabajos de medio tiempo o estudios a generar más ingresos para poder mejorar su economía, ya sea personal o familiar. El servicio tendrá como funcionalidad principal tener 2 perfiles, el primero es el perfil de la persona que propone ofertas laborales y el segundo es el perfil de la persona que aplica a la oferta laboral.</w:t>
      </w:r>
      <w:r w:rsidR="00226803">
        <w:t xml:space="preserve"> EL desarrollo web de esta plataforma será mayormente implementado con tecnologías de JavaScript Actuales.</w:t>
      </w:r>
    </w:p>
    <w:p w14:paraId="57D529C7" w14:textId="77777777" w:rsidR="006B70F0" w:rsidRPr="00EB4176" w:rsidRDefault="006B70F0" w:rsidP="006B70F0">
      <w:pPr>
        <w:spacing w:line="480" w:lineRule="auto"/>
        <w:jc w:val="both"/>
      </w:pPr>
      <w:r>
        <w:t xml:space="preserve"> </w:t>
      </w:r>
    </w:p>
    <w:p w14:paraId="27B0A19E" w14:textId="77777777" w:rsidR="006B70F0" w:rsidRPr="00EB4176" w:rsidRDefault="006B70F0" w:rsidP="006B70F0">
      <w:pPr>
        <w:spacing w:line="480" w:lineRule="auto"/>
      </w:pPr>
    </w:p>
    <w:p w14:paraId="3E34FA92" w14:textId="77777777" w:rsidR="006B70F0" w:rsidRPr="00EB4176" w:rsidRDefault="006B70F0" w:rsidP="006B70F0">
      <w:pPr>
        <w:spacing w:line="480" w:lineRule="auto"/>
      </w:pPr>
    </w:p>
    <w:p w14:paraId="117D9A85" w14:textId="77777777" w:rsidR="006B70F0" w:rsidRPr="00EB4176" w:rsidRDefault="006B70F0" w:rsidP="006B70F0">
      <w:pPr>
        <w:spacing w:line="480" w:lineRule="auto"/>
      </w:pPr>
    </w:p>
    <w:p w14:paraId="1A9D8DE0" w14:textId="77777777" w:rsidR="006B70F0" w:rsidRPr="00EB4176" w:rsidRDefault="006B70F0" w:rsidP="006B70F0">
      <w:pPr>
        <w:spacing w:line="480" w:lineRule="auto"/>
      </w:pPr>
    </w:p>
    <w:p w14:paraId="29588EA3" w14:textId="77777777" w:rsidR="006B70F0" w:rsidRPr="00EB4176" w:rsidRDefault="006B70F0" w:rsidP="006B70F0">
      <w:pPr>
        <w:spacing w:line="480" w:lineRule="auto"/>
      </w:pPr>
    </w:p>
    <w:p w14:paraId="4564C8E6" w14:textId="77777777" w:rsidR="006B70F0" w:rsidRPr="00EB4176" w:rsidRDefault="006B70F0" w:rsidP="006B70F0">
      <w:pPr>
        <w:spacing w:line="480" w:lineRule="auto"/>
      </w:pPr>
    </w:p>
    <w:p w14:paraId="467BF68C" w14:textId="77777777" w:rsidR="006B70F0" w:rsidRDefault="006B70F0" w:rsidP="006B70F0">
      <w:pPr>
        <w:spacing w:line="480" w:lineRule="auto"/>
      </w:pPr>
    </w:p>
    <w:p w14:paraId="1CAE2E48" w14:textId="77777777" w:rsidR="006B70F0" w:rsidRDefault="006B70F0" w:rsidP="006B70F0">
      <w:pPr>
        <w:spacing w:line="480" w:lineRule="auto"/>
      </w:pPr>
    </w:p>
    <w:p w14:paraId="61323654" w14:textId="77777777" w:rsidR="006B70F0" w:rsidRDefault="006B70F0" w:rsidP="006B70F0">
      <w:pPr>
        <w:spacing w:line="480" w:lineRule="auto"/>
      </w:pPr>
    </w:p>
    <w:p w14:paraId="5E5B1ADE" w14:textId="77777777" w:rsidR="006B70F0" w:rsidRDefault="006B70F0" w:rsidP="006B70F0">
      <w:pPr>
        <w:spacing w:line="480" w:lineRule="auto"/>
      </w:pPr>
    </w:p>
    <w:p w14:paraId="68229522" w14:textId="77777777" w:rsidR="006B70F0" w:rsidRDefault="006B70F0" w:rsidP="004B6598">
      <w:pPr>
        <w:pStyle w:val="Ttulo2"/>
      </w:pPr>
      <w:bookmarkStart w:id="3" w:name="_Toc31279396"/>
      <w:r>
        <w:lastRenderedPageBreak/>
        <w:t>Área o línea de investigación</w:t>
      </w:r>
      <w:bookmarkEnd w:id="3"/>
    </w:p>
    <w:p w14:paraId="11C01511" w14:textId="34C3A078" w:rsidR="006B70F0" w:rsidRPr="00BD798B" w:rsidRDefault="006B70F0" w:rsidP="006B70F0">
      <w:r>
        <w:t>Ingeniería de software</w:t>
      </w:r>
      <w:r w:rsidR="008A3A1C">
        <w:t xml:space="preserve"> – desarrollo web. </w:t>
      </w:r>
    </w:p>
    <w:p w14:paraId="10F4ED3E" w14:textId="77777777" w:rsidR="006B70F0" w:rsidRPr="00EB4176" w:rsidRDefault="006B70F0" w:rsidP="006B70F0">
      <w:pPr>
        <w:spacing w:line="480" w:lineRule="auto"/>
      </w:pPr>
    </w:p>
    <w:p w14:paraId="1F3E229E" w14:textId="77777777" w:rsidR="006B70F0" w:rsidRPr="00EB4176" w:rsidRDefault="006B70F0" w:rsidP="004B6598">
      <w:pPr>
        <w:pStyle w:val="Ttulo2"/>
      </w:pPr>
      <w:bookmarkStart w:id="4" w:name="_Toc31279397"/>
      <w:r w:rsidRPr="00EB4176">
        <w:t>Problema</w:t>
      </w:r>
      <w:bookmarkEnd w:id="4"/>
    </w:p>
    <w:p w14:paraId="2DC2B8A1" w14:textId="77777777" w:rsidR="004368AE" w:rsidRPr="004368AE" w:rsidRDefault="006B70F0" w:rsidP="00A675BF">
      <w:pPr>
        <w:numPr>
          <w:ilvl w:val="12"/>
          <w:numId w:val="0"/>
        </w:numPr>
        <w:spacing w:line="480" w:lineRule="auto"/>
        <w:jc w:val="both"/>
        <w:rPr>
          <w:lang w:val="es-ES"/>
        </w:rPr>
      </w:pPr>
      <w:r w:rsidRPr="00EB4176">
        <w:tab/>
      </w:r>
      <w:r w:rsidR="004368AE" w:rsidRPr="004368AE">
        <w:rPr>
          <w:lang w:val="es-ES"/>
        </w:rPr>
        <w:t xml:space="preserve">Para el mes de abril de 2019, la tasa de desempleo en Colombia fue de 10,3%, presentando un aumento de 0,8 puntos porcentuales respecto al mismo mes de 2018 (9,5%), esto debido principalmente al lento e insuficiente proceso de generación de empleo por parte de las empresas formalmente constituidas, por lo que el sector informal se muestra como una tabla de salvación para aquellas personas que no tienen la fortuna de pertenecer al sector formal. </w:t>
      </w:r>
    </w:p>
    <w:p w14:paraId="2231B8EE" w14:textId="41F5EAB7" w:rsidR="004368AE" w:rsidRDefault="004368AE" w:rsidP="00A675BF">
      <w:pPr>
        <w:numPr>
          <w:ilvl w:val="12"/>
          <w:numId w:val="0"/>
        </w:numPr>
        <w:spacing w:line="480" w:lineRule="auto"/>
        <w:jc w:val="both"/>
        <w:rPr>
          <w:lang w:val="es-ES"/>
        </w:rPr>
      </w:pPr>
      <w:r w:rsidRPr="004368AE">
        <w:rPr>
          <w:lang w:val="es-ES"/>
        </w:rPr>
        <w:t xml:space="preserve">En el 2018, la informalidad laboral en Colombia </w:t>
      </w:r>
      <w:r w:rsidR="00A675BF" w:rsidRPr="004368AE">
        <w:rPr>
          <w:lang w:val="es-ES"/>
        </w:rPr>
        <w:t>ascendió</w:t>
      </w:r>
      <w:r w:rsidRPr="004368AE">
        <w:rPr>
          <w:lang w:val="es-ES"/>
        </w:rPr>
        <w:t xml:space="preserve"> a 10,8 millones de personas en el país, al ubicarse en 48,2% de los trabajadores. Al representar un grueso significativo de la población, es necesario enfocarse en implementar estrategias que permitan incrementar la eficiencia de los procesos de oferta y demanda para el trabajador informal. </w:t>
      </w:r>
    </w:p>
    <w:p w14:paraId="68903E07" w14:textId="77777777" w:rsidR="006B70F0" w:rsidRDefault="006B70F0" w:rsidP="004368AE">
      <w:pPr>
        <w:numPr>
          <w:ilvl w:val="12"/>
          <w:numId w:val="0"/>
        </w:numPr>
        <w:spacing w:line="480" w:lineRule="auto"/>
        <w:ind w:firstLine="708"/>
        <w:jc w:val="both"/>
        <w:rPr>
          <w:lang w:val="es-ES"/>
        </w:rPr>
      </w:pPr>
      <w:r>
        <w:rPr>
          <w:lang w:val="es-ES"/>
        </w:rPr>
        <w:t>Por otra parte, se encuentra la necesidad de una plataforma enfocada en trabajo informal específicamente, ya que, ninguna plataforma conocida en la investigación dio con las necesidades que podrá suplir Resbúscate Colombia.</w:t>
      </w:r>
    </w:p>
    <w:p w14:paraId="2462080D" w14:textId="77777777" w:rsidR="001559A8" w:rsidRDefault="001559A8" w:rsidP="004368AE">
      <w:pPr>
        <w:numPr>
          <w:ilvl w:val="12"/>
          <w:numId w:val="0"/>
        </w:numPr>
        <w:spacing w:line="480" w:lineRule="auto"/>
        <w:ind w:firstLine="708"/>
        <w:jc w:val="both"/>
        <w:rPr>
          <w:lang w:val="es-ES"/>
        </w:rPr>
      </w:pPr>
    </w:p>
    <w:p w14:paraId="5AA5C280" w14:textId="73CD41CB" w:rsidR="006B70F0" w:rsidRDefault="001559A8" w:rsidP="006B70F0">
      <w:pPr>
        <w:spacing w:line="480" w:lineRule="auto"/>
        <w:rPr>
          <w:b/>
        </w:rPr>
      </w:pPr>
      <w:r>
        <w:rPr>
          <w:b/>
        </w:rPr>
        <w:t>Pregunta de investigación</w:t>
      </w:r>
    </w:p>
    <w:p w14:paraId="24239F31" w14:textId="3A3630C6" w:rsidR="006B70F0" w:rsidRDefault="0066437A" w:rsidP="0066437A">
      <w:pPr>
        <w:spacing w:line="480" w:lineRule="auto"/>
        <w:rPr>
          <w:b/>
        </w:rPr>
      </w:pPr>
      <w:r>
        <w:t>¿En Colombia existe alguna plataforma web que agilice encontrar y divulgar ofertar u oportunidades de rebusque para ganar dinero relativamente rápido?</w:t>
      </w:r>
    </w:p>
    <w:p w14:paraId="059ECEF4" w14:textId="77777777" w:rsidR="006B70F0" w:rsidRDefault="006B70F0" w:rsidP="006B70F0">
      <w:pPr>
        <w:spacing w:line="480" w:lineRule="auto"/>
        <w:rPr>
          <w:b/>
        </w:rPr>
      </w:pPr>
    </w:p>
    <w:p w14:paraId="77B76AE4" w14:textId="77777777" w:rsidR="006B70F0" w:rsidRDefault="006B70F0" w:rsidP="006B70F0">
      <w:pPr>
        <w:spacing w:line="480" w:lineRule="auto"/>
        <w:rPr>
          <w:b/>
        </w:rPr>
      </w:pPr>
    </w:p>
    <w:p w14:paraId="5B9B5090" w14:textId="57B84D47" w:rsidR="00A675BF" w:rsidRPr="00A675BF" w:rsidRDefault="006B70F0" w:rsidP="004B6598">
      <w:pPr>
        <w:pStyle w:val="Ttulo2"/>
      </w:pPr>
      <w:bookmarkStart w:id="5" w:name="_Toc31279398"/>
      <w:r>
        <w:t>Estado del arte</w:t>
      </w:r>
      <w:bookmarkEnd w:id="5"/>
    </w:p>
    <w:p w14:paraId="5999F376" w14:textId="590682E6" w:rsidR="00A675BF" w:rsidRPr="00A675BF" w:rsidRDefault="0023146A" w:rsidP="0023146A">
      <w:pPr>
        <w:pStyle w:val="Prrafodelista"/>
        <w:spacing w:line="480" w:lineRule="auto"/>
        <w:ind w:left="708"/>
        <w:jc w:val="both"/>
      </w:pPr>
      <w:r>
        <w:t>En Escocia, en el año 1999 nace “</w:t>
      </w:r>
      <w:r w:rsidR="00A675BF" w:rsidRPr="00A675BF">
        <w:t>CompuTrabajo</w:t>
      </w:r>
      <w:r>
        <w:t>” (</w:t>
      </w:r>
      <w:r w:rsidRPr="00A675BF">
        <w:t>David y Elena García Muñoz</w:t>
      </w:r>
      <w:r>
        <w:t xml:space="preserve">), la cual </w:t>
      </w:r>
      <w:r w:rsidR="00A675BF" w:rsidRPr="00A675BF">
        <w:t>es</w:t>
      </w:r>
      <w:r>
        <w:t xml:space="preserve"> actualmente</w:t>
      </w:r>
      <w:r w:rsidR="00A675BF" w:rsidRPr="00A675BF">
        <w:t xml:space="preserve"> la web de empleo líder en Latinoamérica con presencia en </w:t>
      </w:r>
      <w:r w:rsidR="00A675BF" w:rsidRPr="00A675BF">
        <w:lastRenderedPageBreak/>
        <w:t>19 país</w:t>
      </w:r>
      <w:r>
        <w:t>es de los cuales es líder en 10, pues es</w:t>
      </w:r>
      <w:r w:rsidR="00A675BF" w:rsidRPr="00A675BF">
        <w:t xml:space="preserve"> la bolsa de trabajo con más visitas en Colombia, Perú, Argentina, Uruguay, Gu</w:t>
      </w:r>
      <w:r>
        <w:t xml:space="preserve">atemala, Ecuador y El Salvador, </w:t>
      </w:r>
      <w:r w:rsidR="00A675BF" w:rsidRPr="00A675BF">
        <w:t>la segunda en países como Honduras, Venezuela, Nicaragua, Cuba y Costa Rica, y ocupa el #1-2 en México. Además, tiene presencia Chile, Panamá, República Dominicana, Bolivia, Paraguay y Puerto Rico.</w:t>
      </w:r>
    </w:p>
    <w:p w14:paraId="021DCFB6" w14:textId="2CA31056" w:rsidR="00A675BF" w:rsidRDefault="00A675BF" w:rsidP="00A675BF">
      <w:pPr>
        <w:pStyle w:val="Prrafodelista"/>
        <w:spacing w:line="480" w:lineRule="auto"/>
        <w:ind w:left="708"/>
        <w:jc w:val="both"/>
      </w:pPr>
      <w:r w:rsidRPr="00A675BF">
        <w:t>CompuTrabajo ayuda a las personas a encontrar un trabajo mejor y a crecer profesionalmente y a las empresas a encontrar al profesional que mejor encaje con sus necesidades. Con este objetivo ofrece también soluciones innovadoras para la gestión del talento y la digitalización del reclutamiento.</w:t>
      </w:r>
    </w:p>
    <w:p w14:paraId="0E21278D" w14:textId="7A8F8AF4" w:rsidR="00A675BF" w:rsidRDefault="0023146A" w:rsidP="0023146A">
      <w:pPr>
        <w:spacing w:line="480" w:lineRule="auto"/>
        <w:ind w:left="708"/>
        <w:jc w:val="both"/>
      </w:pPr>
      <w:r>
        <w:t>Tres años después, en el 2002, nace en Estados Unidos “</w:t>
      </w:r>
      <w:r w:rsidR="00A675BF">
        <w:t>LinkedIn</w:t>
      </w:r>
      <w:r>
        <w:t>” (Reid Hoffman), que</w:t>
      </w:r>
      <w:r w:rsidR="00A675BF">
        <w:t xml:space="preserve"> es una comunidad social orientada a las empresas, a los negocios y el empleo. Partiendo del perfil de cada usuario, que libremente revela su experiencia laboral y sus destrezas, la web pone en contacto a millones de empresas y empleados.</w:t>
      </w:r>
      <w:r>
        <w:t xml:space="preserve"> </w:t>
      </w:r>
      <w:r w:rsidR="00A675BF">
        <w:t>La particularidad que Linkedin aporta al mundo de los portales de empleo es que, en cada posición anunciada, te informa de quiénes son los empleados de la compañía que contrata, que ya forman parte de tu red, en qué nivel de relación están, qué cargos tienen, y cuáles son los contactos comunes que os pueden presentar.</w:t>
      </w:r>
      <w:r>
        <w:t xml:space="preserve"> </w:t>
      </w:r>
      <w:r w:rsidR="00A675BF">
        <w:t>Este dato, puede llegar a ser definitivo en tu proceso de búsqueda de empleo, sobre todo, si tienes en cuenta que el 80% de los contratados son, de una manera u otra, recomendados por alguien de dentro de la compañía que contrata.</w:t>
      </w:r>
    </w:p>
    <w:p w14:paraId="3721534E" w14:textId="70AE4922" w:rsidR="00A675BF" w:rsidRPr="0023146A" w:rsidRDefault="00A675BF" w:rsidP="0023146A">
      <w:pPr>
        <w:pStyle w:val="Prrafodelista"/>
        <w:spacing w:line="480" w:lineRule="auto"/>
        <w:ind w:left="708"/>
        <w:jc w:val="both"/>
      </w:pPr>
      <w:r>
        <w:t>Se trata pues de los empleados que podrían fortalecer tu candidatura, diferenciándote de tu competencia directa con respecto a esa posición.</w:t>
      </w:r>
    </w:p>
    <w:p w14:paraId="6888F5E8" w14:textId="2A9A5491" w:rsidR="00A675BF" w:rsidRDefault="0023146A" w:rsidP="0023146A">
      <w:pPr>
        <w:pStyle w:val="Prrafodelista"/>
        <w:spacing w:line="480" w:lineRule="auto"/>
        <w:ind w:left="708"/>
        <w:jc w:val="both"/>
      </w:pPr>
      <w:r>
        <w:t>También en Estados Unidos, nace en el 2004 “</w:t>
      </w:r>
      <w:r w:rsidR="00A675BF">
        <w:t>Indeed</w:t>
      </w:r>
      <w:r>
        <w:t>” (Paul Foster y Rony Kahan)</w:t>
      </w:r>
      <w:r w:rsidR="00A675BF">
        <w:t xml:space="preserve">, </w:t>
      </w:r>
      <w:r>
        <w:t xml:space="preserve">el cual </w:t>
      </w:r>
      <w:r w:rsidR="00A675BF">
        <w:t xml:space="preserve">es un metabuscador, o lo que en otras palabras se podría llamar un </w:t>
      </w:r>
      <w:r w:rsidR="00A675BF">
        <w:lastRenderedPageBreak/>
        <w:t>«buscador de buscadores». Por tanto, lo que hace Indeed es rastrear las páginas webs de los motores de búsqueda más conocidos y usados y te muestra los resultados de toda la información que ha encontrado en todas las webs analizadas.</w:t>
      </w:r>
      <w:r>
        <w:t xml:space="preserve"> </w:t>
      </w:r>
      <w:r w:rsidR="00A675BF">
        <w:t>Dicho de otra forma, busca en un montón de webs y portales de empleo donde se publican trabajos y te ofrece los resultados de todo lo que ha encontrado, dando la posibilidad de que encuentres un mayor número de resultados para tu perfil profesional y ahorrarte mucho tiempo.</w:t>
      </w:r>
    </w:p>
    <w:p w14:paraId="23D82939" w14:textId="5F724F5F" w:rsidR="00A675BF" w:rsidRDefault="00A675BF" w:rsidP="0023146A">
      <w:pPr>
        <w:pStyle w:val="Prrafodelista"/>
        <w:spacing w:line="480" w:lineRule="auto"/>
        <w:ind w:left="708"/>
        <w:jc w:val="both"/>
      </w:pPr>
      <w:r>
        <w:t>Los servicios de Indeed incluyen búsqueda de empleo, tendencias del mercado de empleo, almacenamiento y búsqueda de curriculum, tendencias de industrias, búsqueda de salario, índices de competencia laboral y páginas de empresas.</w:t>
      </w:r>
    </w:p>
    <w:p w14:paraId="36B22582" w14:textId="3F5BCB99" w:rsidR="00A675BF" w:rsidRDefault="0023146A" w:rsidP="00A675BF">
      <w:pPr>
        <w:pStyle w:val="Prrafodelista"/>
        <w:spacing w:line="480" w:lineRule="auto"/>
        <w:ind w:left="708"/>
        <w:jc w:val="both"/>
      </w:pPr>
      <w:r>
        <w:t>Algunos años más tarde nos trasladamos de nuevo al continente europeo, a España especificamente, donde, en el 2009 se crea “</w:t>
      </w:r>
      <w:r w:rsidR="00A675BF">
        <w:t>Jobandtalent</w:t>
      </w:r>
      <w:r>
        <w:t xml:space="preserve">” (Juan Urdiales y Felipe Navío), </w:t>
      </w:r>
      <w:r w:rsidR="00A675BF">
        <w:t>un startup que opera en el sector de empleo temporal y los servicios de recursos humanos encargándose del proceso de contratación y gestión de empleados de forma digital.</w:t>
      </w:r>
    </w:p>
    <w:p w14:paraId="6B55AFBC" w14:textId="1E5B4C85" w:rsidR="00A675BF" w:rsidRDefault="0023146A" w:rsidP="00A675BF">
      <w:pPr>
        <w:pStyle w:val="Prrafodelista"/>
        <w:spacing w:line="480" w:lineRule="auto"/>
        <w:ind w:left="708"/>
        <w:jc w:val="both"/>
      </w:pPr>
      <w:r>
        <w:t>Jobandtalent e</w:t>
      </w:r>
      <w:r w:rsidR="00A675BF">
        <w:t>s la primera ETT digital del me</w:t>
      </w:r>
      <w:r>
        <w:t xml:space="preserve">rcado. Gracias a su tecnología, </w:t>
      </w:r>
      <w:r w:rsidR="00A675BF">
        <w:t>proporciona trabajadores cualificados a grandes empresas y PYMES en el menor tiempo, permitiéndoles aumentar la productividad y ahorrar costes, permite cumplir con las demandas de contratación de las empresas y crear un marco laboral mucho más flexible y transparente gracias a nuestra plataforma de Workforce as a Service (WaaS). De esta forma, Jobandtalent se adapta a las necesidades de las compañías de cualquier industria y a la de sus trabajadores en el momento en el que lo necesiten.</w:t>
      </w:r>
    </w:p>
    <w:p w14:paraId="5143B263" w14:textId="4191A746" w:rsidR="00A675BF" w:rsidRDefault="00A675BF" w:rsidP="00A675BF">
      <w:pPr>
        <w:pStyle w:val="Prrafodelista"/>
        <w:spacing w:line="480" w:lineRule="auto"/>
        <w:ind w:left="708"/>
        <w:jc w:val="both"/>
      </w:pPr>
      <w:r>
        <w:t xml:space="preserve">Conecta a candidatos con ofertas de empleo y a las empresas con candidatos, gracias a un algoritmo desarrollado por la propia empresa para facilitar el proceso </w:t>
      </w:r>
      <w:r>
        <w:lastRenderedPageBreak/>
        <w:t>de búsqueda de empleo y de contratación. La aplicación ofrece servicios de búsqueda de empleo, sugerencias de ofertas de empleo, publicación de ofertas de empleo para empresas y gestión del contrato para pequeñas y medianas empresas, además de proporcionar consejos para entrevistas de trabajo, redacción de un currículum, etc. El algoritmo desarrollado por la empresa conecta a los candidatos con las ofertas de empleo mediante el estudio de los nombres de los puestos de trabajo y las áreas de actividad de las ofertas y los candidatos.</w:t>
      </w:r>
    </w:p>
    <w:p w14:paraId="7B67631C" w14:textId="5D0B91D8" w:rsidR="00A13228" w:rsidRDefault="0023146A" w:rsidP="00A13228">
      <w:pPr>
        <w:pStyle w:val="Prrafodelista"/>
        <w:spacing w:line="480" w:lineRule="auto"/>
        <w:ind w:left="708"/>
        <w:jc w:val="both"/>
      </w:pPr>
      <w:r>
        <w:t xml:space="preserve">También en este país </w:t>
      </w:r>
      <w:r w:rsidR="00A13228">
        <w:t>se crea en el 2012 la plataforma “Nubelo” (Francesc Font, Nicolás y Jorge Araujo Muller), con el objetivo de estimular el empleo poniendo en contacto a empresas y trabajadores freelance, previamente dados de alta gratuitamente en el portal.</w:t>
      </w:r>
    </w:p>
    <w:p w14:paraId="48523669" w14:textId="77777777" w:rsidR="00A13228" w:rsidRDefault="00A13228" w:rsidP="00A13228">
      <w:pPr>
        <w:pStyle w:val="Prrafodelista"/>
        <w:spacing w:line="480" w:lineRule="auto"/>
        <w:ind w:left="708"/>
        <w:jc w:val="both"/>
      </w:pPr>
      <w:r>
        <w:t>Nubelo es, en definitiva, una plataforma web de teletrabajo que pretende aumentar la productividad, flexibilidad y el ahorro de las empresas durante el proceso de selección para la contratación de trabajadores freelance, a los que también ayuda a trabajar por su cuenta desarrollando sus capacidades, conocimiento y reputación.</w:t>
      </w:r>
    </w:p>
    <w:p w14:paraId="14FE431F" w14:textId="77777777" w:rsidR="00A13228" w:rsidRDefault="00A13228" w:rsidP="00A13228">
      <w:pPr>
        <w:pStyle w:val="Prrafodelista"/>
        <w:spacing w:line="480" w:lineRule="auto"/>
        <w:ind w:left="708"/>
        <w:jc w:val="both"/>
      </w:pPr>
      <w:r>
        <w:t>Actualmente trabaja en la creación y desarrollo de diferentes aplicaciones para cubrir las necesidades existentes sobre ocupación laboral y flexibilización en el proceso de contratación en el mercado nacional y en el iberoamericano.</w:t>
      </w:r>
    </w:p>
    <w:p w14:paraId="7961C217" w14:textId="77777777" w:rsidR="00A13228" w:rsidRDefault="00A13228" w:rsidP="00A13228">
      <w:pPr>
        <w:pStyle w:val="Prrafodelista"/>
        <w:spacing w:line="480" w:lineRule="auto"/>
        <w:ind w:left="708"/>
        <w:jc w:val="both"/>
      </w:pPr>
      <w:r>
        <w:t xml:space="preserve">Aquí encontrarás una cartera de clientes gigante. Esta plataforma aloja a más de 22 millones de </w:t>
      </w:r>
      <w:r w:rsidRPr="00A675BF">
        <w:t>profesionales</w:t>
      </w:r>
      <w:r>
        <w:t xml:space="preserve"> </w:t>
      </w:r>
      <w:r w:rsidRPr="00A675BF">
        <w:t>remotos</w:t>
      </w:r>
      <w:r>
        <w:t>, empresas y organizaciones de todo tamaño a nivel mundial.</w:t>
      </w:r>
    </w:p>
    <w:p w14:paraId="365FF7A6" w14:textId="77777777" w:rsidR="00A13228" w:rsidRDefault="00A13228" w:rsidP="00A13228">
      <w:pPr>
        <w:pStyle w:val="Prrafodelista"/>
        <w:spacing w:line="480" w:lineRule="auto"/>
        <w:ind w:left="708"/>
        <w:jc w:val="both"/>
      </w:pPr>
      <w:r>
        <w:t>Puedes encontrar desde pequeños proyectos en PyMEs, hasta grandes oportunidades de trabajar para empresas que están dentro de la lista “Fortune 500”. Incluso la NASA está registrada.</w:t>
      </w:r>
    </w:p>
    <w:p w14:paraId="1AAC688F" w14:textId="77777777" w:rsidR="00A13228" w:rsidRDefault="00A13228" w:rsidP="00A13228">
      <w:pPr>
        <w:pStyle w:val="Prrafodelista"/>
        <w:spacing w:line="480" w:lineRule="auto"/>
        <w:ind w:left="708"/>
        <w:jc w:val="both"/>
      </w:pPr>
      <w:r>
        <w:lastRenderedPageBreak/>
        <w:t>Pero si tienes una empresa también hay grandes oportunidades, como contratar empleados de forma rápida. También te permite optimizar la búsqueda, ya que cuenta con puntos clave como el perfil de los candidatos con sus habilidades, conocimientos y la reputación que han adquirido.</w:t>
      </w:r>
    </w:p>
    <w:p w14:paraId="3238B8A0" w14:textId="68BDCA8D" w:rsidR="00A675BF" w:rsidRDefault="00A13228" w:rsidP="00A13228">
      <w:pPr>
        <w:pStyle w:val="Prrafodelista"/>
        <w:spacing w:line="480" w:lineRule="auto"/>
        <w:ind w:left="0" w:firstLine="708"/>
        <w:jc w:val="both"/>
      </w:pPr>
      <w:r>
        <w:t>Desde el año 2016 forma parte del portal freelancer.com</w:t>
      </w:r>
    </w:p>
    <w:p w14:paraId="450FA4FF" w14:textId="7722B7EA" w:rsidR="00A675BF" w:rsidRDefault="00A13228" w:rsidP="00A675BF">
      <w:pPr>
        <w:spacing w:line="480" w:lineRule="auto"/>
        <w:ind w:left="708"/>
        <w:jc w:val="both"/>
      </w:pPr>
      <w:r>
        <w:t xml:space="preserve">Por último, en este mismo año, regresamos al continente americano, pero esta vez a la parte sur, Argentina, donde nace </w:t>
      </w:r>
      <w:r w:rsidR="00A675BF">
        <w:t>la plataforma de trabajo freelance online más importante en Latinoamérica</w:t>
      </w:r>
      <w:r>
        <w:t xml:space="preserve"> en la actualidad, “Workana” (Guillermo Braccaforte, Fernando Fornales, Mariano Iglesias y Tomás O’Farrell), la cual a</w:t>
      </w:r>
      <w:r w:rsidR="00A675BF">
        <w:t>ctualmente cuenta con casi 2 millones de freelancers registrados, y más de 1000 oportunidades de trabajo freelance publicadas cada día.</w:t>
      </w:r>
    </w:p>
    <w:p w14:paraId="0439A06F" w14:textId="135E2420" w:rsidR="00A675BF" w:rsidRDefault="00A13228" w:rsidP="00A675BF">
      <w:pPr>
        <w:spacing w:line="480" w:lineRule="auto"/>
        <w:ind w:left="708"/>
        <w:jc w:val="both"/>
      </w:pPr>
      <w:r>
        <w:t xml:space="preserve">Workana, es </w:t>
      </w:r>
      <w:r w:rsidR="00A675BF">
        <w:t xml:space="preserve">una de las primeras plataformas freelance surgidas en la región. Y, lo que la diferencia de otras </w:t>
      </w:r>
      <w:r w:rsidR="00834BBD">
        <w:t>plataformas</w:t>
      </w:r>
      <w:r w:rsidR="00A675BF">
        <w:t xml:space="preserve"> es su enfoque </w:t>
      </w:r>
      <w:r>
        <w:t>en el mercado Latinoamericano. A</w:t>
      </w:r>
      <w:r w:rsidR="00A675BF">
        <w:t>demás, su sistema de posiciones, que permite rankear tanto a los freelancers como a los clientes, con base en su reputación dentro de la plataforma. Esto promueve un entorno permanente de confianza y buenas prácticas.</w:t>
      </w:r>
    </w:p>
    <w:p w14:paraId="422CB441" w14:textId="2D95E8AA" w:rsidR="00A675BF" w:rsidRDefault="00A675BF" w:rsidP="00A675BF">
      <w:pPr>
        <w:pStyle w:val="Prrafodelista"/>
        <w:spacing w:line="480" w:lineRule="auto"/>
        <w:ind w:left="708"/>
        <w:jc w:val="both"/>
      </w:pPr>
      <w:r>
        <w:t>La idea general de Workana es ofrecer un espacio seguro en el que los clientes puedan publicar proyectos y los freelancers puedan postularse. De esta forma, los clientes pueden elegir al freelancer con el que trabajarán de acuerdo a la calidad de la propuesta, el precio, su ranking en el sitio y su historial de calificaciones con otros clientes.</w:t>
      </w:r>
    </w:p>
    <w:p w14:paraId="2B310045" w14:textId="5BE053C3" w:rsidR="006B1C59" w:rsidRDefault="006B1C59" w:rsidP="00A675BF">
      <w:pPr>
        <w:pStyle w:val="Prrafodelista"/>
        <w:spacing w:line="480" w:lineRule="auto"/>
        <w:ind w:left="708"/>
        <w:jc w:val="both"/>
      </w:pPr>
    </w:p>
    <w:p w14:paraId="186AFFB4" w14:textId="578E26F0" w:rsidR="006B1C59" w:rsidRDefault="008065D1" w:rsidP="00A675BF">
      <w:pPr>
        <w:pStyle w:val="Prrafodelista"/>
        <w:spacing w:line="480" w:lineRule="auto"/>
        <w:ind w:left="708"/>
        <w:jc w:val="both"/>
      </w:pPr>
      <w:r>
        <w:t xml:space="preserve">Las plataformas online y servicios en línea que ofrecen trabajo han avanzado mucho en los últimos años esto se debe principalmente al auge y potencia de los </w:t>
      </w:r>
      <w:r>
        <w:lastRenderedPageBreak/>
        <w:t>sistema de comunicación a través de internet. Los espacios seguros donde las personas de cualquier lugar del mundo puedan dar a conocer su curriculum, experiencia, talento y demás virtudes que puedan poner en práctica para incrementar sus ingresos económicos son bien vistos por los expertos en economía</w:t>
      </w:r>
      <w:r>
        <w:fldChar w:fldCharType="begin" w:fldLock="1"/>
      </w:r>
      <w:r>
        <w:instrText>ADDIN CSL_CITATION {"citationItems":[{"id":"ITEM-1","itemData":{"DOI":"10.1177/1440783319894060","ISSN":"1440-7833","abstract":"&lt;p&gt;This article explores the characteristics, experiences, and motivations of men and women who secure work through digital platforms. Drawing on quantitative survey data – the first of its kind – of Australian men (n = 251) and women (n = 253) it finds that the gig economy, much like the wider economy, is highly gender-segregated. Men dominate platforms which specialise in what might be considered traditionally male tasks like transport and women dominate platforms which specialise in more traditional female tasks like caring. The results suggest that the gig economy may be an alternative for women in the creative industries. Men and women are both drawn to the gig economy for income-related reasons, despite a significant proportion of them holding a job outside the gig economy. Flexibility was an important motivator for both genders, but women were more likely than men to report that they did gig work because it ‘fitted with their schedule’, indicating that non-work commitments such as family constrain women more than men. More men than women reported that gig work was effective in generating income.&lt;/p&gt;","author":[{"dropping-particle":"","family":"Churchill","given":"Brendan","non-dropping-particle":"","parse-names":false,"suffix":""},{"dropping-particle":"","family":"Craig","given":"Lyn","non-dropping-particle":"","parse-names":false,"suffix":""}],"container-title":"Journal of Sociology","id":"ITEM-1","issue":"4","issued":{"date-parts":[["2019","12","16"]]},"page":"741-761","title":"Gender in the gig economy: Men and women using digital platforms to secure work in Australia","type":"article-journal","volume":"55"},"uris":["http://www.mendeley.com/documents/?uuid=85e52bd0-b001-3e33-934c-f73fae79edc1"]}],"mendeley":{"formattedCitation":"[1]","plainTextFormattedCitation":"[1]","previouslyFormattedCitation":"[1]"},"properties":{"noteIndex":0},"schema":"https://github.com/citation-style-language/schema/raw/master/csl-citation.json"}</w:instrText>
      </w:r>
      <w:r>
        <w:fldChar w:fldCharType="separate"/>
      </w:r>
      <w:r w:rsidRPr="008065D1">
        <w:rPr>
          <w:noProof/>
        </w:rPr>
        <w:t>[1]</w:t>
      </w:r>
      <w:r>
        <w:fldChar w:fldCharType="end"/>
      </w:r>
      <w:r>
        <w:fldChar w:fldCharType="begin" w:fldLock="1"/>
      </w:r>
      <w:r>
        <w:instrText>ADDIN CSL_CITATION {"citationItems":[{"id":"ITEM-1","itemData":{"DOI":"10.1177/0022185619854472","ISSN":"0022-1856","abstract":"&lt;p&gt;The rapid development of digital platform businesses has facilitated the expansion of gig work in China and elsewhere in recent years. Now that IT-powered platforms have been used in part to free the capital from taking employer responsibilities, the capital’s toolkit for labor control has been significantly limited. Drawing on qualitative field research supplemented by quantitative data on Uber in China, this article provides a novel empirical account of the labor control of digital platforms, and more importantly, their effects on different types of workers. The authors have identified three crucial strategies that Uber has devised to control its drivers’ labor process: an incentive pay system, a customer evaluation system, and flexible work arrangements. These strategies will, however, demonstrate significant effects on drivers’ working hours and income only when we consider the different motivations of Uber drivers. Specifically, the working efforts of those who drive for Uber as their only source of income are responsive to incentive pay schemes and a platform’s evaluation system, but are not as responsive to work flexibility. The exact opposite is the case for drivers who have other jobs and sources of income.&lt;/p&gt;","author":[{"dropping-particle":"","family":"Wu","given":"Qingjun","non-dropping-particle":"","parse-names":false,"suffix":""},{"dropping-particle":"","family":"Zhang","given":"Hao","non-dropping-particle":"","parse-names":false,"suffix":""},{"dropping-particle":"","family":"Li","given":"Zhen","non-dropping-particle":"","parse-names":false,"suffix":""},{"dropping-particle":"","family":"Liu","given":"Kai","non-dropping-particle":"","parse-names":false,"suffix":""}],"container-title":"Journal of Industrial Relations","id":"ITEM-1","issue":"4","issued":{"date-parts":[["2019","9","20"]]},"page":"574-596","title":"Labor control in the gig economy: Evidence from Uber in China","type":"article-journal","volume":"61"},"uris":["http://www.mendeley.com/documents/?uuid=4906dbd6-429f-3696-8ef0-f97be5c89e2c"]}],"mendeley":{"formattedCitation":"[2]","plainTextFormattedCitation":"[2]","previouslyFormattedCitation":"[2]"},"properties":{"noteIndex":0},"schema":"https://github.com/citation-style-language/schema/raw/master/csl-citation.json"}</w:instrText>
      </w:r>
      <w:r>
        <w:fldChar w:fldCharType="separate"/>
      </w:r>
      <w:r w:rsidRPr="008065D1">
        <w:rPr>
          <w:noProof/>
        </w:rPr>
        <w:t>[2]</w:t>
      </w:r>
      <w:r>
        <w:fldChar w:fldCharType="end"/>
      </w:r>
    </w:p>
    <w:p w14:paraId="6B0B900E" w14:textId="35A2622C" w:rsidR="00A675BF" w:rsidRDefault="00A675BF" w:rsidP="00A675BF">
      <w:pPr>
        <w:pStyle w:val="Prrafodelista"/>
        <w:spacing w:line="480" w:lineRule="auto"/>
        <w:ind w:left="0"/>
        <w:jc w:val="both"/>
      </w:pPr>
    </w:p>
    <w:p w14:paraId="319CF9D8" w14:textId="0AD91E23" w:rsidR="00A675BF" w:rsidRDefault="00A675BF" w:rsidP="00A675BF">
      <w:pPr>
        <w:pStyle w:val="Prrafodelista"/>
        <w:jc w:val="both"/>
      </w:pPr>
    </w:p>
    <w:p w14:paraId="567E26BA" w14:textId="085DDFC8" w:rsidR="00A675BF" w:rsidRDefault="00A675BF" w:rsidP="00A675BF">
      <w:pPr>
        <w:pStyle w:val="Prrafodelista"/>
        <w:jc w:val="both"/>
      </w:pPr>
    </w:p>
    <w:p w14:paraId="74AA319E" w14:textId="42C63ACE" w:rsidR="00A675BF" w:rsidRDefault="00A675BF" w:rsidP="00A675BF">
      <w:pPr>
        <w:pStyle w:val="Prrafodelista"/>
        <w:jc w:val="both"/>
      </w:pPr>
    </w:p>
    <w:p w14:paraId="044181CD" w14:textId="233F58A9" w:rsidR="00661FF9" w:rsidRDefault="00661FF9" w:rsidP="00A675BF">
      <w:pPr>
        <w:pStyle w:val="Prrafodelista"/>
        <w:jc w:val="both"/>
      </w:pPr>
    </w:p>
    <w:p w14:paraId="4142302F" w14:textId="77777777" w:rsidR="00661FF9" w:rsidRDefault="00661FF9" w:rsidP="00A675BF">
      <w:pPr>
        <w:pStyle w:val="Prrafodelista"/>
        <w:jc w:val="both"/>
      </w:pPr>
    </w:p>
    <w:p w14:paraId="2FDCD830" w14:textId="77777777" w:rsidR="00661FF9" w:rsidRDefault="00661FF9" w:rsidP="00A675BF">
      <w:pPr>
        <w:pStyle w:val="Prrafodelista"/>
        <w:jc w:val="both"/>
      </w:pPr>
    </w:p>
    <w:p w14:paraId="6EF1AAB4" w14:textId="77777777" w:rsidR="00661FF9" w:rsidRDefault="00661FF9" w:rsidP="00A675BF">
      <w:pPr>
        <w:pStyle w:val="Prrafodelista"/>
        <w:jc w:val="both"/>
      </w:pPr>
    </w:p>
    <w:p w14:paraId="07823DC8" w14:textId="77777777" w:rsidR="00661FF9" w:rsidRDefault="00661FF9" w:rsidP="00A675BF">
      <w:pPr>
        <w:pStyle w:val="Prrafodelista"/>
        <w:jc w:val="both"/>
      </w:pPr>
    </w:p>
    <w:p w14:paraId="23F38F0A" w14:textId="77777777" w:rsidR="00661FF9" w:rsidRDefault="00661FF9" w:rsidP="00A675BF">
      <w:pPr>
        <w:pStyle w:val="Prrafodelista"/>
        <w:jc w:val="both"/>
      </w:pPr>
    </w:p>
    <w:p w14:paraId="0368FEF5" w14:textId="77777777" w:rsidR="00661FF9" w:rsidRDefault="00661FF9" w:rsidP="00A675BF">
      <w:pPr>
        <w:pStyle w:val="Prrafodelista"/>
        <w:jc w:val="both"/>
      </w:pPr>
    </w:p>
    <w:p w14:paraId="00382D25" w14:textId="77777777" w:rsidR="00661FF9" w:rsidRDefault="00661FF9" w:rsidP="00A675BF">
      <w:pPr>
        <w:pStyle w:val="Prrafodelista"/>
        <w:jc w:val="both"/>
      </w:pPr>
    </w:p>
    <w:p w14:paraId="2CD043F7" w14:textId="77777777" w:rsidR="00661FF9" w:rsidRDefault="00661FF9" w:rsidP="00A675BF">
      <w:pPr>
        <w:pStyle w:val="Prrafodelista"/>
        <w:jc w:val="both"/>
      </w:pPr>
    </w:p>
    <w:p w14:paraId="0AFD3F75" w14:textId="77777777" w:rsidR="00661FF9" w:rsidRDefault="00661FF9" w:rsidP="00A675BF">
      <w:pPr>
        <w:pStyle w:val="Prrafodelista"/>
        <w:jc w:val="both"/>
      </w:pPr>
    </w:p>
    <w:p w14:paraId="56F879B4" w14:textId="77777777" w:rsidR="00661FF9" w:rsidRDefault="00661FF9" w:rsidP="00A675BF">
      <w:pPr>
        <w:pStyle w:val="Prrafodelista"/>
        <w:jc w:val="both"/>
      </w:pPr>
    </w:p>
    <w:p w14:paraId="740770A8" w14:textId="77777777" w:rsidR="00661FF9" w:rsidRDefault="00661FF9" w:rsidP="00A675BF">
      <w:pPr>
        <w:pStyle w:val="Prrafodelista"/>
        <w:jc w:val="both"/>
      </w:pPr>
    </w:p>
    <w:p w14:paraId="65F898E8" w14:textId="77777777" w:rsidR="00661FF9" w:rsidRDefault="00661FF9" w:rsidP="00A675BF">
      <w:pPr>
        <w:pStyle w:val="Prrafodelista"/>
        <w:jc w:val="both"/>
      </w:pPr>
    </w:p>
    <w:p w14:paraId="511282D0" w14:textId="77777777" w:rsidR="00661FF9" w:rsidRDefault="00661FF9" w:rsidP="00A675BF">
      <w:pPr>
        <w:pStyle w:val="Prrafodelista"/>
        <w:jc w:val="both"/>
      </w:pPr>
    </w:p>
    <w:p w14:paraId="0A8DD907" w14:textId="77777777" w:rsidR="00661FF9" w:rsidRDefault="00661FF9" w:rsidP="00A675BF">
      <w:pPr>
        <w:pStyle w:val="Prrafodelista"/>
        <w:jc w:val="both"/>
      </w:pPr>
    </w:p>
    <w:p w14:paraId="2AD1F3CA" w14:textId="77777777" w:rsidR="00661FF9" w:rsidRDefault="00661FF9" w:rsidP="00A675BF">
      <w:pPr>
        <w:pStyle w:val="Prrafodelista"/>
        <w:jc w:val="both"/>
      </w:pPr>
    </w:p>
    <w:p w14:paraId="5EF5B20F" w14:textId="77777777" w:rsidR="00661FF9" w:rsidRDefault="00661FF9" w:rsidP="00A675BF">
      <w:pPr>
        <w:pStyle w:val="Prrafodelista"/>
        <w:jc w:val="both"/>
      </w:pPr>
    </w:p>
    <w:p w14:paraId="1DA1BEB5" w14:textId="77777777" w:rsidR="00661FF9" w:rsidRDefault="00661FF9" w:rsidP="00A675BF">
      <w:pPr>
        <w:pStyle w:val="Prrafodelista"/>
        <w:jc w:val="both"/>
      </w:pPr>
    </w:p>
    <w:p w14:paraId="1E760764" w14:textId="77777777" w:rsidR="00661FF9" w:rsidRDefault="00661FF9" w:rsidP="00A675BF">
      <w:pPr>
        <w:pStyle w:val="Prrafodelista"/>
        <w:jc w:val="both"/>
      </w:pPr>
    </w:p>
    <w:p w14:paraId="28063CA9" w14:textId="77777777" w:rsidR="00661FF9" w:rsidRDefault="00661FF9" w:rsidP="00A675BF">
      <w:pPr>
        <w:pStyle w:val="Prrafodelista"/>
        <w:jc w:val="both"/>
      </w:pPr>
    </w:p>
    <w:p w14:paraId="12775921" w14:textId="77777777" w:rsidR="00661FF9" w:rsidRDefault="00661FF9" w:rsidP="00A675BF">
      <w:pPr>
        <w:pStyle w:val="Prrafodelista"/>
        <w:jc w:val="both"/>
      </w:pPr>
    </w:p>
    <w:p w14:paraId="6885DCF0" w14:textId="77777777" w:rsidR="00661FF9" w:rsidRDefault="00661FF9" w:rsidP="00A675BF">
      <w:pPr>
        <w:pStyle w:val="Prrafodelista"/>
        <w:jc w:val="both"/>
      </w:pPr>
    </w:p>
    <w:p w14:paraId="44D60E18" w14:textId="77777777" w:rsidR="00661FF9" w:rsidRDefault="00661FF9" w:rsidP="00A675BF">
      <w:pPr>
        <w:pStyle w:val="Prrafodelista"/>
        <w:jc w:val="both"/>
      </w:pPr>
    </w:p>
    <w:p w14:paraId="753C626B" w14:textId="77777777" w:rsidR="00661FF9" w:rsidRDefault="00661FF9" w:rsidP="00A675BF">
      <w:pPr>
        <w:pStyle w:val="Prrafodelista"/>
        <w:jc w:val="both"/>
      </w:pPr>
    </w:p>
    <w:p w14:paraId="12811169" w14:textId="77777777" w:rsidR="00661FF9" w:rsidRDefault="00661FF9" w:rsidP="00A675BF">
      <w:pPr>
        <w:pStyle w:val="Prrafodelista"/>
        <w:jc w:val="both"/>
      </w:pPr>
    </w:p>
    <w:p w14:paraId="65930E9D" w14:textId="77777777" w:rsidR="00661FF9" w:rsidRDefault="00661FF9" w:rsidP="00A675BF">
      <w:pPr>
        <w:pStyle w:val="Prrafodelista"/>
        <w:jc w:val="both"/>
      </w:pPr>
    </w:p>
    <w:p w14:paraId="613ECE8F" w14:textId="77777777" w:rsidR="00661FF9" w:rsidRDefault="00661FF9" w:rsidP="00A675BF">
      <w:pPr>
        <w:pStyle w:val="Prrafodelista"/>
        <w:jc w:val="both"/>
      </w:pPr>
    </w:p>
    <w:p w14:paraId="478FE4A0" w14:textId="77777777" w:rsidR="00661FF9" w:rsidRDefault="00661FF9" w:rsidP="00A675BF">
      <w:pPr>
        <w:pStyle w:val="Prrafodelista"/>
        <w:jc w:val="both"/>
      </w:pPr>
    </w:p>
    <w:p w14:paraId="45AE16BD" w14:textId="77777777" w:rsidR="00661FF9" w:rsidRDefault="00661FF9" w:rsidP="00A675BF">
      <w:pPr>
        <w:pStyle w:val="Prrafodelista"/>
        <w:jc w:val="both"/>
      </w:pPr>
    </w:p>
    <w:p w14:paraId="7CE922FA" w14:textId="77777777" w:rsidR="00661FF9" w:rsidRDefault="00661FF9" w:rsidP="00A675BF">
      <w:pPr>
        <w:pStyle w:val="Prrafodelista"/>
        <w:jc w:val="both"/>
      </w:pPr>
    </w:p>
    <w:p w14:paraId="0B053DA1" w14:textId="77777777" w:rsidR="00661FF9" w:rsidRDefault="00661FF9" w:rsidP="00A675BF">
      <w:pPr>
        <w:pStyle w:val="Prrafodelista"/>
        <w:jc w:val="both"/>
      </w:pPr>
    </w:p>
    <w:p w14:paraId="05ADBB7E" w14:textId="77777777" w:rsidR="00661FF9" w:rsidRPr="00A675BF" w:rsidRDefault="00661FF9" w:rsidP="00A675BF">
      <w:pPr>
        <w:pStyle w:val="Prrafodelista"/>
        <w:jc w:val="both"/>
      </w:pPr>
    </w:p>
    <w:p w14:paraId="27D7AD08" w14:textId="1815CB73" w:rsidR="00A675BF" w:rsidRDefault="00A675BF"/>
    <w:p w14:paraId="172AAF74" w14:textId="36D1E19E" w:rsidR="00A675BF" w:rsidRDefault="00A675BF" w:rsidP="004B6598">
      <w:pPr>
        <w:pStyle w:val="Ttulo2"/>
      </w:pPr>
      <w:bookmarkStart w:id="6" w:name="_Toc31279399"/>
      <w:r>
        <w:t>Justificación</w:t>
      </w:r>
      <w:bookmarkEnd w:id="6"/>
    </w:p>
    <w:p w14:paraId="2CC929A4" w14:textId="3C4F37BE" w:rsidR="00A675BF" w:rsidRDefault="00A675BF">
      <w:pPr>
        <w:rPr>
          <w:b/>
          <w:bCs/>
        </w:rPr>
      </w:pPr>
    </w:p>
    <w:p w14:paraId="2F3F6BB0" w14:textId="45CB9240" w:rsidR="00834BBD" w:rsidRDefault="00A675BF" w:rsidP="00834BBD">
      <w:pPr>
        <w:spacing w:after="160" w:line="480" w:lineRule="auto"/>
        <w:jc w:val="both"/>
        <w:rPr>
          <w:iCs/>
          <w:color w:val="auto"/>
        </w:rPr>
      </w:pPr>
      <w:r>
        <w:rPr>
          <w:b/>
          <w:bCs/>
        </w:rPr>
        <w:tab/>
      </w:r>
      <w:r w:rsidR="00834BBD" w:rsidRPr="00B25D3E">
        <w:rPr>
          <w:iCs/>
          <w:color w:val="auto"/>
        </w:rPr>
        <w:t xml:space="preserve">En Colombia el desempleo es muy marcado y es tema que preocupa a todos los colombianos, por esta razón las personas sin un trabajo estable acuden al famoso rebusque diario para obtener algo de dinero para suplir sus necesidades. </w:t>
      </w:r>
      <w:r w:rsidR="00B25D3E">
        <w:rPr>
          <w:iCs/>
          <w:color w:val="auto"/>
        </w:rPr>
        <w:t>Además varias cifras dadas en la descripción del problema hacen una gran connotación a este problema y es necesario para el desarrollo económico (informal)  y tecnológico una plataforma que brinde características destinadas a solucionar el problema y apoyar de una mejor manera el empleo informal en Colombia.</w:t>
      </w:r>
      <w:r w:rsidR="00226803">
        <w:rPr>
          <w:iCs/>
          <w:color w:val="auto"/>
        </w:rPr>
        <w:t xml:space="preserve"> </w:t>
      </w:r>
      <w:r w:rsidR="00D9091A">
        <w:rPr>
          <w:iCs/>
          <w:color w:val="auto"/>
        </w:rPr>
        <w:fldChar w:fldCharType="begin" w:fldLock="1"/>
      </w:r>
      <w:r w:rsidR="008065D1">
        <w:rPr>
          <w:iCs/>
          <w:color w:val="auto"/>
        </w:rPr>
        <w:instrText>ADDIN CSL_CITATION {"citationItems":[{"id":"ITEM-1","itemData":{"DOI":"10.1007/978-3-319-52057-5_2","abstract":"This collection presents an array of policy debates and implications emerging from virtual work. The authors cover a range of areas, including: conceptual debates, measuring virtual work; discourses and levels of policy intervention; the role of the sharing and collaborative economy; and resultant challenges for organized labour, law and regulation. The authors of the chapters analyse the ways in which processes of digitalization leading to virtual work impact so many aspects of our lives: the way we buy, sell, network, communicate, participate, create, consume, and, of course, the way we work. In turn they focus on the subsequent implications for the future of work as well as the viability of existing social protection systems. The developments examined here are salient for both policy stakeholders and for the academic community in areas such as labour sociology, industrial relations, gender studies, political economy, and economic geography. . Part 1: Concepts and debates -- 1 -- Introduction: The policy implications of virtual work; Pamela Meil and Vassil Kirov -- 2. Where did Online Platforms come from? The virtualization of work organization and the new policy challenges it raises; Ursula Huws -- Part 2: Measuring virtual work -- 3. Crowd employment and ICT-based mobile work - new employment forms in Europe; Irene Mandl and Maurizio Curtarelli -- Part 3: Discourses and Principles of Regulation -- 4. Regulating the void: Online participatory cultures, user-generated content, and the Digital Agenda for Europe; Bjarki Valtysson -- 5. The Imperative of Code: labor, regulation and legitimacy; Shenja van der Graaf and Eran Fisher -- Part 4: Sharing, cooperating and streaming in the digital economy -- 6. Assessing Music Streaming and Industry Disruptions; Daniel Nordgård -- 7. Information Communication Technologies, citizens, and parliament in Portugal: the continued e-democracy gap and lessons from the Obama experience; Carlos Cunha and Filipa Seiceira -- 8. Sharing Economy as an urban phenomenon: Examining policies for Sharing Cities; Silvia Mazzucotelli Salice and Ivana Pais -- Part 5: Organizing, Protecting and Regulating Labor -- 9. Workers, Contradictions and Digital Commodity Chains: Organizing with Content Creators in Canada; Karen Wirsig and James Compton -- 10. Digitalization of public services in Europe: policy challenges for the European trade union movement; Vassil Kirov -- 11. The Legal Protection of Crowdworkers: Four Avenues for workers' …","author":[{"dropping-particle":"","family":"Huws","given":"Ursula","non-dropping-particle":"","parse-names":false,"suffix":""}],"container-title":"Policy Implications of Virtual Work","id":"ITEM-1","issued":{"date-parts":[["2017"]]},"page":"29-48","publisher":"Springer International Publishing","publisher-place":"Cham","title":"Where Did Online Platforms Come From? The Virtualization of Work Organization and the New Policy Challenges it Raises","type":"chapter"},"uris":["http://www.mendeley.com/documents/?uuid=953a414f-b9f6-37d8-9dc1-f293352cfbca"]}],"mendeley":{"formattedCitation":"[3]","plainTextFormattedCitation":"[3]","previouslyFormattedCitation":"[3]"},"properties":{"noteIndex":0},"schema":"https://github.com/citation-style-language/schema/raw/master/csl-citation.json"}</w:instrText>
      </w:r>
      <w:r w:rsidR="00D9091A">
        <w:rPr>
          <w:iCs/>
          <w:color w:val="auto"/>
        </w:rPr>
        <w:fldChar w:fldCharType="separate"/>
      </w:r>
      <w:r w:rsidR="008065D1" w:rsidRPr="008065D1">
        <w:rPr>
          <w:iCs/>
          <w:noProof/>
          <w:color w:val="auto"/>
        </w:rPr>
        <w:t>[3]</w:t>
      </w:r>
      <w:r w:rsidR="00D9091A">
        <w:rPr>
          <w:iCs/>
          <w:color w:val="auto"/>
        </w:rPr>
        <w:fldChar w:fldCharType="end"/>
      </w:r>
    </w:p>
    <w:p w14:paraId="4870AB0D" w14:textId="1E42D079" w:rsidR="00226803" w:rsidRDefault="00C05515" w:rsidP="00834BBD">
      <w:pPr>
        <w:spacing w:after="160" w:line="480" w:lineRule="auto"/>
        <w:jc w:val="both"/>
        <w:rPr>
          <w:iCs/>
          <w:color w:val="666666"/>
        </w:rPr>
      </w:pPr>
      <w:r>
        <w:rPr>
          <w:iCs/>
          <w:color w:val="auto"/>
        </w:rPr>
        <w:t>Según el DANE</w:t>
      </w:r>
      <w:r w:rsidR="00226803">
        <w:rPr>
          <w:iCs/>
          <w:color w:val="auto"/>
        </w:rPr>
        <w:t xml:space="preserve"> en su boletín técnico de la GRAN ENCUENTA INTEGRADA DE HOGARES (GEIH) AGOSTO 2019 la tasa de </w:t>
      </w:r>
      <w:r w:rsidR="00936A39">
        <w:rPr>
          <w:iCs/>
          <w:color w:val="auto"/>
        </w:rPr>
        <w:t>desempleo</w:t>
      </w:r>
      <w:r w:rsidR="00226803">
        <w:rPr>
          <w:iCs/>
          <w:color w:val="auto"/>
        </w:rPr>
        <w:t xml:space="preserve"> fue de 10.8% la cual aumento 1.6 puntos porcentuales frente a agosto del año </w:t>
      </w:r>
      <w:r w:rsidR="00936A39">
        <w:rPr>
          <w:iCs/>
          <w:color w:val="auto"/>
        </w:rPr>
        <w:t>anterior (</w:t>
      </w:r>
      <w:r w:rsidR="00226803">
        <w:rPr>
          <w:iCs/>
          <w:color w:val="auto"/>
        </w:rPr>
        <w:t xml:space="preserve">9.2%) </w:t>
      </w:r>
      <w:r w:rsidR="00D9091A">
        <w:rPr>
          <w:iCs/>
          <w:color w:val="FF0000"/>
        </w:rPr>
        <w:fldChar w:fldCharType="begin" w:fldLock="1"/>
      </w:r>
      <w:r w:rsidR="008065D1">
        <w:rPr>
          <w:iCs/>
          <w:color w:val="FF0000"/>
        </w:rPr>
        <w:instrText>ADDIN CSL_CITATION {"citationItems":[{"id":"ITEM-1","itemData":{"URL":"https://www.dane.gov.co/files/investigaciones/boletines/ech/ech/bol_empleo_ago_19.pdf","accessed":{"date-parts":[["2019","10","23"]]},"author":[{"dropping-particle":"","family":"Colombia","given":"DANE","non-dropping-particle":"","parse-names":false,"suffix":""}],"id":"ITEM-1","issued":{"date-parts":[["2019"]]},"title":"DANE Boletin Tecnico","type":"webpage"},"uris":["http://www.mendeley.com/documents/?uuid=734d879c-b1a5-38d2-a4f0-1e3b29e0908e"]}],"mendeley":{"formattedCitation":"[4]","plainTextFormattedCitation":"[4]","previouslyFormattedCitation":"[4]"},"properties":{"noteIndex":0},"schema":"https://github.com/citation-style-language/schema/raw/master/csl-citation.json"}</w:instrText>
      </w:r>
      <w:r w:rsidR="00D9091A">
        <w:rPr>
          <w:iCs/>
          <w:color w:val="FF0000"/>
        </w:rPr>
        <w:fldChar w:fldCharType="separate"/>
      </w:r>
      <w:r w:rsidR="008065D1" w:rsidRPr="008065D1">
        <w:rPr>
          <w:iCs/>
          <w:noProof/>
          <w:color w:val="FF0000"/>
        </w:rPr>
        <w:t>[4]</w:t>
      </w:r>
      <w:r w:rsidR="00D9091A">
        <w:rPr>
          <w:iCs/>
          <w:color w:val="FF0000"/>
        </w:rPr>
        <w:fldChar w:fldCharType="end"/>
      </w:r>
      <w:r w:rsidR="00D9091A">
        <w:rPr>
          <w:iCs/>
          <w:color w:val="FF0000"/>
        </w:rPr>
        <w:t xml:space="preserve"> </w:t>
      </w:r>
      <w:r w:rsidR="00226803">
        <w:rPr>
          <w:iCs/>
          <w:color w:val="auto"/>
        </w:rPr>
        <w:t xml:space="preserve">” </w:t>
      </w:r>
      <w:r w:rsidR="00226803" w:rsidRPr="00226803">
        <w:rPr>
          <w:iCs/>
          <w:color w:val="auto"/>
        </w:rPr>
        <w:t xml:space="preserve">La tasa global  de  </w:t>
      </w:r>
      <w:r w:rsidR="00936A39">
        <w:rPr>
          <w:iCs/>
          <w:color w:val="auto"/>
        </w:rPr>
        <w:t>participación se</w:t>
      </w:r>
      <w:r w:rsidR="00226803" w:rsidRPr="00226803">
        <w:rPr>
          <w:iCs/>
          <w:color w:val="auto"/>
        </w:rPr>
        <w:t xml:space="preserve"> ubicó</w:t>
      </w:r>
      <w:r w:rsidR="00936A39">
        <w:rPr>
          <w:iCs/>
          <w:color w:val="auto"/>
        </w:rPr>
        <w:t xml:space="preserve"> </w:t>
      </w:r>
      <w:r w:rsidR="00226803" w:rsidRPr="00226803">
        <w:rPr>
          <w:iCs/>
          <w:color w:val="auto"/>
        </w:rPr>
        <w:t>en 62,9%,  lo  que  significó  una  reducción  de  1,2  puntos porcentuales  frente  al  mismo  mes  del  año anterior</w:t>
      </w:r>
      <w:r w:rsidR="00936A39">
        <w:rPr>
          <w:iCs/>
          <w:color w:val="auto"/>
        </w:rPr>
        <w:t xml:space="preserve"> </w:t>
      </w:r>
      <w:r w:rsidR="00226803" w:rsidRPr="00226803">
        <w:rPr>
          <w:iCs/>
          <w:color w:val="auto"/>
        </w:rPr>
        <w:t>(64,1%).  Finalmente, la  tasa  de ocupación fue 56,1%,  lo  que  representó  una  disminución  de  2,2  puntos  porcentuales  al compararlo con agosto de 2018 (58,3%).</w:t>
      </w:r>
      <w:r w:rsidR="00226803">
        <w:rPr>
          <w:iCs/>
          <w:color w:val="auto"/>
        </w:rPr>
        <w:t>”</w:t>
      </w:r>
      <w:r w:rsidR="00D9091A" w:rsidRPr="00D9091A">
        <w:rPr>
          <w:iCs/>
          <w:color w:val="auto"/>
        </w:rPr>
        <w:t xml:space="preserve"> </w:t>
      </w:r>
      <w:sdt>
        <w:sdtPr>
          <w:rPr>
            <w:iCs/>
            <w:color w:val="auto"/>
          </w:rPr>
          <w:id w:val="1906183075"/>
          <w:citation/>
        </w:sdtPr>
        <w:sdtContent>
          <w:r w:rsidR="00D9091A">
            <w:rPr>
              <w:iCs/>
              <w:color w:val="auto"/>
            </w:rPr>
            <w:fldChar w:fldCharType="begin"/>
          </w:r>
          <w:r w:rsidR="00D9091A">
            <w:rPr>
              <w:iCs/>
              <w:color w:val="FF0000"/>
            </w:rPr>
            <w:instrText xml:space="preserve"> CITATION COL19 \l 9226 </w:instrText>
          </w:r>
          <w:r w:rsidR="00D9091A">
            <w:rPr>
              <w:iCs/>
              <w:color w:val="auto"/>
            </w:rPr>
            <w:fldChar w:fldCharType="separate"/>
          </w:r>
          <w:r w:rsidR="00D9091A" w:rsidRPr="00D9091A">
            <w:rPr>
              <w:noProof/>
              <w:color w:val="FF0000"/>
            </w:rPr>
            <w:t>[1]</w:t>
          </w:r>
          <w:r w:rsidR="00D9091A">
            <w:rPr>
              <w:iCs/>
              <w:color w:val="auto"/>
            </w:rPr>
            <w:fldChar w:fldCharType="end"/>
          </w:r>
        </w:sdtContent>
      </w:sdt>
    </w:p>
    <w:p w14:paraId="4BE1FB36" w14:textId="376F1E36" w:rsidR="00834BBD" w:rsidRDefault="00834BBD" w:rsidP="00834BBD">
      <w:pPr>
        <w:spacing w:after="160" w:line="480" w:lineRule="auto"/>
        <w:jc w:val="both"/>
        <w:rPr>
          <w:iCs/>
          <w:color w:val="666666"/>
        </w:rPr>
      </w:pPr>
    </w:p>
    <w:p w14:paraId="63544EB7" w14:textId="345CA6CF" w:rsidR="00834BBD" w:rsidRDefault="00834BBD" w:rsidP="00834BBD">
      <w:pPr>
        <w:spacing w:after="160" w:line="480" w:lineRule="auto"/>
        <w:jc w:val="both"/>
        <w:rPr>
          <w:iCs/>
          <w:color w:val="666666"/>
        </w:rPr>
      </w:pPr>
    </w:p>
    <w:p w14:paraId="286F07A6" w14:textId="77777777" w:rsidR="002F65C5" w:rsidRDefault="002F65C5" w:rsidP="00834BBD">
      <w:pPr>
        <w:spacing w:after="160" w:line="480" w:lineRule="auto"/>
        <w:jc w:val="both"/>
        <w:rPr>
          <w:iCs/>
          <w:color w:val="666666"/>
        </w:rPr>
      </w:pPr>
    </w:p>
    <w:p w14:paraId="46853C3A" w14:textId="77777777" w:rsidR="002F65C5" w:rsidRDefault="002F65C5" w:rsidP="00834BBD">
      <w:pPr>
        <w:spacing w:after="160" w:line="480" w:lineRule="auto"/>
        <w:jc w:val="both"/>
        <w:rPr>
          <w:iCs/>
          <w:color w:val="666666"/>
        </w:rPr>
      </w:pPr>
    </w:p>
    <w:p w14:paraId="00645D82" w14:textId="77777777" w:rsidR="002F65C5" w:rsidRDefault="002F65C5" w:rsidP="00834BBD">
      <w:pPr>
        <w:spacing w:after="160" w:line="480" w:lineRule="auto"/>
        <w:jc w:val="both"/>
        <w:rPr>
          <w:iCs/>
          <w:color w:val="666666"/>
        </w:rPr>
      </w:pPr>
    </w:p>
    <w:p w14:paraId="6178355B" w14:textId="5BA3BBF3" w:rsidR="00834BBD" w:rsidRDefault="00834BBD" w:rsidP="00834BBD">
      <w:pPr>
        <w:spacing w:after="160" w:line="480" w:lineRule="auto"/>
        <w:jc w:val="both"/>
        <w:rPr>
          <w:iCs/>
          <w:color w:val="666666"/>
        </w:rPr>
      </w:pPr>
    </w:p>
    <w:p w14:paraId="3C451CE9" w14:textId="0DAA1D0B" w:rsidR="0089286E" w:rsidRDefault="0089286E" w:rsidP="004B6598">
      <w:pPr>
        <w:pStyle w:val="Ttulo2"/>
      </w:pPr>
      <w:bookmarkStart w:id="7" w:name="_Toc31279400"/>
      <w:r>
        <w:t>Objetivo general</w:t>
      </w:r>
      <w:bookmarkEnd w:id="7"/>
    </w:p>
    <w:p w14:paraId="5228F1AE" w14:textId="5017C62D" w:rsidR="0089286E" w:rsidRDefault="0089286E" w:rsidP="0089286E">
      <w:pPr>
        <w:spacing w:after="160" w:line="480" w:lineRule="auto"/>
        <w:jc w:val="both"/>
        <w:rPr>
          <w:iCs/>
        </w:rPr>
      </w:pPr>
      <w:r>
        <w:rPr>
          <w:b/>
          <w:bCs/>
          <w:iCs/>
        </w:rPr>
        <w:tab/>
      </w:r>
      <w:r>
        <w:rPr>
          <w:iCs/>
        </w:rPr>
        <w:t>Rebúscate Colombia busca crear una plataforma estable e intuitiva para apoyar el empleo informal y los trabajos de la vida cotidiana de un colombiano.</w:t>
      </w:r>
    </w:p>
    <w:p w14:paraId="3B1A7FD2" w14:textId="3267CF9B" w:rsidR="0089286E" w:rsidRDefault="0089286E" w:rsidP="004B6598">
      <w:pPr>
        <w:pStyle w:val="Ttulo2"/>
      </w:pPr>
      <w:bookmarkStart w:id="8" w:name="_Toc31279401"/>
      <w:r>
        <w:t>Objetivos específicos</w:t>
      </w:r>
      <w:bookmarkEnd w:id="8"/>
    </w:p>
    <w:p w14:paraId="686AFA2F" w14:textId="77777777" w:rsidR="0089286E" w:rsidRPr="00BC62C9" w:rsidRDefault="0089286E" w:rsidP="0089286E">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line="480" w:lineRule="auto"/>
        <w:jc w:val="both"/>
        <w:rPr>
          <w:iCs/>
          <w:color w:val="auto"/>
        </w:rPr>
      </w:pPr>
      <w:r w:rsidRPr="00BC62C9">
        <w:rPr>
          <w:iCs/>
          <w:color w:val="auto"/>
        </w:rPr>
        <w:t xml:space="preserve">Crear un canal de comunicación y de encuentros para empleadores y trabajadores informales en Colombia. </w:t>
      </w:r>
    </w:p>
    <w:p w14:paraId="6B0CC6A5" w14:textId="77777777" w:rsidR="0089286E" w:rsidRPr="00BC62C9" w:rsidRDefault="0089286E" w:rsidP="0089286E">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line="480" w:lineRule="auto"/>
        <w:jc w:val="both"/>
        <w:rPr>
          <w:iCs/>
          <w:color w:val="auto"/>
        </w:rPr>
      </w:pPr>
      <w:r w:rsidRPr="00BC62C9">
        <w:rPr>
          <w:iCs/>
          <w:color w:val="auto"/>
        </w:rPr>
        <w:t>Implementar una plataforma segura donde los usuarios puedan publicar ofertas de trabajos u oficios y encontrar un trabajador que lo realice.</w:t>
      </w:r>
    </w:p>
    <w:p w14:paraId="642DA585" w14:textId="5943E393" w:rsidR="0089286E" w:rsidRPr="00BC62C9" w:rsidRDefault="0089286E" w:rsidP="0089286E">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line="480" w:lineRule="auto"/>
        <w:jc w:val="both"/>
        <w:rPr>
          <w:i/>
          <w:color w:val="auto"/>
          <w:sz w:val="20"/>
          <w:szCs w:val="20"/>
        </w:rPr>
      </w:pPr>
      <w:r w:rsidRPr="00BC62C9">
        <w:rPr>
          <w:iCs/>
          <w:color w:val="auto"/>
        </w:rPr>
        <w:t>Generar ingresos</w:t>
      </w:r>
      <w:r w:rsidR="0013321E" w:rsidRPr="00BC62C9">
        <w:rPr>
          <w:iCs/>
          <w:color w:val="auto"/>
        </w:rPr>
        <w:t xml:space="preserve"> para personas que cumplan los trabajos publicados.</w:t>
      </w:r>
    </w:p>
    <w:p w14:paraId="77EA550C" w14:textId="77777777" w:rsidR="0089286E" w:rsidRPr="00EA5796" w:rsidRDefault="0089286E" w:rsidP="0013321E">
      <w:pPr>
        <w:pStyle w:val="Prrafodelista"/>
        <w:pBdr>
          <w:top w:val="none" w:sz="0" w:space="0" w:color="auto"/>
          <w:left w:val="none" w:sz="0" w:space="0" w:color="auto"/>
          <w:bottom w:val="none" w:sz="0" w:space="0" w:color="auto"/>
          <w:right w:val="none" w:sz="0" w:space="0" w:color="auto"/>
          <w:between w:val="none" w:sz="0" w:space="0" w:color="auto"/>
        </w:pBdr>
        <w:spacing w:line="480" w:lineRule="auto"/>
        <w:ind w:left="1068"/>
        <w:jc w:val="both"/>
        <w:rPr>
          <w:i/>
          <w:color w:val="666666"/>
          <w:sz w:val="20"/>
          <w:szCs w:val="20"/>
        </w:rPr>
      </w:pPr>
    </w:p>
    <w:p w14:paraId="07AB840B" w14:textId="1C7E55B2" w:rsidR="0089286E" w:rsidRDefault="0089286E" w:rsidP="0013321E">
      <w:pPr>
        <w:pStyle w:val="Prrafodelista"/>
        <w:spacing w:after="160" w:line="480" w:lineRule="auto"/>
        <w:ind w:left="1068"/>
        <w:jc w:val="both"/>
        <w:rPr>
          <w:b/>
          <w:bCs/>
          <w:iCs/>
        </w:rPr>
      </w:pPr>
    </w:p>
    <w:p w14:paraId="35AA5898" w14:textId="63158B45" w:rsidR="0013321E" w:rsidRDefault="0013321E" w:rsidP="0013321E">
      <w:pPr>
        <w:pStyle w:val="Prrafodelista"/>
        <w:spacing w:after="160" w:line="480" w:lineRule="auto"/>
        <w:ind w:left="1068"/>
        <w:jc w:val="both"/>
        <w:rPr>
          <w:b/>
          <w:bCs/>
          <w:iCs/>
        </w:rPr>
      </w:pPr>
    </w:p>
    <w:p w14:paraId="4C8CBDEB" w14:textId="4E5EB0C5" w:rsidR="0013321E" w:rsidRDefault="0013321E" w:rsidP="0013321E">
      <w:pPr>
        <w:pStyle w:val="Prrafodelista"/>
        <w:spacing w:after="160" w:line="480" w:lineRule="auto"/>
        <w:ind w:left="1068"/>
        <w:jc w:val="both"/>
        <w:rPr>
          <w:b/>
          <w:bCs/>
          <w:iCs/>
        </w:rPr>
      </w:pPr>
    </w:p>
    <w:p w14:paraId="21B04B96" w14:textId="0350810E" w:rsidR="0013321E" w:rsidRDefault="0013321E" w:rsidP="0013321E">
      <w:pPr>
        <w:pStyle w:val="Prrafodelista"/>
        <w:spacing w:after="160" w:line="480" w:lineRule="auto"/>
        <w:ind w:left="1068"/>
        <w:jc w:val="both"/>
        <w:rPr>
          <w:b/>
          <w:bCs/>
          <w:iCs/>
        </w:rPr>
      </w:pPr>
    </w:p>
    <w:p w14:paraId="4273951B" w14:textId="672C0E4A" w:rsidR="0013321E" w:rsidRDefault="0013321E" w:rsidP="0013321E">
      <w:pPr>
        <w:pStyle w:val="Prrafodelista"/>
        <w:spacing w:after="160" w:line="480" w:lineRule="auto"/>
        <w:ind w:left="1068"/>
        <w:jc w:val="both"/>
        <w:rPr>
          <w:b/>
          <w:bCs/>
          <w:iCs/>
        </w:rPr>
      </w:pPr>
    </w:p>
    <w:p w14:paraId="202D29CA" w14:textId="7FA8FC5A" w:rsidR="0013321E" w:rsidRDefault="0013321E" w:rsidP="0013321E">
      <w:pPr>
        <w:pStyle w:val="Prrafodelista"/>
        <w:spacing w:after="160" w:line="480" w:lineRule="auto"/>
        <w:ind w:left="1068"/>
        <w:jc w:val="both"/>
        <w:rPr>
          <w:b/>
          <w:bCs/>
          <w:iCs/>
        </w:rPr>
      </w:pPr>
    </w:p>
    <w:p w14:paraId="10E5FDF6" w14:textId="624C842E" w:rsidR="0013321E" w:rsidRDefault="0013321E" w:rsidP="0013321E">
      <w:pPr>
        <w:pStyle w:val="Prrafodelista"/>
        <w:spacing w:after="160" w:line="480" w:lineRule="auto"/>
        <w:ind w:left="1068"/>
        <w:jc w:val="both"/>
        <w:rPr>
          <w:b/>
          <w:bCs/>
          <w:iCs/>
        </w:rPr>
      </w:pPr>
    </w:p>
    <w:p w14:paraId="2C77D34C" w14:textId="0BF1C462" w:rsidR="0013321E" w:rsidRDefault="0013321E" w:rsidP="0013321E">
      <w:pPr>
        <w:pStyle w:val="Prrafodelista"/>
        <w:spacing w:after="160" w:line="480" w:lineRule="auto"/>
        <w:ind w:left="1068"/>
        <w:jc w:val="both"/>
        <w:rPr>
          <w:b/>
          <w:bCs/>
          <w:iCs/>
        </w:rPr>
      </w:pPr>
    </w:p>
    <w:p w14:paraId="550798CD" w14:textId="1F7DC8F7" w:rsidR="0013321E" w:rsidRDefault="0013321E" w:rsidP="0013321E">
      <w:pPr>
        <w:pStyle w:val="Prrafodelista"/>
        <w:spacing w:after="160" w:line="480" w:lineRule="auto"/>
        <w:ind w:left="1068"/>
        <w:jc w:val="both"/>
        <w:rPr>
          <w:b/>
          <w:bCs/>
          <w:iCs/>
        </w:rPr>
      </w:pPr>
    </w:p>
    <w:p w14:paraId="37937310" w14:textId="2EB203A8" w:rsidR="0013321E" w:rsidRDefault="0013321E" w:rsidP="0013321E">
      <w:pPr>
        <w:pStyle w:val="Prrafodelista"/>
        <w:spacing w:after="160" w:line="480" w:lineRule="auto"/>
        <w:ind w:left="1068"/>
        <w:jc w:val="both"/>
        <w:rPr>
          <w:b/>
          <w:bCs/>
          <w:iCs/>
        </w:rPr>
      </w:pPr>
    </w:p>
    <w:p w14:paraId="7E430B82" w14:textId="6D1D855E" w:rsidR="0013321E" w:rsidRDefault="0013321E" w:rsidP="0013321E">
      <w:pPr>
        <w:pStyle w:val="Prrafodelista"/>
        <w:spacing w:after="160" w:line="480" w:lineRule="auto"/>
        <w:ind w:left="1068"/>
        <w:jc w:val="both"/>
        <w:rPr>
          <w:b/>
          <w:bCs/>
          <w:iCs/>
        </w:rPr>
      </w:pPr>
    </w:p>
    <w:p w14:paraId="20924CD4" w14:textId="279A273A" w:rsidR="0013321E" w:rsidRDefault="0013321E" w:rsidP="0013321E">
      <w:pPr>
        <w:pStyle w:val="Prrafodelista"/>
        <w:spacing w:after="160" w:line="480" w:lineRule="auto"/>
        <w:ind w:left="1068"/>
        <w:jc w:val="both"/>
        <w:rPr>
          <w:b/>
          <w:bCs/>
          <w:iCs/>
        </w:rPr>
      </w:pPr>
    </w:p>
    <w:p w14:paraId="5FDF971D" w14:textId="1FB51279" w:rsidR="0013321E" w:rsidRDefault="0013321E" w:rsidP="0013321E">
      <w:pPr>
        <w:pStyle w:val="Prrafodelista"/>
        <w:spacing w:after="160" w:line="480" w:lineRule="auto"/>
        <w:ind w:left="1068"/>
        <w:jc w:val="both"/>
        <w:rPr>
          <w:b/>
          <w:bCs/>
          <w:iCs/>
        </w:rPr>
      </w:pPr>
    </w:p>
    <w:p w14:paraId="009264C2" w14:textId="0B300DD1" w:rsidR="0013321E" w:rsidRDefault="0013321E" w:rsidP="0013321E">
      <w:pPr>
        <w:pStyle w:val="Prrafodelista"/>
        <w:spacing w:after="160" w:line="480" w:lineRule="auto"/>
        <w:ind w:left="1068"/>
        <w:jc w:val="both"/>
        <w:rPr>
          <w:b/>
          <w:bCs/>
          <w:iCs/>
        </w:rPr>
      </w:pPr>
    </w:p>
    <w:p w14:paraId="2FC22965" w14:textId="46BAE5F3" w:rsidR="00BC62C9" w:rsidRDefault="00BC62C9" w:rsidP="0013321E">
      <w:pPr>
        <w:pStyle w:val="Prrafodelista"/>
        <w:spacing w:after="160" w:line="480" w:lineRule="auto"/>
        <w:ind w:left="1068"/>
        <w:jc w:val="both"/>
        <w:rPr>
          <w:b/>
          <w:bCs/>
          <w:iCs/>
        </w:rPr>
      </w:pPr>
    </w:p>
    <w:p w14:paraId="01B6E49E" w14:textId="77777777" w:rsidR="00B25D3E" w:rsidRDefault="00BC62C9" w:rsidP="004B6598">
      <w:pPr>
        <w:pStyle w:val="Ttulo2"/>
      </w:pPr>
      <w:bookmarkStart w:id="9" w:name="_Toc31279402"/>
      <w:r>
        <w:t>Alcance</w:t>
      </w:r>
      <w:bookmarkEnd w:id="9"/>
    </w:p>
    <w:p w14:paraId="66BAEBD4" w14:textId="14404C2C" w:rsidR="00B25D3E" w:rsidRPr="00B25D3E" w:rsidRDefault="00B25D3E" w:rsidP="00B25D3E">
      <w:pPr>
        <w:spacing w:after="160" w:line="480" w:lineRule="auto"/>
        <w:ind w:firstLine="600"/>
        <w:jc w:val="both"/>
        <w:rPr>
          <w:b/>
          <w:bCs/>
          <w:iCs/>
        </w:rPr>
      </w:pPr>
      <w:r>
        <w:rPr>
          <w:rFonts w:cs="Arial"/>
          <w:szCs w:val="20"/>
        </w:rPr>
        <w:t>Se pretende crear una plataforma web que haga más fácil encontrar un rebusque para los colombianos atreves de publicaciones de vacantes en trabajos de forma informal. La implementación de esta iniciativa va dirigida a colombianos desempleados mayores de edad que estén en las principales ciudades de Colombia.</w:t>
      </w:r>
    </w:p>
    <w:p w14:paraId="2BF60E57" w14:textId="437DF978" w:rsidR="00B25D3E" w:rsidRDefault="00B25D3E" w:rsidP="00B25D3E">
      <w:pPr>
        <w:spacing w:before="100" w:beforeAutospacing="1" w:after="100" w:afterAutospacing="1" w:line="480" w:lineRule="auto"/>
        <w:ind w:firstLine="600"/>
        <w:rPr>
          <w:rFonts w:cs="Arial"/>
          <w:szCs w:val="20"/>
        </w:rPr>
      </w:pPr>
      <w:r>
        <w:rPr>
          <w:rFonts w:cs="Arial"/>
          <w:szCs w:val="20"/>
        </w:rPr>
        <w:t>Rebúscate Colombia es una plataforma donde un trabajador podrá encontrar ofertas de trabajo informal, trabajos rápidos, oportunidades de rebusque para ganar dinero relativamente rápido. La plataforma brindara un espacio</w:t>
      </w:r>
      <w:r w:rsidR="001E39FC">
        <w:rPr>
          <w:rFonts w:cs="Arial"/>
          <w:szCs w:val="20"/>
        </w:rPr>
        <w:t xml:space="preserve"> seguro</w:t>
      </w:r>
      <w:r>
        <w:rPr>
          <w:rFonts w:cs="Arial"/>
          <w:szCs w:val="20"/>
        </w:rPr>
        <w:t xml:space="preserve"> donde los usuarios podrán publicar ofertas de trabajo u oficios por realizar (Un rebusque) y encontrar alguien que lo haga.</w:t>
      </w:r>
    </w:p>
    <w:p w14:paraId="46AA09E9" w14:textId="14440602" w:rsidR="006B1C59" w:rsidRDefault="006B1C59" w:rsidP="00B25D3E">
      <w:pPr>
        <w:spacing w:before="100" w:beforeAutospacing="1" w:after="100" w:afterAutospacing="1" w:line="480" w:lineRule="auto"/>
        <w:ind w:firstLine="600"/>
        <w:rPr>
          <w:rFonts w:cs="Arial"/>
          <w:szCs w:val="20"/>
        </w:rPr>
      </w:pPr>
      <w:r>
        <w:rPr>
          <w:rFonts w:cs="Arial"/>
          <w:szCs w:val="20"/>
        </w:rPr>
        <w:t xml:space="preserve">El proyecto Rebuscate Colombia en algún momento llegara hacer internacional, estas plataformas de trabajos en línea son </w:t>
      </w:r>
      <w:r w:rsidRPr="006B1C59">
        <w:rPr>
          <w:rFonts w:cs="Arial"/>
          <w:szCs w:val="20"/>
        </w:rPr>
        <w:t>una nueva forma de subcontratación de servicios, a saber, el mercado laboral global en línea para contratistas independientes. Dichas plataformas son actualmente el proxy más cercano a la idea de un mercado laboral global donde todos compitan por trabajos independientemente de la ubicación.</w:t>
      </w:r>
      <w:r>
        <w:rPr>
          <w:rFonts w:cs="Arial"/>
          <w:szCs w:val="20"/>
        </w:rPr>
        <w:fldChar w:fldCharType="begin" w:fldLock="1"/>
      </w:r>
      <w:r w:rsidR="008065D1">
        <w:rPr>
          <w:rFonts w:cs="Arial"/>
          <w:szCs w:val="20"/>
        </w:rPr>
        <w:instrText>ADDIN CSL_CITATION {"citationItems":[{"id":"ITEM-1","itemData":{"DOI":"10.1111/glob.12051","ISSN":"14702266","author":[{"dropping-particle":"","family":"BEEREPOOT","given":"NIELS","non-dropping-particle":"","parse-names":false,"suffix":""},{"dropping-particle":"","family":"LAMBREGTS","given":"BART","non-dropping-particle":"","parse-names":false,"suffix":""}],"container-title":"Global Networks","id":"ITEM-1","issue":"2","issued":{"date-parts":[["2015","4"]]},"page":"236-255","title":"Competition in online job marketplaces: towards a global labour market for outsourcing services?","type":"article-journal","volume":"15"},"uris":["http://www.mendeley.com/documents/?uuid=c797cbe1-28a0-342d-b746-bfbe929c7a45"]}],"mendeley":{"formattedCitation":"[5]","plainTextFormattedCitation":"[5]","previouslyFormattedCitation":"[5]"},"properties":{"noteIndex":0},"schema":"https://github.com/citation-style-language/schema/raw/master/csl-citation.json"}</w:instrText>
      </w:r>
      <w:r>
        <w:rPr>
          <w:rFonts w:cs="Arial"/>
          <w:szCs w:val="20"/>
        </w:rPr>
        <w:fldChar w:fldCharType="separate"/>
      </w:r>
      <w:r w:rsidR="008065D1" w:rsidRPr="008065D1">
        <w:rPr>
          <w:rFonts w:cs="Arial"/>
          <w:noProof/>
          <w:szCs w:val="20"/>
        </w:rPr>
        <w:t>[5]</w:t>
      </w:r>
      <w:r>
        <w:rPr>
          <w:rFonts w:cs="Arial"/>
          <w:szCs w:val="20"/>
        </w:rPr>
        <w:fldChar w:fldCharType="end"/>
      </w:r>
      <w:r>
        <w:rPr>
          <w:rFonts w:cs="Arial"/>
          <w:szCs w:val="20"/>
        </w:rPr>
        <w:fldChar w:fldCharType="begin" w:fldLock="1"/>
      </w:r>
      <w:r w:rsidR="008065D1">
        <w:rPr>
          <w:rFonts w:cs="Arial"/>
          <w:szCs w:val="20"/>
        </w:rPr>
        <w:instrText>ADDIN CSL_CITATION {"citationItems":[{"id":"ITEM-1","itemData":{"URL":"https://newint.org/blog/2016/05/25/digital-work-marketplaces-impose-a-new-balance-of-power/","accessed":{"date-parts":[["2020","1","30"]]},"author":[{"dropping-particle":"","family":"Graham mark University of Oxford","given":"","non-dropping-particle":"","parse-names":false,"suffix":""}],"id":"ITEM-1","issued":{"date-parts":[["0"]]},"title":"Digital work marketplaces impose a new balance of power | New Internationalist","type":"webpage"},"uris":["http://www.mendeley.com/documents/?uuid=68f89de6-cbdb-363a-92cf-2f9f1e732642"]}],"mendeley":{"formattedCitation":"[6]","plainTextFormattedCitation":"[6]","previouslyFormattedCitation":"[6]"},"properties":{"noteIndex":0},"schema":"https://github.com/citation-style-language/schema/raw/master/csl-citation.json"}</w:instrText>
      </w:r>
      <w:r>
        <w:rPr>
          <w:rFonts w:cs="Arial"/>
          <w:szCs w:val="20"/>
        </w:rPr>
        <w:fldChar w:fldCharType="separate"/>
      </w:r>
      <w:r w:rsidR="008065D1" w:rsidRPr="008065D1">
        <w:rPr>
          <w:rFonts w:cs="Arial"/>
          <w:noProof/>
          <w:szCs w:val="20"/>
        </w:rPr>
        <w:t>[6]</w:t>
      </w:r>
      <w:r>
        <w:rPr>
          <w:rFonts w:cs="Arial"/>
          <w:szCs w:val="20"/>
        </w:rPr>
        <w:fldChar w:fldCharType="end"/>
      </w:r>
    </w:p>
    <w:p w14:paraId="61A51DDE" w14:textId="5DCAAB84" w:rsidR="00B25D3E" w:rsidRDefault="00B25D3E" w:rsidP="004B6598">
      <w:pPr>
        <w:pStyle w:val="Ttulo2"/>
      </w:pPr>
      <w:bookmarkStart w:id="10" w:name="_Toc31279403"/>
      <w:r>
        <w:lastRenderedPageBreak/>
        <w:t>Limitaciones</w:t>
      </w:r>
      <w:bookmarkEnd w:id="10"/>
      <w:r w:rsidR="00562B9D">
        <w:t xml:space="preserve"> </w:t>
      </w:r>
    </w:p>
    <w:p w14:paraId="359859B3" w14:textId="52D85A77" w:rsidR="00562B9D" w:rsidRDefault="00B25D3E" w:rsidP="001E39FC">
      <w:pPr>
        <w:pStyle w:val="Normalindentado2"/>
        <w:spacing w:line="480" w:lineRule="auto"/>
        <w:jc w:val="both"/>
        <w:rPr>
          <w:rFonts w:ascii="Times New Roman" w:hAnsi="Times New Roman"/>
          <w:sz w:val="24"/>
        </w:rPr>
      </w:pPr>
      <w:r>
        <w:rPr>
          <w:rFonts w:cs="Arial"/>
          <w:b/>
          <w:bCs/>
          <w:szCs w:val="20"/>
        </w:rPr>
        <w:tab/>
      </w:r>
      <w:r>
        <w:rPr>
          <w:rFonts w:ascii="Times New Roman" w:hAnsi="Times New Roman"/>
          <w:sz w:val="24"/>
        </w:rPr>
        <w:t>Las</w:t>
      </w:r>
      <w:r w:rsidRPr="00B25D3E">
        <w:rPr>
          <w:rFonts w:ascii="Times New Roman" w:hAnsi="Times New Roman"/>
          <w:sz w:val="24"/>
        </w:rPr>
        <w:t xml:space="preserve"> limitaciones a tener en cuenta a la hora de </w:t>
      </w:r>
      <w:r w:rsidR="00562B9D" w:rsidRPr="00B25D3E">
        <w:rPr>
          <w:rFonts w:ascii="Times New Roman" w:hAnsi="Times New Roman"/>
          <w:sz w:val="24"/>
        </w:rPr>
        <w:t xml:space="preserve">diseñar </w:t>
      </w:r>
      <w:r w:rsidR="00562B9D">
        <w:rPr>
          <w:rFonts w:ascii="Times New Roman" w:hAnsi="Times New Roman"/>
          <w:sz w:val="24"/>
        </w:rPr>
        <w:t>desarrollar</w:t>
      </w:r>
      <w:r w:rsidRPr="00B25D3E">
        <w:rPr>
          <w:rFonts w:ascii="Times New Roman" w:hAnsi="Times New Roman"/>
          <w:sz w:val="24"/>
        </w:rPr>
        <w:t xml:space="preserve"> el sistema, tales</w:t>
      </w:r>
      <w:r w:rsidR="00194225">
        <w:rPr>
          <w:rFonts w:ascii="Times New Roman" w:hAnsi="Times New Roman"/>
          <w:sz w:val="24"/>
        </w:rPr>
        <w:t xml:space="preserve"> c</w:t>
      </w:r>
      <w:r w:rsidR="00194225" w:rsidRPr="00B25D3E">
        <w:rPr>
          <w:rFonts w:ascii="Times New Roman" w:hAnsi="Times New Roman"/>
          <w:sz w:val="24"/>
        </w:rPr>
        <w:t>omo</w:t>
      </w:r>
      <w:r w:rsidRPr="00B25D3E">
        <w:rPr>
          <w:rFonts w:ascii="Times New Roman" w:hAnsi="Times New Roman"/>
          <w:sz w:val="24"/>
        </w:rPr>
        <w:t xml:space="preserve"> el empleo de determinadas metodologías de desarrollo, lenguajes de programación, normas particulares, restricciones de hardware, de sistema operativo etc.</w:t>
      </w:r>
    </w:p>
    <w:p w14:paraId="1A73DB71" w14:textId="649B1313" w:rsidR="000713F0" w:rsidRDefault="001E39FC" w:rsidP="009B240A">
      <w:pPr>
        <w:pStyle w:val="Normalindentado2"/>
        <w:spacing w:line="480" w:lineRule="auto"/>
        <w:jc w:val="both"/>
        <w:rPr>
          <w:rFonts w:ascii="Times New Roman" w:hAnsi="Times New Roman"/>
          <w:sz w:val="24"/>
        </w:rPr>
      </w:pPr>
      <w:r>
        <w:rPr>
          <w:rFonts w:ascii="Times New Roman" w:hAnsi="Times New Roman"/>
          <w:sz w:val="24"/>
        </w:rPr>
        <w:t>Los factores que limitan la implementación de los objetivos serian de tipo legal, en Colombia el trabajo informal es visto como un problema que se tiene que combatir</w:t>
      </w:r>
      <w:r w:rsidR="00D9091A">
        <w:rPr>
          <w:rFonts w:ascii="Times New Roman" w:hAnsi="Times New Roman"/>
          <w:color w:val="FF0000"/>
          <w:sz w:val="24"/>
        </w:rPr>
        <w:t xml:space="preserve"> </w:t>
      </w:r>
      <w:r w:rsidR="00D9091A">
        <w:rPr>
          <w:rFonts w:ascii="Times New Roman" w:hAnsi="Times New Roman"/>
          <w:color w:val="FF0000"/>
          <w:sz w:val="24"/>
        </w:rPr>
        <w:fldChar w:fldCharType="begin" w:fldLock="1"/>
      </w:r>
      <w:r w:rsidR="008065D1">
        <w:rPr>
          <w:rFonts w:ascii="Times New Roman" w:hAnsi="Times New Roman"/>
          <w:color w:val="FF0000"/>
          <w:sz w:val="24"/>
        </w:rPr>
        <w:instrText>ADDIN CSL_CITATION {"citationItems":[{"id":"ITEM-1","itemData":{"DOI":"10.13169/workorgalaboglob.11.2.0021","ISSN":"17456428","abstract":"Drawing from a critical synthesis of interdisciplinary literatures, this article presents the organisational landscape of online work platforms as embedding problems posed to 'the crowd' while holding clues for paths of resistance. Organisational mechanisms that underpin online work platforms paradoxically both deterritorialise and territorialise online work and encompass new processes of disintermediation and intermediation, producing unprecedented savings for firms while imposing precarity on crowdworkers. Online work platforms nonetheless have become a tool of 'development' in underdeveloped countries for 'bottom-of-pyramid' (BOP) populations, a situation I critically examine regarding unique organisational features. Despite principles of online work platforms that would seem to foster the deterritorialisation of work, close scrutiny reveals spatially differentiated labour markets, which matter because the implications for change and the affordances of the new digital infrastructure differ across contexts.","author":[{"dropping-particle":"","family":"Ettlinger","given":"Nancy","non-dropping-particle":"","parse-names":false,"suffix":""}],"container-title":"Work Organisation, Labour and Globalisation","id":"ITEM-1","issue":"2","issued":{"date-parts":[["2017","12","1"]]},"page":"21-38","publisher":"Pluto Journals","title":"Paradoxes, problems and potentialities of online work platforms","type":"article-journal","volume":"11"},"uris":["http://www.mendeley.com/documents/?uuid=be1b2083-80e2-3b32-b598-750be63e6325"]}],"mendeley":{"formattedCitation":"[7]","plainTextFormattedCitation":"[7]","previouslyFormattedCitation":"[7]"},"properties":{"noteIndex":0},"schema":"https://github.com/citation-style-language/schema/raw/master/csl-citation.json"}</w:instrText>
      </w:r>
      <w:r w:rsidR="00D9091A">
        <w:rPr>
          <w:rFonts w:ascii="Times New Roman" w:hAnsi="Times New Roman"/>
          <w:color w:val="FF0000"/>
          <w:sz w:val="24"/>
        </w:rPr>
        <w:fldChar w:fldCharType="separate"/>
      </w:r>
      <w:r w:rsidR="008065D1" w:rsidRPr="008065D1">
        <w:rPr>
          <w:rFonts w:ascii="Times New Roman" w:hAnsi="Times New Roman"/>
          <w:noProof/>
          <w:color w:val="FF0000"/>
          <w:sz w:val="24"/>
        </w:rPr>
        <w:t>[7]</w:t>
      </w:r>
      <w:r w:rsidR="00D9091A">
        <w:rPr>
          <w:rFonts w:ascii="Times New Roman" w:hAnsi="Times New Roman"/>
          <w:color w:val="FF0000"/>
          <w:sz w:val="24"/>
        </w:rPr>
        <w:fldChar w:fldCharType="end"/>
      </w:r>
      <w:r>
        <w:rPr>
          <w:rFonts w:ascii="Times New Roman" w:hAnsi="Times New Roman"/>
          <w:sz w:val="24"/>
        </w:rPr>
        <w:t xml:space="preserve">, en este caso nuestros objetivos van contra este pensamiento, lo que buscamos es una forma vincular a los colombianos sin empleo a una plataforma donde puedan acceder de forma segura a REBUSQUES (empleo informal) y mejorar su economía. </w:t>
      </w:r>
    </w:p>
    <w:p w14:paraId="11EC67CC" w14:textId="3556C4AB" w:rsidR="000713F0" w:rsidRDefault="000713F0" w:rsidP="00562B9D">
      <w:pPr>
        <w:pStyle w:val="Normalindentado2"/>
        <w:spacing w:line="480" w:lineRule="auto"/>
        <w:ind w:left="0"/>
        <w:jc w:val="both"/>
        <w:rPr>
          <w:rFonts w:ascii="Times New Roman" w:hAnsi="Times New Roman"/>
          <w:sz w:val="24"/>
        </w:rPr>
      </w:pPr>
    </w:p>
    <w:p w14:paraId="5CC39981" w14:textId="77777777" w:rsidR="000713F0" w:rsidRDefault="000713F0" w:rsidP="00562B9D">
      <w:pPr>
        <w:pStyle w:val="Normalindentado2"/>
        <w:spacing w:line="480" w:lineRule="auto"/>
        <w:ind w:left="0"/>
        <w:jc w:val="both"/>
        <w:rPr>
          <w:rFonts w:ascii="Times New Roman" w:hAnsi="Times New Roman"/>
          <w:sz w:val="24"/>
        </w:rPr>
      </w:pPr>
    </w:p>
    <w:p w14:paraId="7F904A58" w14:textId="655089FD" w:rsidR="00562B9D" w:rsidRPr="00562B9D" w:rsidRDefault="00562B9D" w:rsidP="004B6598">
      <w:pPr>
        <w:pStyle w:val="Ttulo2"/>
      </w:pPr>
      <w:bookmarkStart w:id="11" w:name="_Toc31279404"/>
      <w:r>
        <w:t>Dependencias</w:t>
      </w:r>
      <w:bookmarkEnd w:id="11"/>
    </w:p>
    <w:p w14:paraId="424A3D8B" w14:textId="2B398EAA" w:rsidR="00562B9D" w:rsidRPr="00562B9D" w:rsidRDefault="00562B9D" w:rsidP="00562B9D">
      <w:pPr>
        <w:pStyle w:val="Normalindentado2"/>
        <w:numPr>
          <w:ilvl w:val="0"/>
          <w:numId w:val="7"/>
        </w:numPr>
        <w:spacing w:line="480" w:lineRule="auto"/>
        <w:jc w:val="both"/>
        <w:rPr>
          <w:rFonts w:ascii="Times New Roman" w:hAnsi="Times New Roman"/>
          <w:sz w:val="24"/>
        </w:rPr>
      </w:pPr>
      <w:r w:rsidRPr="00562B9D">
        <w:rPr>
          <w:rFonts w:ascii="Times New Roman" w:hAnsi="Times New Roman"/>
          <w:sz w:val="24"/>
        </w:rPr>
        <w:t>El proyecto depende netamente de las necesidades y trabajos diarios de los usuarios, por lo tanto, si estos no tienen trabajos informales a realizar, perdería funcionalidad el proyecto</w:t>
      </w:r>
    </w:p>
    <w:p w14:paraId="3527DD08" w14:textId="77777777" w:rsidR="00562B9D" w:rsidRPr="00562B9D" w:rsidRDefault="00562B9D" w:rsidP="00562B9D">
      <w:pPr>
        <w:pStyle w:val="Normalindentado2"/>
        <w:numPr>
          <w:ilvl w:val="0"/>
          <w:numId w:val="7"/>
        </w:numPr>
        <w:spacing w:line="480" w:lineRule="auto"/>
        <w:jc w:val="both"/>
        <w:rPr>
          <w:rFonts w:ascii="Times New Roman" w:hAnsi="Times New Roman"/>
          <w:sz w:val="24"/>
        </w:rPr>
      </w:pPr>
      <w:r w:rsidRPr="00562B9D">
        <w:rPr>
          <w:rFonts w:ascii="Times New Roman" w:hAnsi="Times New Roman"/>
          <w:sz w:val="24"/>
        </w:rPr>
        <w:t>Los conocimientos y destrezas en programación, base de datos, servidores, etc. Son fundamentales, sin ellos puede que se presente contratiempos o fallos.</w:t>
      </w:r>
    </w:p>
    <w:p w14:paraId="23B7BD61" w14:textId="3B1C923E" w:rsidR="009B240A" w:rsidRDefault="00562B9D" w:rsidP="00661FF9">
      <w:pPr>
        <w:pStyle w:val="Normalindentado2"/>
        <w:numPr>
          <w:ilvl w:val="0"/>
          <w:numId w:val="7"/>
        </w:numPr>
        <w:spacing w:line="480" w:lineRule="auto"/>
        <w:jc w:val="both"/>
        <w:rPr>
          <w:rFonts w:ascii="Times New Roman" w:hAnsi="Times New Roman"/>
          <w:sz w:val="24"/>
        </w:rPr>
      </w:pPr>
      <w:r w:rsidRPr="00562B9D">
        <w:rPr>
          <w:rFonts w:ascii="Times New Roman" w:hAnsi="Times New Roman"/>
          <w:sz w:val="24"/>
        </w:rPr>
        <w:t>La dependencia general al tiempo y organización de los programadores comprometidos con el proyecto.</w:t>
      </w:r>
    </w:p>
    <w:p w14:paraId="062456A4" w14:textId="77777777" w:rsidR="00661FF9" w:rsidRDefault="00661FF9" w:rsidP="00661FF9">
      <w:pPr>
        <w:pStyle w:val="Normalindentado2"/>
        <w:spacing w:line="480" w:lineRule="auto"/>
        <w:ind w:left="960"/>
        <w:jc w:val="both"/>
        <w:rPr>
          <w:rFonts w:ascii="Times New Roman" w:hAnsi="Times New Roman"/>
          <w:sz w:val="24"/>
        </w:rPr>
      </w:pPr>
    </w:p>
    <w:p w14:paraId="061C908E" w14:textId="77777777" w:rsidR="00661FF9" w:rsidRDefault="00661FF9" w:rsidP="00661FF9">
      <w:pPr>
        <w:pStyle w:val="Normalindentado2"/>
        <w:spacing w:line="480" w:lineRule="auto"/>
        <w:ind w:left="960"/>
        <w:jc w:val="both"/>
        <w:rPr>
          <w:rFonts w:ascii="Times New Roman" w:hAnsi="Times New Roman"/>
          <w:sz w:val="24"/>
        </w:rPr>
      </w:pPr>
    </w:p>
    <w:p w14:paraId="27BF7C6B" w14:textId="77777777" w:rsidR="00661FF9" w:rsidRDefault="00661FF9" w:rsidP="00661FF9">
      <w:pPr>
        <w:pStyle w:val="Normalindentado2"/>
        <w:spacing w:line="480" w:lineRule="auto"/>
        <w:ind w:left="960"/>
        <w:jc w:val="both"/>
        <w:rPr>
          <w:rFonts w:ascii="Times New Roman" w:hAnsi="Times New Roman"/>
          <w:sz w:val="24"/>
        </w:rPr>
      </w:pPr>
    </w:p>
    <w:p w14:paraId="2610C4ED" w14:textId="77777777" w:rsidR="00661FF9" w:rsidRDefault="00661FF9" w:rsidP="00661FF9">
      <w:pPr>
        <w:pStyle w:val="Normalindentado2"/>
        <w:spacing w:line="480" w:lineRule="auto"/>
        <w:ind w:left="960"/>
        <w:jc w:val="both"/>
        <w:rPr>
          <w:rFonts w:ascii="Times New Roman" w:hAnsi="Times New Roman"/>
          <w:sz w:val="24"/>
        </w:rPr>
      </w:pPr>
    </w:p>
    <w:p w14:paraId="2B46CAC2" w14:textId="77777777" w:rsidR="00661FF9" w:rsidRDefault="00661FF9" w:rsidP="00661FF9">
      <w:pPr>
        <w:pStyle w:val="Normalindentado2"/>
        <w:spacing w:line="480" w:lineRule="auto"/>
        <w:ind w:left="960"/>
        <w:jc w:val="both"/>
        <w:rPr>
          <w:rFonts w:ascii="Times New Roman" w:hAnsi="Times New Roman"/>
          <w:sz w:val="24"/>
        </w:rPr>
      </w:pPr>
    </w:p>
    <w:p w14:paraId="0826A3BE" w14:textId="77777777" w:rsidR="00661FF9" w:rsidRDefault="00661FF9" w:rsidP="00661FF9">
      <w:pPr>
        <w:pStyle w:val="Normalindentado2"/>
        <w:spacing w:line="480" w:lineRule="auto"/>
        <w:ind w:left="960"/>
        <w:jc w:val="both"/>
        <w:rPr>
          <w:rFonts w:ascii="Times New Roman" w:hAnsi="Times New Roman"/>
          <w:sz w:val="24"/>
        </w:rPr>
      </w:pPr>
    </w:p>
    <w:p w14:paraId="28D8E510" w14:textId="77777777" w:rsidR="00661FF9" w:rsidRDefault="00661FF9" w:rsidP="00661FF9">
      <w:pPr>
        <w:pStyle w:val="Normalindentado2"/>
        <w:spacing w:line="480" w:lineRule="auto"/>
        <w:ind w:left="960"/>
        <w:jc w:val="both"/>
        <w:rPr>
          <w:rFonts w:ascii="Times New Roman" w:hAnsi="Times New Roman"/>
          <w:sz w:val="24"/>
        </w:rPr>
      </w:pPr>
    </w:p>
    <w:p w14:paraId="163F1A6B" w14:textId="77777777" w:rsidR="00661FF9" w:rsidRDefault="00661FF9" w:rsidP="00661FF9">
      <w:pPr>
        <w:pStyle w:val="Normalindentado2"/>
        <w:spacing w:line="480" w:lineRule="auto"/>
        <w:ind w:left="960"/>
        <w:jc w:val="both"/>
        <w:rPr>
          <w:rFonts w:ascii="Times New Roman" w:hAnsi="Times New Roman"/>
          <w:sz w:val="24"/>
        </w:rPr>
      </w:pPr>
    </w:p>
    <w:p w14:paraId="4E916EFE" w14:textId="77777777" w:rsidR="00661FF9" w:rsidRPr="00661FF9" w:rsidRDefault="00661FF9" w:rsidP="00661FF9">
      <w:pPr>
        <w:pStyle w:val="Normalindentado2"/>
        <w:spacing w:line="480" w:lineRule="auto"/>
        <w:ind w:left="960"/>
        <w:jc w:val="both"/>
        <w:rPr>
          <w:rFonts w:ascii="Times New Roman" w:hAnsi="Times New Roman"/>
          <w:sz w:val="24"/>
        </w:rPr>
      </w:pPr>
    </w:p>
    <w:p w14:paraId="7ECC0470" w14:textId="77777777" w:rsidR="009B240A" w:rsidRDefault="009B240A" w:rsidP="00562B9D">
      <w:pPr>
        <w:pStyle w:val="Normalindentado2"/>
        <w:spacing w:line="480" w:lineRule="auto"/>
        <w:ind w:left="0"/>
        <w:jc w:val="both"/>
        <w:rPr>
          <w:rFonts w:ascii="Times New Roman" w:hAnsi="Times New Roman"/>
          <w:sz w:val="24"/>
        </w:rPr>
      </w:pPr>
    </w:p>
    <w:p w14:paraId="233468F8" w14:textId="6B484A0C" w:rsidR="00562B9D" w:rsidRDefault="004D4F05" w:rsidP="004B6598">
      <w:pPr>
        <w:pStyle w:val="Ttulo2"/>
      </w:pPr>
      <w:bookmarkStart w:id="12" w:name="_Toc31279405"/>
      <w:r>
        <w:t>Metodología</w:t>
      </w:r>
      <w:bookmarkEnd w:id="12"/>
    </w:p>
    <w:p w14:paraId="118DC9F5" w14:textId="36298BE4" w:rsidR="009D01E6" w:rsidRDefault="000713F0" w:rsidP="00562B9D">
      <w:pPr>
        <w:pStyle w:val="Normalindentado2"/>
        <w:spacing w:line="480" w:lineRule="auto"/>
        <w:ind w:left="0"/>
        <w:jc w:val="both"/>
        <w:rPr>
          <w:rFonts w:ascii="Times New Roman" w:hAnsi="Times New Roman"/>
          <w:sz w:val="24"/>
        </w:rPr>
      </w:pPr>
      <w:r>
        <w:rPr>
          <w:rFonts w:ascii="Times New Roman" w:hAnsi="Times New Roman"/>
          <w:b/>
          <w:bCs/>
          <w:sz w:val="24"/>
        </w:rPr>
        <w:tab/>
      </w:r>
      <w:r>
        <w:rPr>
          <w:rFonts w:ascii="Times New Roman" w:hAnsi="Times New Roman"/>
          <w:sz w:val="24"/>
        </w:rPr>
        <w:t xml:space="preserve">Rebúscate Colombia se desarrolla bajo los pasos, elementos y características de herramientas para el desarrollo de proyectos como lo son el PMBOK, que establece lineamientos y procesos a seguir a la hora de gestión del proyecto. Por otro lado, se usa la idea de metodología ágil SCRUM, dónde además de ser aplicable con los procesos del PMBOK, es </w:t>
      </w:r>
      <w:r w:rsidR="00F971F6">
        <w:rPr>
          <w:rFonts w:ascii="Times New Roman" w:hAnsi="Times New Roman"/>
          <w:sz w:val="24"/>
        </w:rPr>
        <w:t xml:space="preserve">ideal para optimizar costos de tiempo y de dinero. Por otro lado es la </w:t>
      </w:r>
      <w:r w:rsidR="00F06CA9">
        <w:rPr>
          <w:rFonts w:ascii="Times New Roman" w:hAnsi="Times New Roman"/>
          <w:sz w:val="24"/>
        </w:rPr>
        <w:t>metodología ágil</w:t>
      </w:r>
      <w:r w:rsidR="00F971F6">
        <w:rPr>
          <w:rFonts w:ascii="Times New Roman" w:hAnsi="Times New Roman"/>
          <w:sz w:val="24"/>
        </w:rPr>
        <w:t xml:space="preserve"> más usada en el mundo de gestión de proyectos.</w:t>
      </w:r>
    </w:p>
    <w:p w14:paraId="5ABF0653" w14:textId="6D627524" w:rsidR="009D01E6" w:rsidRDefault="009D01E6" w:rsidP="00562B9D">
      <w:pPr>
        <w:pStyle w:val="Normalindentado2"/>
        <w:spacing w:line="480" w:lineRule="auto"/>
        <w:ind w:left="0"/>
        <w:jc w:val="both"/>
        <w:rPr>
          <w:rFonts w:ascii="Times New Roman" w:hAnsi="Times New Roman"/>
          <w:sz w:val="24"/>
        </w:rPr>
      </w:pPr>
    </w:p>
    <w:p w14:paraId="31A226C6" w14:textId="68F87040" w:rsidR="00F06CA9" w:rsidRDefault="009B240A" w:rsidP="009D01E6">
      <w:pPr>
        <w:pStyle w:val="Normalindentado2"/>
        <w:spacing w:line="480" w:lineRule="auto"/>
        <w:ind w:left="0"/>
        <w:jc w:val="both"/>
        <w:rPr>
          <w:rFonts w:ascii="Times New Roman" w:hAnsi="Times New Roman"/>
          <w:sz w:val="24"/>
        </w:rPr>
      </w:pPr>
      <w:r>
        <w:rPr>
          <w:rFonts w:ascii="Times New Roman" w:hAnsi="Times New Roman"/>
          <w:sz w:val="24"/>
        </w:rPr>
        <w:t>En la figura 1 se ilustra la arquitectura, h</w:t>
      </w:r>
      <w:r w:rsidR="009D01E6">
        <w:rPr>
          <w:rFonts w:ascii="Times New Roman" w:hAnsi="Times New Roman"/>
          <w:sz w:val="24"/>
        </w:rPr>
        <w:t>erramientas y frameworks que se utilizan: JavaScript, Node.js, MongoDB,</w:t>
      </w:r>
      <w:r w:rsidR="008A3A1C">
        <w:rPr>
          <w:rFonts w:ascii="Times New Roman" w:hAnsi="Times New Roman"/>
          <w:sz w:val="24"/>
        </w:rPr>
        <w:t xml:space="preserve"> ReactJS</w:t>
      </w:r>
      <w:r w:rsidR="003F65CC">
        <w:rPr>
          <w:rFonts w:ascii="Times New Roman" w:hAnsi="Times New Roman"/>
          <w:sz w:val="24"/>
        </w:rPr>
        <w:t xml:space="preserve">, </w:t>
      </w:r>
      <w:r w:rsidR="009D01E6">
        <w:rPr>
          <w:rFonts w:ascii="Times New Roman" w:hAnsi="Times New Roman"/>
          <w:sz w:val="24"/>
        </w:rPr>
        <w:t>Bootstrap4, Handlebars, jQuery, Ajax, HTML5, CSS</w:t>
      </w:r>
      <w:r w:rsidR="00194225">
        <w:rPr>
          <w:rFonts w:ascii="Times New Roman" w:hAnsi="Times New Roman"/>
          <w:sz w:val="24"/>
        </w:rPr>
        <w:t>, Protocolos JSON</w:t>
      </w:r>
      <w:r w:rsidR="00F06CA9">
        <w:rPr>
          <w:rFonts w:ascii="Times New Roman" w:hAnsi="Times New Roman"/>
          <w:sz w:val="24"/>
        </w:rPr>
        <w:t>.</w:t>
      </w:r>
    </w:p>
    <w:p w14:paraId="42F43B16" w14:textId="77777777" w:rsidR="008A3A1C" w:rsidRDefault="008A3A1C" w:rsidP="009D01E6">
      <w:pPr>
        <w:pStyle w:val="Normalindentado2"/>
        <w:spacing w:line="480" w:lineRule="auto"/>
        <w:ind w:left="0"/>
        <w:jc w:val="both"/>
        <w:rPr>
          <w:noProof/>
          <w:lang w:eastAsia="es-CO"/>
        </w:rPr>
      </w:pPr>
    </w:p>
    <w:p w14:paraId="4E5D1BE9" w14:textId="2B84CFB3" w:rsidR="00F06CA9" w:rsidRDefault="008A3A1C" w:rsidP="009B240A">
      <w:pPr>
        <w:pStyle w:val="Normalindentado2"/>
        <w:spacing w:line="480" w:lineRule="auto"/>
        <w:ind w:left="0"/>
        <w:jc w:val="center"/>
        <w:rPr>
          <w:rFonts w:ascii="Times New Roman" w:hAnsi="Times New Roman"/>
          <w:sz w:val="24"/>
        </w:rPr>
      </w:pPr>
      <w:r>
        <w:rPr>
          <w:noProof/>
          <w:lang w:val="es-CO" w:eastAsia="es-CO"/>
        </w:rPr>
        <w:lastRenderedPageBreak/>
        <w:drawing>
          <wp:inline distT="0" distB="0" distL="0" distR="0" wp14:anchorId="0FB9752F" wp14:editId="36050813">
            <wp:extent cx="6085776" cy="2797560"/>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75" t="26830" r="7220" b="33924"/>
                    <a:stretch/>
                  </pic:blipFill>
                  <pic:spPr bwMode="auto">
                    <a:xfrm>
                      <a:off x="0" y="0"/>
                      <a:ext cx="6170763" cy="2836627"/>
                    </a:xfrm>
                    <a:prstGeom prst="rect">
                      <a:avLst/>
                    </a:prstGeom>
                    <a:ln>
                      <a:noFill/>
                    </a:ln>
                    <a:extLst>
                      <a:ext uri="{53640926-AAD7-44d8-BBD7-CCE9431645EC}">
                        <a14:shadowObscure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24B0D7C" w14:textId="48BCF6EA" w:rsidR="000152BA" w:rsidRDefault="009B240A" w:rsidP="00661FF9">
      <w:pPr>
        <w:pStyle w:val="Normalindentado2"/>
        <w:spacing w:line="480" w:lineRule="auto"/>
        <w:ind w:left="0"/>
        <w:jc w:val="center"/>
        <w:rPr>
          <w:rFonts w:ascii="Times New Roman" w:hAnsi="Times New Roman"/>
          <w:sz w:val="24"/>
        </w:rPr>
      </w:pPr>
      <w:r>
        <w:rPr>
          <w:rFonts w:ascii="Times New Roman" w:hAnsi="Times New Roman"/>
          <w:sz w:val="24"/>
        </w:rPr>
        <w:t xml:space="preserve">Figura 1. </w:t>
      </w:r>
      <w:r w:rsidR="003F65CC">
        <w:rPr>
          <w:rFonts w:ascii="Times New Roman" w:hAnsi="Times New Roman"/>
          <w:sz w:val="24"/>
        </w:rPr>
        <w:t>Arquitectura (</w:t>
      </w:r>
      <w:r>
        <w:rPr>
          <w:rFonts w:ascii="Times New Roman" w:hAnsi="Times New Roman"/>
          <w:sz w:val="24"/>
        </w:rPr>
        <w:t xml:space="preserve">Herramientas-Frameworks) </w:t>
      </w:r>
    </w:p>
    <w:p w14:paraId="6CB07672" w14:textId="77777777" w:rsidR="00661FF9" w:rsidRDefault="00661FF9" w:rsidP="00661FF9">
      <w:pPr>
        <w:pStyle w:val="Normalindentado2"/>
        <w:spacing w:line="480" w:lineRule="auto"/>
        <w:ind w:left="0"/>
        <w:jc w:val="center"/>
        <w:rPr>
          <w:rFonts w:ascii="Times New Roman" w:hAnsi="Times New Roman"/>
          <w:sz w:val="24"/>
        </w:rPr>
      </w:pPr>
    </w:p>
    <w:p w14:paraId="68044FB6" w14:textId="24511CF3" w:rsidR="00F06CA9" w:rsidRDefault="008A3A1C" w:rsidP="008A3A1C">
      <w:pPr>
        <w:pStyle w:val="Normalindentado2"/>
        <w:tabs>
          <w:tab w:val="left" w:pos="2715"/>
        </w:tabs>
        <w:spacing w:line="480" w:lineRule="auto"/>
        <w:ind w:left="0"/>
        <w:jc w:val="both"/>
        <w:rPr>
          <w:rFonts w:ascii="Times New Roman" w:hAnsi="Times New Roman"/>
          <w:sz w:val="24"/>
        </w:rPr>
      </w:pPr>
      <w:r>
        <w:rPr>
          <w:rFonts w:ascii="Times New Roman" w:hAnsi="Times New Roman"/>
          <w:sz w:val="24"/>
        </w:rPr>
        <w:tab/>
      </w:r>
    </w:p>
    <w:p w14:paraId="2758D2F4" w14:textId="77777777" w:rsidR="00194225" w:rsidRDefault="00E0046C" w:rsidP="004B6598">
      <w:pPr>
        <w:pStyle w:val="Ttulo2"/>
      </w:pPr>
      <w:bookmarkStart w:id="13" w:name="_Toc31279406"/>
      <w:r w:rsidRPr="00194225">
        <w:t>Etapas del proyecto.</w:t>
      </w:r>
      <w:bookmarkEnd w:id="13"/>
    </w:p>
    <w:p w14:paraId="12B4B952" w14:textId="15A1B442" w:rsidR="00151998" w:rsidRPr="00194225" w:rsidRDefault="00E0046C" w:rsidP="004B6598">
      <w:pPr>
        <w:pStyle w:val="Ttulo2"/>
        <w:numPr>
          <w:ilvl w:val="0"/>
          <w:numId w:val="0"/>
        </w:numPr>
        <w:ind w:left="720"/>
      </w:pPr>
      <w:r w:rsidRPr="00194225">
        <w:t xml:space="preserve"> </w:t>
      </w:r>
      <w:bookmarkStart w:id="14" w:name="_Toc31279407"/>
      <w:r w:rsidR="00194225">
        <w:t>A</w:t>
      </w:r>
      <w:r w:rsidRPr="00194225">
        <w:t>nálisis, planificación y diseño</w:t>
      </w:r>
      <w:bookmarkEnd w:id="14"/>
      <w:r w:rsidRPr="00194225">
        <w:t xml:space="preserve"> </w:t>
      </w:r>
    </w:p>
    <w:p w14:paraId="31D8A572" w14:textId="77777777" w:rsidR="00151998" w:rsidRPr="00151998" w:rsidRDefault="00151998" w:rsidP="00151998"/>
    <w:p w14:paraId="1953415F"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 xml:space="preserve">Recolección de ideas y planificación. Requisitos de app. </w:t>
      </w:r>
    </w:p>
    <w:p w14:paraId="29FF9D2C"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Investigación y documentación</w:t>
      </w:r>
    </w:p>
    <w:p w14:paraId="4E3D7BA6" w14:textId="77777777" w:rsidR="00E0046C" w:rsidRPr="007C1503" w:rsidRDefault="00E0046C" w:rsidP="007C1503">
      <w:pPr>
        <w:pStyle w:val="Prrafodelista"/>
        <w:numPr>
          <w:ilvl w:val="1"/>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 xml:space="preserve">Antecedentes </w:t>
      </w:r>
    </w:p>
    <w:p w14:paraId="27BD60E7" w14:textId="77777777" w:rsidR="00E0046C" w:rsidRPr="007C1503" w:rsidRDefault="00E0046C" w:rsidP="007C1503">
      <w:pPr>
        <w:pStyle w:val="Prrafodelista"/>
        <w:numPr>
          <w:ilvl w:val="1"/>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 xml:space="preserve"> Levantamiento de información, viabilidad.</w:t>
      </w:r>
    </w:p>
    <w:p w14:paraId="273B5057" w14:textId="77777777" w:rsidR="00E0046C" w:rsidRPr="007C1503" w:rsidRDefault="00E0046C" w:rsidP="007C1503">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Creación de encuestas.</w:t>
      </w:r>
    </w:p>
    <w:p w14:paraId="2985EBF4" w14:textId="77777777" w:rsidR="00E0046C" w:rsidRPr="007C1503" w:rsidRDefault="00E0046C" w:rsidP="007C1503">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Aplicación de encuestas.</w:t>
      </w:r>
    </w:p>
    <w:p w14:paraId="11B9BB06" w14:textId="77777777" w:rsidR="00E0046C" w:rsidRPr="007C1503" w:rsidRDefault="00E0046C" w:rsidP="007C1503">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Análisis de resultado.</w:t>
      </w:r>
    </w:p>
    <w:p w14:paraId="1D487E51"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 xml:space="preserve">Levantamiento de requisitos </w:t>
      </w:r>
    </w:p>
    <w:p w14:paraId="0122B88E" w14:textId="77777777" w:rsidR="00E0046C" w:rsidRPr="007C1503" w:rsidRDefault="00E0046C" w:rsidP="007C1503">
      <w:pPr>
        <w:pStyle w:val="Prrafodelista"/>
        <w:numPr>
          <w:ilvl w:val="1"/>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lastRenderedPageBreak/>
        <w:t>Diseño de contenidos.</w:t>
      </w:r>
    </w:p>
    <w:p w14:paraId="2C0ECBDF" w14:textId="77777777" w:rsidR="00E0046C" w:rsidRPr="007C1503" w:rsidRDefault="00E0046C" w:rsidP="007C1503">
      <w:pPr>
        <w:pStyle w:val="Prrafodelista"/>
        <w:numPr>
          <w:ilvl w:val="1"/>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 xml:space="preserve">Diseño Logos, mockups, interfaces.  </w:t>
      </w:r>
    </w:p>
    <w:p w14:paraId="4EAFEAE6" w14:textId="77777777" w:rsidR="00E0046C" w:rsidRPr="007C1503" w:rsidRDefault="00E0046C" w:rsidP="007C1503">
      <w:pPr>
        <w:pStyle w:val="Prrafodelista"/>
        <w:numPr>
          <w:ilvl w:val="1"/>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 xml:space="preserve">Diseño casos de usos. </w:t>
      </w:r>
    </w:p>
    <w:p w14:paraId="4DD36A6F"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 xml:space="preserve">Planificación y distribución de equipos de trabajo. </w:t>
      </w:r>
    </w:p>
    <w:p w14:paraId="42A703A2" w14:textId="77777777" w:rsidR="00E0046C" w:rsidRPr="007C1503" w:rsidRDefault="00E0046C" w:rsidP="007C1503">
      <w:pPr>
        <w:pStyle w:val="Prrafodelista"/>
        <w:numPr>
          <w:ilvl w:val="1"/>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Back-end</w:t>
      </w:r>
    </w:p>
    <w:p w14:paraId="1C43397E" w14:textId="77777777" w:rsidR="00E0046C" w:rsidRPr="007C1503" w:rsidRDefault="00E0046C" w:rsidP="007C1503">
      <w:pPr>
        <w:pStyle w:val="Prrafodelista"/>
        <w:numPr>
          <w:ilvl w:val="1"/>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front-end,</w:t>
      </w:r>
    </w:p>
    <w:p w14:paraId="5A014FDE" w14:textId="77777777" w:rsidR="00E0046C" w:rsidRPr="007C1503" w:rsidRDefault="00E0046C" w:rsidP="007C1503">
      <w:pPr>
        <w:pStyle w:val="Prrafodelista"/>
        <w:numPr>
          <w:ilvl w:val="1"/>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 xml:space="preserve"> testers,</w:t>
      </w:r>
    </w:p>
    <w:p w14:paraId="2D36BA10" w14:textId="77777777" w:rsidR="00151998" w:rsidRDefault="00E0046C" w:rsidP="00151998">
      <w:pPr>
        <w:pStyle w:val="Prrafodelista"/>
        <w:numPr>
          <w:ilvl w:val="1"/>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 xml:space="preserve"> ingeniería.</w:t>
      </w:r>
    </w:p>
    <w:p w14:paraId="6F7DDC72" w14:textId="26C4E8AB" w:rsidR="00151998" w:rsidRPr="00151998" w:rsidRDefault="00151998" w:rsidP="00194225">
      <w:pPr>
        <w:pBdr>
          <w:top w:val="none" w:sz="0" w:space="0" w:color="auto"/>
          <w:left w:val="none" w:sz="0" w:space="0" w:color="auto"/>
          <w:bottom w:val="none" w:sz="0" w:space="0" w:color="auto"/>
          <w:right w:val="none" w:sz="0" w:space="0" w:color="auto"/>
          <w:between w:val="none" w:sz="0" w:space="0" w:color="auto"/>
        </w:pBdr>
        <w:spacing w:after="160" w:line="480" w:lineRule="auto"/>
        <w:jc w:val="both"/>
        <w:rPr>
          <w:b/>
          <w:lang w:eastAsia="es-CO"/>
        </w:rPr>
      </w:pPr>
      <w:r w:rsidRPr="00151998">
        <w:rPr>
          <w:b/>
          <w:lang w:eastAsia="es-CO"/>
        </w:rPr>
        <w:t xml:space="preserve">Diseño, arquitectura y programación </w:t>
      </w:r>
    </w:p>
    <w:p w14:paraId="44512E0F"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 xml:space="preserve">Implementación de diseños de casos de uso. </w:t>
      </w:r>
    </w:p>
    <w:p w14:paraId="7960C59F" w14:textId="77777777" w:rsidR="00E0046C" w:rsidRPr="007C1503" w:rsidRDefault="00E0046C" w:rsidP="007C1503">
      <w:pPr>
        <w:pStyle w:val="Prrafodelista"/>
        <w:numPr>
          <w:ilvl w:val="1"/>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 xml:space="preserve">Diseño de diagramas. </w:t>
      </w:r>
    </w:p>
    <w:p w14:paraId="108A4C3E" w14:textId="77777777" w:rsidR="00E0046C" w:rsidRPr="007C1503" w:rsidRDefault="00E0046C" w:rsidP="007C1503">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Clases</w:t>
      </w:r>
    </w:p>
    <w:p w14:paraId="249B9428" w14:textId="77777777" w:rsidR="00E0046C" w:rsidRPr="007C1503" w:rsidRDefault="00E0046C" w:rsidP="007C1503">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 xml:space="preserve"> entidad-relación.</w:t>
      </w:r>
    </w:p>
    <w:p w14:paraId="7F8F8DC1"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Asignación de trabajo.</w:t>
      </w:r>
    </w:p>
    <w:p w14:paraId="413E3367" w14:textId="77777777" w:rsidR="00E0046C" w:rsidRPr="007C1503" w:rsidRDefault="00E0046C" w:rsidP="007C1503">
      <w:pPr>
        <w:pStyle w:val="Prrafodelista"/>
        <w:numPr>
          <w:ilvl w:val="1"/>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 xml:space="preserve"> Levantamiento de requerimientos por equipos.</w:t>
      </w:r>
    </w:p>
    <w:p w14:paraId="0A46CDDD"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Creación de diseños para pruebas.</w:t>
      </w:r>
    </w:p>
    <w:p w14:paraId="595449C9"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rPr>
          <w:lang w:eastAsia="es-CO"/>
        </w:rPr>
      </w:pPr>
      <w:r w:rsidRPr="007C1503">
        <w:rPr>
          <w:lang w:eastAsia="es-CO"/>
        </w:rPr>
        <w:t>Programación e implementación.</w:t>
      </w:r>
    </w:p>
    <w:p w14:paraId="119F8E32"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pPr>
      <w:r w:rsidRPr="007C1503">
        <w:rPr>
          <w:lang w:eastAsia="es-CO"/>
        </w:rPr>
        <w:t>Test.</w:t>
      </w:r>
    </w:p>
    <w:p w14:paraId="311ED667" w14:textId="6B1EB991" w:rsidR="00E0046C" w:rsidRPr="007C1503" w:rsidRDefault="00E0046C" w:rsidP="004B6598">
      <w:pPr>
        <w:pStyle w:val="Ttulo2"/>
        <w:numPr>
          <w:ilvl w:val="0"/>
          <w:numId w:val="0"/>
        </w:numPr>
        <w:ind w:left="360"/>
      </w:pPr>
      <w:bookmarkStart w:id="15" w:name="_Toc31279408"/>
      <w:r w:rsidRPr="007C1503">
        <w:t>Documentación y seguimiento</w:t>
      </w:r>
      <w:bookmarkEnd w:id="15"/>
      <w:r w:rsidRPr="007C1503">
        <w:t xml:space="preserve"> </w:t>
      </w:r>
      <w:r w:rsidRPr="007C1503">
        <w:tab/>
      </w:r>
    </w:p>
    <w:p w14:paraId="0713F6C7"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pPr>
      <w:r w:rsidRPr="007C1503">
        <w:t xml:space="preserve">Control de calidad y seguridad. </w:t>
      </w:r>
    </w:p>
    <w:p w14:paraId="23EEDD1A"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pPr>
      <w:r w:rsidRPr="007C1503">
        <w:t xml:space="preserve">Registros físicos. </w:t>
      </w:r>
    </w:p>
    <w:p w14:paraId="1DA4F9C0"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pPr>
      <w:r w:rsidRPr="007C1503">
        <w:t xml:space="preserve">Estudios comerciales. </w:t>
      </w:r>
    </w:p>
    <w:p w14:paraId="5D0E0347" w14:textId="14C1DA87" w:rsidR="00E0046C" w:rsidRPr="007C1503" w:rsidRDefault="00E0046C" w:rsidP="004B6598">
      <w:pPr>
        <w:pStyle w:val="Ttulo2"/>
        <w:numPr>
          <w:ilvl w:val="0"/>
          <w:numId w:val="0"/>
        </w:numPr>
        <w:ind w:left="360"/>
      </w:pPr>
      <w:bookmarkStart w:id="16" w:name="_Toc31279409"/>
      <w:r w:rsidRPr="007C1503">
        <w:t>Mantenimiento.</w:t>
      </w:r>
      <w:bookmarkEnd w:id="16"/>
      <w:r w:rsidRPr="007C1503">
        <w:t xml:space="preserve"> </w:t>
      </w:r>
    </w:p>
    <w:p w14:paraId="7DA0B466"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pPr>
      <w:r w:rsidRPr="007C1503">
        <w:t>Reparación de errores.</w:t>
      </w:r>
    </w:p>
    <w:p w14:paraId="1935A5B1" w14:textId="77777777" w:rsidR="00E0046C" w:rsidRPr="007C1503" w:rsidRDefault="00E0046C" w:rsidP="007C1503">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480" w:lineRule="auto"/>
        <w:jc w:val="both"/>
      </w:pPr>
      <w:r w:rsidRPr="007C1503">
        <w:lastRenderedPageBreak/>
        <w:t xml:space="preserve">Implementar actualizaciones. </w:t>
      </w:r>
    </w:p>
    <w:p w14:paraId="3D18B8DE" w14:textId="7878F55C" w:rsidR="00F06CA9" w:rsidRPr="000D1C3B" w:rsidRDefault="00F06CA9" w:rsidP="009D01E6">
      <w:pPr>
        <w:pStyle w:val="Normalindentado2"/>
        <w:spacing w:line="480" w:lineRule="auto"/>
        <w:ind w:left="0"/>
        <w:jc w:val="both"/>
        <w:rPr>
          <w:rFonts w:ascii="Times New Roman" w:hAnsi="Times New Roman"/>
          <w:b/>
          <w:bCs/>
          <w:sz w:val="24"/>
        </w:rPr>
      </w:pPr>
    </w:p>
    <w:p w14:paraId="444D0E3D" w14:textId="77777777" w:rsidR="00151998" w:rsidRDefault="00151998" w:rsidP="009D01E6">
      <w:pPr>
        <w:pStyle w:val="Normalindentado2"/>
        <w:spacing w:line="480" w:lineRule="auto"/>
        <w:ind w:left="0"/>
        <w:jc w:val="both"/>
        <w:rPr>
          <w:rFonts w:ascii="Times New Roman" w:hAnsi="Times New Roman"/>
          <w:sz w:val="24"/>
        </w:rPr>
      </w:pPr>
    </w:p>
    <w:p w14:paraId="4ED69981" w14:textId="170A71BB" w:rsidR="00F06CA9" w:rsidRDefault="00A13228" w:rsidP="004B6598">
      <w:pPr>
        <w:pStyle w:val="Ttulo2"/>
      </w:pPr>
      <w:bookmarkStart w:id="17" w:name="_Toc31279410"/>
      <w:r w:rsidRPr="00A13228">
        <w:t>Cronograma</w:t>
      </w:r>
      <w:bookmarkEnd w:id="17"/>
    </w:p>
    <w:p w14:paraId="52FC5D10" w14:textId="368B0F19" w:rsidR="00F06CA9" w:rsidRDefault="00F06CA9" w:rsidP="009D01E6">
      <w:pPr>
        <w:pStyle w:val="Normalindentado2"/>
        <w:spacing w:line="480" w:lineRule="auto"/>
        <w:ind w:left="0"/>
        <w:jc w:val="both"/>
        <w:rPr>
          <w:rFonts w:ascii="Times New Roman" w:hAnsi="Times New Roman"/>
          <w:sz w:val="24"/>
        </w:rPr>
      </w:pPr>
    </w:p>
    <w:p w14:paraId="0FCEF539" w14:textId="118FCB1A" w:rsidR="00F06CA9" w:rsidRDefault="00BF0161" w:rsidP="004B6598">
      <w:pPr>
        <w:pStyle w:val="Ttulo2"/>
      </w:pPr>
      <w:bookmarkStart w:id="18" w:name="_Toc31279411"/>
      <w:r>
        <w:t>Costos</w:t>
      </w:r>
      <w:bookmarkEnd w:id="18"/>
    </w:p>
    <w:p w14:paraId="6A347771" w14:textId="73C171CB" w:rsidR="007E5C0D" w:rsidRDefault="007E5C0D" w:rsidP="4385D898">
      <w:pPr>
        <w:spacing w:line="480" w:lineRule="auto"/>
        <w:jc w:val="both"/>
        <w:rPr>
          <w:color w:val="auto"/>
        </w:rPr>
      </w:pPr>
      <w:r>
        <w:rPr>
          <w:b/>
          <w:bCs/>
        </w:rPr>
        <w:tab/>
      </w:r>
      <w:r w:rsidRPr="4385D898">
        <w:rPr>
          <w:color w:val="auto"/>
        </w:rPr>
        <w:t>El presupuesto para el desa</w:t>
      </w:r>
      <w:r w:rsidR="009B240A">
        <w:rPr>
          <w:color w:val="auto"/>
        </w:rPr>
        <w:t xml:space="preserve">rrollo del proyecto es de </w:t>
      </w:r>
      <w:r w:rsidR="00BF0161">
        <w:rPr>
          <w:color w:val="auto"/>
        </w:rPr>
        <w:t>60</w:t>
      </w:r>
      <w:r w:rsidR="009B240A">
        <w:rPr>
          <w:color w:val="auto"/>
        </w:rPr>
        <w:t>´</w:t>
      </w:r>
      <w:r w:rsidR="00BF0161">
        <w:rPr>
          <w:color w:val="auto"/>
        </w:rPr>
        <w:t>00</w:t>
      </w:r>
      <w:r w:rsidR="009B240A">
        <w:rPr>
          <w:color w:val="auto"/>
        </w:rPr>
        <w:t>0</w:t>
      </w:r>
      <w:r w:rsidRPr="4385D898">
        <w:rPr>
          <w:color w:val="auto"/>
        </w:rPr>
        <w:t xml:space="preserve">.000 </w:t>
      </w:r>
      <w:r w:rsidR="00BF0161">
        <w:rPr>
          <w:color w:val="auto"/>
        </w:rPr>
        <w:t>sesenta</w:t>
      </w:r>
      <w:r w:rsidR="009B240A">
        <w:rPr>
          <w:color w:val="auto"/>
        </w:rPr>
        <w:t xml:space="preserve"> </w:t>
      </w:r>
      <w:r w:rsidR="00BF0161">
        <w:rPr>
          <w:color w:val="auto"/>
        </w:rPr>
        <w:t>millones de</w:t>
      </w:r>
      <w:r w:rsidRPr="4385D898">
        <w:rPr>
          <w:color w:val="auto"/>
        </w:rPr>
        <w:t xml:space="preserve"> pesos colombianos. Se debe distribuir el presupuesto entre costos físicos, costos de desarrollo (programadores) y otras variables que puedan surgir a lo largo del desarrollo e implementación del proyecto.</w:t>
      </w:r>
    </w:p>
    <w:p w14:paraId="228FA857" w14:textId="4E447ECA" w:rsidR="00752C1E" w:rsidRDefault="00551CAE" w:rsidP="009D4288">
      <w:pPr>
        <w:spacing w:line="480" w:lineRule="auto"/>
        <w:jc w:val="both"/>
        <w:rPr>
          <w:color w:val="auto"/>
        </w:rPr>
      </w:pPr>
      <w:r>
        <w:rPr>
          <w:color w:val="auto"/>
        </w:rPr>
        <w:t xml:space="preserve">Los valores que en la tabla 1 se encuentran están asignados a las actividades que se van a desarrollar en el tiempo que dure la </w:t>
      </w:r>
      <w:r w:rsidR="009D4288">
        <w:rPr>
          <w:color w:val="auto"/>
        </w:rPr>
        <w:t>implementación de Rebuscate Colombia.</w:t>
      </w:r>
    </w:p>
    <w:p w14:paraId="56D05404" w14:textId="77777777" w:rsidR="000152BA" w:rsidRDefault="000152BA" w:rsidP="009D4288">
      <w:pPr>
        <w:spacing w:line="480" w:lineRule="auto"/>
        <w:jc w:val="both"/>
        <w:rPr>
          <w:color w:val="auto"/>
        </w:rPr>
      </w:pPr>
    </w:p>
    <w:p w14:paraId="0C8465DD" w14:textId="77777777" w:rsidR="009D4288" w:rsidRPr="004D4F05" w:rsidRDefault="009D4288" w:rsidP="009D4288">
      <w:pPr>
        <w:spacing w:line="480" w:lineRule="auto"/>
        <w:jc w:val="both"/>
      </w:pPr>
    </w:p>
    <w:tbl>
      <w:tblPr>
        <w:tblStyle w:val="Tabladecuadrcula2-nfasis1"/>
        <w:tblW w:w="0" w:type="auto"/>
        <w:tblLayout w:type="fixed"/>
        <w:tblLook w:val="0000" w:firstRow="0" w:lastRow="0" w:firstColumn="0" w:lastColumn="0" w:noHBand="0" w:noVBand="0"/>
      </w:tblPr>
      <w:tblGrid>
        <w:gridCol w:w="2835"/>
        <w:gridCol w:w="2835"/>
        <w:gridCol w:w="2835"/>
      </w:tblGrid>
      <w:tr w:rsidR="4385D898" w14:paraId="00833183"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6CAC5C66" w14:textId="2C82F57D" w:rsidR="4385D898" w:rsidRDefault="4385D898" w:rsidP="4385D898">
            <w:pPr>
              <w:jc w:val="center"/>
              <w:rPr>
                <w:rFonts w:ascii="Calibri" w:eastAsia="Calibri" w:hAnsi="Calibri" w:cs="Calibri"/>
                <w:sz w:val="22"/>
                <w:szCs w:val="22"/>
              </w:rPr>
            </w:pPr>
            <w:r w:rsidRPr="4385D898">
              <w:rPr>
                <w:rFonts w:ascii="Calibri" w:eastAsia="Calibri" w:hAnsi="Calibri" w:cs="Calibri"/>
                <w:sz w:val="22"/>
                <w:szCs w:val="22"/>
              </w:rPr>
              <w:t>Actividad</w:t>
            </w:r>
          </w:p>
        </w:tc>
        <w:tc>
          <w:tcPr>
            <w:tcW w:w="2835" w:type="dxa"/>
          </w:tcPr>
          <w:p w14:paraId="46B2AE87" w14:textId="33378A06"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2"/>
                <w:szCs w:val="22"/>
              </w:rPr>
            </w:pPr>
            <w:r w:rsidRPr="4385D898">
              <w:rPr>
                <w:rFonts w:ascii="Calibri" w:eastAsia="Calibri" w:hAnsi="Calibri" w:cs="Calibri"/>
                <w:b/>
                <w:bCs/>
                <w:sz w:val="22"/>
                <w:szCs w:val="22"/>
              </w:rPr>
              <w:t>Recursos asignados</w:t>
            </w:r>
          </w:p>
        </w:tc>
        <w:tc>
          <w:tcPr>
            <w:cnfStyle w:val="000010000000" w:firstRow="0" w:lastRow="0" w:firstColumn="0" w:lastColumn="0" w:oddVBand="1" w:evenVBand="0" w:oddHBand="0" w:evenHBand="0" w:firstRowFirstColumn="0" w:firstRowLastColumn="0" w:lastRowFirstColumn="0" w:lastRowLastColumn="0"/>
            <w:tcW w:w="2835" w:type="dxa"/>
          </w:tcPr>
          <w:p w14:paraId="0087BFCF" w14:textId="56811B9C" w:rsidR="4385D898" w:rsidRDefault="4385D898" w:rsidP="4385D898">
            <w:pPr>
              <w:jc w:val="center"/>
              <w:rPr>
                <w:rFonts w:ascii="Calibri" w:eastAsia="Calibri" w:hAnsi="Calibri" w:cs="Calibri"/>
                <w:b/>
                <w:bCs/>
                <w:sz w:val="22"/>
                <w:szCs w:val="22"/>
              </w:rPr>
            </w:pPr>
            <w:r w:rsidRPr="4385D898">
              <w:rPr>
                <w:rFonts w:ascii="Calibri" w:eastAsia="Calibri" w:hAnsi="Calibri" w:cs="Calibri"/>
                <w:b/>
                <w:bCs/>
                <w:sz w:val="22"/>
                <w:szCs w:val="22"/>
              </w:rPr>
              <w:t>Costo</w:t>
            </w:r>
          </w:p>
        </w:tc>
      </w:tr>
      <w:tr w:rsidR="4385D898" w14:paraId="59C062E8"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1EA054E3" w14:textId="24F4CD7E" w:rsidR="4385D898" w:rsidRDefault="4385D898" w:rsidP="4385D898">
            <w:pPr>
              <w:rPr>
                <w:b/>
                <w:bCs/>
                <w:sz w:val="27"/>
                <w:szCs w:val="27"/>
              </w:rPr>
            </w:pPr>
            <w:r w:rsidRPr="4385D898">
              <w:rPr>
                <w:b/>
                <w:bCs/>
                <w:sz w:val="27"/>
                <w:szCs w:val="27"/>
              </w:rPr>
              <w:t>Análisis, planificación y diseño</w:t>
            </w:r>
          </w:p>
        </w:tc>
        <w:tc>
          <w:tcPr>
            <w:tcW w:w="2835" w:type="dxa"/>
          </w:tcPr>
          <w:p w14:paraId="4C9057F6" w14:textId="536EFCFD"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szCs w:val="22"/>
              </w:rPr>
            </w:pPr>
            <w:r w:rsidRPr="4385D898">
              <w:rPr>
                <w:rFonts w:ascii="Calibri" w:eastAsia="Calibri" w:hAnsi="Calibri" w:cs="Calibri"/>
                <w:b/>
                <w:bCs/>
                <w:sz w:val="22"/>
                <w:szCs w:val="22"/>
              </w:rPr>
              <w:t> </w:t>
            </w:r>
          </w:p>
        </w:tc>
        <w:tc>
          <w:tcPr>
            <w:cnfStyle w:val="000010000000" w:firstRow="0" w:lastRow="0" w:firstColumn="0" w:lastColumn="0" w:oddVBand="1" w:evenVBand="0" w:oddHBand="0" w:evenHBand="0" w:firstRowFirstColumn="0" w:firstRowLastColumn="0" w:lastRowFirstColumn="0" w:lastRowLastColumn="0"/>
            <w:tcW w:w="2835" w:type="dxa"/>
          </w:tcPr>
          <w:p w14:paraId="46A23868" w14:textId="527145E1" w:rsidR="4385D898" w:rsidRDefault="4385D898" w:rsidP="4385D898">
            <w:pPr>
              <w:rPr>
                <w:rFonts w:ascii="Calibri" w:eastAsia="Calibri" w:hAnsi="Calibri" w:cs="Calibri"/>
                <w:sz w:val="22"/>
                <w:szCs w:val="22"/>
              </w:rPr>
            </w:pPr>
            <w:r w:rsidRPr="4385D898">
              <w:rPr>
                <w:rFonts w:ascii="Calibri" w:eastAsia="Calibri" w:hAnsi="Calibri" w:cs="Calibri"/>
                <w:sz w:val="22"/>
                <w:szCs w:val="22"/>
              </w:rPr>
              <w:t> </w:t>
            </w:r>
          </w:p>
        </w:tc>
      </w:tr>
      <w:tr w:rsidR="4385D898" w14:paraId="4890C124"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1D651606" w14:textId="53A97B66" w:rsidR="4385D898" w:rsidRDefault="4385D898" w:rsidP="4385D898">
            <w:r w:rsidRPr="4385D898">
              <w:t>Recolección de ideas y planificación. Requisitos de app.</w:t>
            </w:r>
          </w:p>
        </w:tc>
        <w:tc>
          <w:tcPr>
            <w:tcW w:w="2835" w:type="dxa"/>
          </w:tcPr>
          <w:p w14:paraId="6015720B" w14:textId="68DB795F"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Analistas,</w:t>
            </w:r>
            <w:r w:rsidRPr="4385D898">
              <w:rPr>
                <w:rFonts w:ascii="Calibri" w:eastAsia="Calibri" w:hAnsi="Calibri" w:cs="Calibri"/>
                <w:b/>
                <w:bCs/>
                <w:sz w:val="22"/>
                <w:szCs w:val="22"/>
              </w:rPr>
              <w:t xml:space="preserve"> </w:t>
            </w:r>
            <w:r w:rsidRPr="4385D898">
              <w:rPr>
                <w:rFonts w:ascii="Calibri" w:eastAsia="Calibri" w:hAnsi="Calibri" w:cs="Calibri"/>
                <w:sz w:val="22"/>
                <w:szCs w:val="22"/>
              </w:rPr>
              <w:t>Estudios,</w:t>
            </w:r>
          </w:p>
          <w:p w14:paraId="6320529E" w14:textId="19192A2F"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analistas, coordinador,</w:t>
            </w:r>
          </w:p>
          <w:p w14:paraId="6B0AFD5E" w14:textId="63A743FC"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Diseñador.</w:t>
            </w:r>
          </w:p>
          <w:p w14:paraId="6A843F0C" w14:textId="73479758"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p>
        </w:tc>
        <w:tc>
          <w:tcPr>
            <w:cnfStyle w:val="000010000000" w:firstRow="0" w:lastRow="0" w:firstColumn="0" w:lastColumn="0" w:oddVBand="1" w:evenVBand="0" w:oddHBand="0" w:evenHBand="0" w:firstRowFirstColumn="0" w:firstRowLastColumn="0" w:lastRowFirstColumn="0" w:lastRowLastColumn="0"/>
            <w:tcW w:w="2835" w:type="dxa"/>
          </w:tcPr>
          <w:p w14:paraId="59883FC8" w14:textId="04D09719"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$2.000.000</w:t>
            </w:r>
          </w:p>
        </w:tc>
      </w:tr>
      <w:tr w:rsidR="4385D898" w14:paraId="35924C4A"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408AA255" w14:textId="0DEE4950" w:rsidR="4385D898" w:rsidRDefault="4385D898" w:rsidP="4385D898">
            <w:r w:rsidRPr="4385D898">
              <w:t xml:space="preserve">  Investigación y documentación</w:t>
            </w:r>
          </w:p>
        </w:tc>
        <w:tc>
          <w:tcPr>
            <w:tcW w:w="2835" w:type="dxa"/>
          </w:tcPr>
          <w:p w14:paraId="5834DEC5" w14:textId="1E84FC77"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b/>
                <w:bCs/>
                <w:sz w:val="22"/>
                <w:szCs w:val="22"/>
              </w:rPr>
              <w:t> </w:t>
            </w:r>
          </w:p>
        </w:tc>
        <w:tc>
          <w:tcPr>
            <w:cnfStyle w:val="000010000000" w:firstRow="0" w:lastRow="0" w:firstColumn="0" w:lastColumn="0" w:oddVBand="1" w:evenVBand="0" w:oddHBand="0" w:evenHBand="0" w:firstRowFirstColumn="0" w:firstRowLastColumn="0" w:lastRowFirstColumn="0" w:lastRowLastColumn="0"/>
            <w:tcW w:w="2835" w:type="dxa"/>
          </w:tcPr>
          <w:p w14:paraId="5EF37771" w14:textId="6BA8340A" w:rsidR="4385D898" w:rsidRDefault="4385D898" w:rsidP="4385D898">
            <w:pPr>
              <w:rPr>
                <w:rFonts w:ascii="Calibri" w:eastAsia="Calibri" w:hAnsi="Calibri" w:cs="Calibri"/>
                <w:sz w:val="22"/>
                <w:szCs w:val="22"/>
              </w:rPr>
            </w:pPr>
            <w:r w:rsidRPr="4385D898">
              <w:rPr>
                <w:rFonts w:ascii="Calibri" w:eastAsia="Calibri" w:hAnsi="Calibri" w:cs="Calibri"/>
                <w:sz w:val="22"/>
                <w:szCs w:val="22"/>
              </w:rPr>
              <w:t>                              $3.000.000</w:t>
            </w:r>
          </w:p>
        </w:tc>
      </w:tr>
      <w:tr w:rsidR="4385D898" w14:paraId="6A0C9A2E"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173340BB" w14:textId="148F7BD9" w:rsidR="4385D898" w:rsidRDefault="4385D898" w:rsidP="4385D898">
            <w:r w:rsidRPr="4385D898">
              <w:t>Antecedentes</w:t>
            </w:r>
          </w:p>
        </w:tc>
        <w:tc>
          <w:tcPr>
            <w:tcW w:w="2835" w:type="dxa"/>
          </w:tcPr>
          <w:p w14:paraId="1C92172E" w14:textId="391B7554"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Transporte; Analistas, coordinador</w:t>
            </w:r>
          </w:p>
        </w:tc>
        <w:tc>
          <w:tcPr>
            <w:cnfStyle w:val="000010000000" w:firstRow="0" w:lastRow="0" w:firstColumn="0" w:lastColumn="0" w:oddVBand="1" w:evenVBand="0" w:oddHBand="0" w:evenHBand="0" w:firstRowFirstColumn="0" w:firstRowLastColumn="0" w:lastRowFirstColumn="0" w:lastRowLastColumn="0"/>
            <w:tcW w:w="2835" w:type="dxa"/>
          </w:tcPr>
          <w:p w14:paraId="37CAE311" w14:textId="090CD587"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$3.000.000</w:t>
            </w:r>
          </w:p>
        </w:tc>
      </w:tr>
      <w:tr w:rsidR="4385D898" w14:paraId="10B5089F"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6FB1A27F" w14:textId="208FFC24" w:rsidR="4385D898" w:rsidRDefault="4385D898" w:rsidP="4385D898">
            <w:r w:rsidRPr="4385D898">
              <w:t xml:space="preserve">     Levantamiento de info, viabilidad</w:t>
            </w:r>
          </w:p>
        </w:tc>
        <w:tc>
          <w:tcPr>
            <w:tcW w:w="2835" w:type="dxa"/>
          </w:tcPr>
          <w:p w14:paraId="72F27EBB" w14:textId="1FB5FD96"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Computador; Analista</w:t>
            </w:r>
          </w:p>
        </w:tc>
        <w:tc>
          <w:tcPr>
            <w:cnfStyle w:val="000010000000" w:firstRow="0" w:lastRow="0" w:firstColumn="0" w:lastColumn="0" w:oddVBand="1" w:evenVBand="0" w:oddHBand="0" w:evenHBand="0" w:firstRowFirstColumn="0" w:firstRowLastColumn="0" w:lastRowFirstColumn="0" w:lastRowLastColumn="0"/>
            <w:tcW w:w="2835" w:type="dxa"/>
          </w:tcPr>
          <w:p w14:paraId="09539081" w14:textId="4C6D4F7E"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$3.000.000</w:t>
            </w:r>
          </w:p>
        </w:tc>
      </w:tr>
      <w:tr w:rsidR="4385D898" w14:paraId="633DAC33"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2AB8CC37" w14:textId="75889188" w:rsidR="4385D898" w:rsidRDefault="4385D898" w:rsidP="4385D898">
            <w:r w:rsidRPr="4385D898">
              <w:t xml:space="preserve">  Creación de encuestas.</w:t>
            </w:r>
          </w:p>
        </w:tc>
        <w:tc>
          <w:tcPr>
            <w:tcW w:w="2835" w:type="dxa"/>
          </w:tcPr>
          <w:p w14:paraId="354C9378" w14:textId="438949CE"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Coordinador</w:t>
            </w:r>
          </w:p>
        </w:tc>
        <w:tc>
          <w:tcPr>
            <w:cnfStyle w:val="000010000000" w:firstRow="0" w:lastRow="0" w:firstColumn="0" w:lastColumn="0" w:oddVBand="1" w:evenVBand="0" w:oddHBand="0" w:evenHBand="0" w:firstRowFirstColumn="0" w:firstRowLastColumn="0" w:lastRowFirstColumn="0" w:lastRowLastColumn="0"/>
            <w:tcW w:w="2835" w:type="dxa"/>
          </w:tcPr>
          <w:p w14:paraId="48C0BCE4" w14:textId="6830723B"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$500.000</w:t>
            </w:r>
          </w:p>
        </w:tc>
      </w:tr>
      <w:tr w:rsidR="4385D898" w14:paraId="48558678"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6876E521" w14:textId="747E7224" w:rsidR="4385D898" w:rsidRDefault="4385D898" w:rsidP="4385D898">
            <w:r w:rsidRPr="4385D898">
              <w:t>Aplicación de encuestas.</w:t>
            </w:r>
          </w:p>
        </w:tc>
        <w:tc>
          <w:tcPr>
            <w:tcW w:w="2835" w:type="dxa"/>
          </w:tcPr>
          <w:p w14:paraId="2F5BA748" w14:textId="660BCD63"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Coordinador</w:t>
            </w:r>
          </w:p>
        </w:tc>
        <w:tc>
          <w:tcPr>
            <w:cnfStyle w:val="000010000000" w:firstRow="0" w:lastRow="0" w:firstColumn="0" w:lastColumn="0" w:oddVBand="1" w:evenVBand="0" w:oddHBand="0" w:evenHBand="0" w:firstRowFirstColumn="0" w:firstRowLastColumn="0" w:lastRowFirstColumn="0" w:lastRowLastColumn="0"/>
            <w:tcW w:w="2835" w:type="dxa"/>
          </w:tcPr>
          <w:p w14:paraId="04D490E4" w14:textId="43D772AD"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$50.000</w:t>
            </w:r>
          </w:p>
        </w:tc>
      </w:tr>
      <w:tr w:rsidR="4385D898" w14:paraId="04B56F60"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1C459B0A" w14:textId="3DE0CA62" w:rsidR="4385D898" w:rsidRDefault="4385D898" w:rsidP="4385D898">
            <w:r w:rsidRPr="4385D898">
              <w:t xml:space="preserve">  Análisis de resultado.</w:t>
            </w:r>
          </w:p>
        </w:tc>
        <w:tc>
          <w:tcPr>
            <w:tcW w:w="2835" w:type="dxa"/>
          </w:tcPr>
          <w:p w14:paraId="4C9EBC55" w14:textId="5848CD77"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sz w:val="22"/>
                <w:szCs w:val="22"/>
              </w:rPr>
            </w:pPr>
            <w:r w:rsidRPr="4385D898">
              <w:rPr>
                <w:sz w:val="22"/>
                <w:szCs w:val="22"/>
              </w:rPr>
              <w:t> Analista</w:t>
            </w:r>
          </w:p>
        </w:tc>
        <w:tc>
          <w:tcPr>
            <w:cnfStyle w:val="000010000000" w:firstRow="0" w:lastRow="0" w:firstColumn="0" w:lastColumn="0" w:oddVBand="1" w:evenVBand="0" w:oddHBand="0" w:evenHBand="0" w:firstRowFirstColumn="0" w:firstRowLastColumn="0" w:lastRowFirstColumn="0" w:lastRowLastColumn="0"/>
            <w:tcW w:w="2835" w:type="dxa"/>
          </w:tcPr>
          <w:p w14:paraId="34E1F1A3" w14:textId="33975770" w:rsidR="4385D898" w:rsidRDefault="4385D898" w:rsidP="4385D898">
            <w:pPr>
              <w:rPr>
                <w:rFonts w:ascii="Calibri" w:eastAsia="Calibri" w:hAnsi="Calibri" w:cs="Calibri"/>
                <w:sz w:val="22"/>
                <w:szCs w:val="22"/>
              </w:rPr>
            </w:pPr>
            <w:r w:rsidRPr="4385D898">
              <w:rPr>
                <w:rFonts w:ascii="Calibri" w:eastAsia="Calibri" w:hAnsi="Calibri" w:cs="Calibri"/>
                <w:sz w:val="22"/>
                <w:szCs w:val="22"/>
              </w:rPr>
              <w:t>                                $500.000</w:t>
            </w:r>
          </w:p>
        </w:tc>
      </w:tr>
      <w:tr w:rsidR="4385D898" w14:paraId="61415F5B"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3C326EF4" w14:textId="40EFF61B" w:rsidR="4385D898" w:rsidRDefault="4385D898" w:rsidP="4385D898">
            <w:r w:rsidRPr="4385D898">
              <w:t xml:space="preserve">     Levantamiento de requisitos</w:t>
            </w:r>
          </w:p>
        </w:tc>
        <w:tc>
          <w:tcPr>
            <w:tcW w:w="2835" w:type="dxa"/>
          </w:tcPr>
          <w:p w14:paraId="69A85E5F" w14:textId="484C37F5"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 xml:space="preserve">Computador; Analista; Estudios, coordinador. </w:t>
            </w:r>
          </w:p>
        </w:tc>
        <w:tc>
          <w:tcPr>
            <w:cnfStyle w:val="000010000000" w:firstRow="0" w:lastRow="0" w:firstColumn="0" w:lastColumn="0" w:oddVBand="1" w:evenVBand="0" w:oddHBand="0" w:evenHBand="0" w:firstRowFirstColumn="0" w:firstRowLastColumn="0" w:lastRowFirstColumn="0" w:lastRowLastColumn="0"/>
            <w:tcW w:w="2835" w:type="dxa"/>
          </w:tcPr>
          <w:p w14:paraId="66EF0D41" w14:textId="41F366F8"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$5.000.000</w:t>
            </w:r>
          </w:p>
        </w:tc>
      </w:tr>
      <w:tr w:rsidR="4385D898" w14:paraId="69857019"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5EA42064" w14:textId="52D197AF" w:rsidR="4385D898" w:rsidRDefault="4385D898" w:rsidP="4385D898">
            <w:r w:rsidRPr="4385D898">
              <w:t xml:space="preserve">     Diseño de contenido</w:t>
            </w:r>
          </w:p>
        </w:tc>
        <w:tc>
          <w:tcPr>
            <w:tcW w:w="2835" w:type="dxa"/>
          </w:tcPr>
          <w:p w14:paraId="471B17EF" w14:textId="11C62A9A"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Computador; Diseñador</w:t>
            </w:r>
          </w:p>
        </w:tc>
        <w:tc>
          <w:tcPr>
            <w:cnfStyle w:val="000010000000" w:firstRow="0" w:lastRow="0" w:firstColumn="0" w:lastColumn="0" w:oddVBand="1" w:evenVBand="0" w:oddHBand="0" w:evenHBand="0" w:firstRowFirstColumn="0" w:firstRowLastColumn="0" w:lastRowFirstColumn="0" w:lastRowLastColumn="0"/>
            <w:tcW w:w="2835" w:type="dxa"/>
          </w:tcPr>
          <w:p w14:paraId="22FD3CAF" w14:textId="1CF622F1"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$2.000.000</w:t>
            </w:r>
          </w:p>
        </w:tc>
      </w:tr>
      <w:tr w:rsidR="4385D898" w14:paraId="10218932"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3951D471" w14:textId="25ED5817" w:rsidR="4385D898" w:rsidRDefault="4385D898" w:rsidP="4385D898">
            <w:r w:rsidRPr="4385D898">
              <w:t>Diseño Logos, mockups, interfaces.</w:t>
            </w:r>
          </w:p>
        </w:tc>
        <w:tc>
          <w:tcPr>
            <w:tcW w:w="2835" w:type="dxa"/>
          </w:tcPr>
          <w:p w14:paraId="36EECCA8" w14:textId="670F5323"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b/>
                <w:bCs/>
                <w:sz w:val="22"/>
                <w:szCs w:val="22"/>
              </w:rPr>
              <w:t> </w:t>
            </w:r>
          </w:p>
        </w:tc>
        <w:tc>
          <w:tcPr>
            <w:cnfStyle w:val="000010000000" w:firstRow="0" w:lastRow="0" w:firstColumn="0" w:lastColumn="0" w:oddVBand="1" w:evenVBand="0" w:oddHBand="0" w:evenHBand="0" w:firstRowFirstColumn="0" w:firstRowLastColumn="0" w:lastRowFirstColumn="0" w:lastRowLastColumn="0"/>
            <w:tcW w:w="2835" w:type="dxa"/>
          </w:tcPr>
          <w:p w14:paraId="273DBC62" w14:textId="1240631B" w:rsidR="4385D898" w:rsidRDefault="4385D898" w:rsidP="4385D898">
            <w:pPr>
              <w:rPr>
                <w:rFonts w:ascii="Calibri" w:eastAsia="Calibri" w:hAnsi="Calibri" w:cs="Calibri"/>
                <w:sz w:val="22"/>
                <w:szCs w:val="22"/>
              </w:rPr>
            </w:pPr>
            <w:r w:rsidRPr="4385D898">
              <w:rPr>
                <w:rFonts w:ascii="Calibri" w:eastAsia="Calibri" w:hAnsi="Calibri" w:cs="Calibri"/>
                <w:sz w:val="22"/>
                <w:szCs w:val="22"/>
              </w:rPr>
              <w:t>                              $1.500.000</w:t>
            </w:r>
          </w:p>
        </w:tc>
      </w:tr>
      <w:tr w:rsidR="4385D898" w14:paraId="07547BFE"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1226C9F7" w14:textId="550D44D8" w:rsidR="4385D898" w:rsidRDefault="4385D898" w:rsidP="4385D898">
            <w:r w:rsidRPr="4385D898">
              <w:t xml:space="preserve">  Diseño casos de usos.</w:t>
            </w:r>
          </w:p>
        </w:tc>
        <w:tc>
          <w:tcPr>
            <w:tcW w:w="2835" w:type="dxa"/>
          </w:tcPr>
          <w:p w14:paraId="48F0DACE" w14:textId="4E292B93"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Computador; Analista</w:t>
            </w:r>
          </w:p>
        </w:tc>
        <w:tc>
          <w:tcPr>
            <w:cnfStyle w:val="000010000000" w:firstRow="0" w:lastRow="0" w:firstColumn="0" w:lastColumn="0" w:oddVBand="1" w:evenVBand="0" w:oddHBand="0" w:evenHBand="0" w:firstRowFirstColumn="0" w:firstRowLastColumn="0" w:lastRowFirstColumn="0" w:lastRowLastColumn="0"/>
            <w:tcW w:w="2835" w:type="dxa"/>
          </w:tcPr>
          <w:p w14:paraId="6D1FD992" w14:textId="30366A31"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$1.500.000</w:t>
            </w:r>
          </w:p>
        </w:tc>
      </w:tr>
      <w:tr w:rsidR="4385D898" w14:paraId="770797C0"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05960E9F" w14:textId="725F597D" w:rsidR="4385D898" w:rsidRDefault="4385D898" w:rsidP="4385D898">
            <w:r w:rsidRPr="4385D898">
              <w:lastRenderedPageBreak/>
              <w:t xml:space="preserve">  </w:t>
            </w:r>
            <w:r w:rsidRPr="4385D898">
              <w:rPr>
                <w:u w:val="single"/>
              </w:rPr>
              <w:t>Planificación y distribución de equipos de trabajo</w:t>
            </w:r>
          </w:p>
        </w:tc>
        <w:tc>
          <w:tcPr>
            <w:tcW w:w="2835" w:type="dxa"/>
          </w:tcPr>
          <w:p w14:paraId="7084C950" w14:textId="36F86B4B"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Coordinador.</w:t>
            </w:r>
          </w:p>
        </w:tc>
        <w:tc>
          <w:tcPr>
            <w:cnfStyle w:val="000010000000" w:firstRow="0" w:lastRow="0" w:firstColumn="0" w:lastColumn="0" w:oddVBand="1" w:evenVBand="0" w:oddHBand="0" w:evenHBand="0" w:firstRowFirstColumn="0" w:firstRowLastColumn="0" w:lastRowFirstColumn="0" w:lastRowLastColumn="0"/>
            <w:tcW w:w="2835" w:type="dxa"/>
          </w:tcPr>
          <w:p w14:paraId="69FD4482" w14:textId="0D4565A5"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$2.000.000</w:t>
            </w:r>
          </w:p>
        </w:tc>
      </w:tr>
      <w:tr w:rsidR="4385D898" w14:paraId="77A0340F"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327BE9FB" w14:textId="2B99EC16" w:rsidR="4385D898" w:rsidRDefault="4385D898" w:rsidP="4385D898">
            <w:pPr>
              <w:rPr>
                <w:i/>
                <w:iCs/>
              </w:rPr>
            </w:pPr>
            <w:r w:rsidRPr="4385D898">
              <w:rPr>
                <w:i/>
                <w:iCs/>
              </w:rPr>
              <w:t xml:space="preserve">  Back-end</w:t>
            </w:r>
          </w:p>
        </w:tc>
        <w:tc>
          <w:tcPr>
            <w:tcW w:w="2835" w:type="dxa"/>
          </w:tcPr>
          <w:p w14:paraId="77CDA399" w14:textId="2F999B41"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Computador; Programadores</w:t>
            </w:r>
          </w:p>
        </w:tc>
        <w:tc>
          <w:tcPr>
            <w:cnfStyle w:val="000010000000" w:firstRow="0" w:lastRow="0" w:firstColumn="0" w:lastColumn="0" w:oddVBand="1" w:evenVBand="0" w:oddHBand="0" w:evenHBand="0" w:firstRowFirstColumn="0" w:firstRowLastColumn="0" w:lastRowFirstColumn="0" w:lastRowLastColumn="0"/>
            <w:tcW w:w="2835" w:type="dxa"/>
          </w:tcPr>
          <w:p w14:paraId="2871D6B3" w14:textId="06882AAF" w:rsidR="4385D898" w:rsidRDefault="4385D898" w:rsidP="4385D898">
            <w:pPr>
              <w:jc w:val="right"/>
              <w:rPr>
                <w:rFonts w:ascii="Calibri" w:eastAsia="Calibri" w:hAnsi="Calibri" w:cs="Calibri"/>
                <w:sz w:val="22"/>
                <w:szCs w:val="22"/>
              </w:rPr>
            </w:pPr>
          </w:p>
        </w:tc>
      </w:tr>
      <w:tr w:rsidR="4385D898" w14:paraId="7F09CBFF"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3BF6BFA2" w14:textId="28BFF276" w:rsidR="4385D898" w:rsidRDefault="4385D898" w:rsidP="4385D898">
            <w:pPr>
              <w:rPr>
                <w:i/>
                <w:iCs/>
              </w:rPr>
            </w:pPr>
            <w:r w:rsidRPr="4385D898">
              <w:rPr>
                <w:i/>
                <w:iCs/>
              </w:rPr>
              <w:t xml:space="preserve">  Front-end,</w:t>
            </w:r>
          </w:p>
        </w:tc>
        <w:tc>
          <w:tcPr>
            <w:tcW w:w="2835" w:type="dxa"/>
          </w:tcPr>
          <w:p w14:paraId="26C02B2C" w14:textId="4C9035A8"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Computador; Analista, diseñadores</w:t>
            </w:r>
          </w:p>
        </w:tc>
        <w:tc>
          <w:tcPr>
            <w:cnfStyle w:val="000010000000" w:firstRow="0" w:lastRow="0" w:firstColumn="0" w:lastColumn="0" w:oddVBand="1" w:evenVBand="0" w:oddHBand="0" w:evenHBand="0" w:firstRowFirstColumn="0" w:firstRowLastColumn="0" w:lastRowFirstColumn="0" w:lastRowLastColumn="0"/>
            <w:tcW w:w="2835" w:type="dxa"/>
          </w:tcPr>
          <w:p w14:paraId="482B5B04" w14:textId="1BD5F5F6" w:rsidR="4385D898" w:rsidRDefault="4385D898" w:rsidP="4385D898">
            <w:pPr>
              <w:jc w:val="right"/>
              <w:rPr>
                <w:rFonts w:ascii="Calibri" w:eastAsia="Calibri" w:hAnsi="Calibri" w:cs="Calibri"/>
                <w:sz w:val="22"/>
                <w:szCs w:val="22"/>
              </w:rPr>
            </w:pPr>
          </w:p>
        </w:tc>
      </w:tr>
      <w:tr w:rsidR="4385D898" w14:paraId="265E445E"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7DD337BE" w14:textId="3D615052" w:rsidR="4385D898" w:rsidRDefault="4385D898" w:rsidP="4385D898">
            <w:pPr>
              <w:rPr>
                <w:i/>
                <w:iCs/>
              </w:rPr>
            </w:pPr>
            <w:r w:rsidRPr="4385D898">
              <w:rPr>
                <w:i/>
                <w:iCs/>
              </w:rPr>
              <w:t xml:space="preserve">  Ingeniería.</w:t>
            </w:r>
          </w:p>
        </w:tc>
        <w:tc>
          <w:tcPr>
            <w:tcW w:w="2835" w:type="dxa"/>
          </w:tcPr>
          <w:p w14:paraId="317D0C77" w14:textId="0529438B"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Computador, Coordinador, analistas programadores, diseñadores</w:t>
            </w:r>
          </w:p>
        </w:tc>
        <w:tc>
          <w:tcPr>
            <w:cnfStyle w:val="000010000000" w:firstRow="0" w:lastRow="0" w:firstColumn="0" w:lastColumn="0" w:oddVBand="1" w:evenVBand="0" w:oddHBand="0" w:evenHBand="0" w:firstRowFirstColumn="0" w:firstRowLastColumn="0" w:lastRowFirstColumn="0" w:lastRowLastColumn="0"/>
            <w:tcW w:w="2835" w:type="dxa"/>
          </w:tcPr>
          <w:p w14:paraId="1D40441F" w14:textId="11DD109E" w:rsidR="4385D898" w:rsidRDefault="4385D898" w:rsidP="4385D898">
            <w:pPr>
              <w:jc w:val="right"/>
              <w:rPr>
                <w:rFonts w:ascii="Calibri" w:eastAsia="Calibri" w:hAnsi="Calibri" w:cs="Calibri"/>
                <w:sz w:val="22"/>
                <w:szCs w:val="22"/>
              </w:rPr>
            </w:pPr>
          </w:p>
        </w:tc>
      </w:tr>
      <w:tr w:rsidR="4385D898" w14:paraId="4E42BC2E"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070693BD" w14:textId="25C7F6B5" w:rsidR="4385D898" w:rsidRDefault="4385D898" w:rsidP="4385D898">
            <w:pPr>
              <w:rPr>
                <w:sz w:val="27"/>
                <w:szCs w:val="27"/>
              </w:rPr>
            </w:pPr>
            <w:r w:rsidRPr="4385D898">
              <w:rPr>
                <w:rFonts w:ascii="Calibri" w:eastAsia="Calibri" w:hAnsi="Calibri" w:cs="Calibri"/>
                <w:sz w:val="22"/>
                <w:szCs w:val="22"/>
              </w:rPr>
              <w:t xml:space="preserve">  </w:t>
            </w:r>
            <w:r w:rsidRPr="4385D898">
              <w:rPr>
                <w:b/>
                <w:bCs/>
                <w:sz w:val="27"/>
                <w:szCs w:val="27"/>
                <w:u w:val="single"/>
              </w:rPr>
              <w:t>Diseño, arquitectura y programación</w:t>
            </w:r>
          </w:p>
        </w:tc>
        <w:tc>
          <w:tcPr>
            <w:tcW w:w="2835" w:type="dxa"/>
          </w:tcPr>
          <w:p w14:paraId="7BB61829" w14:textId="526EE694"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tc>
        <w:tc>
          <w:tcPr>
            <w:cnfStyle w:val="000010000000" w:firstRow="0" w:lastRow="0" w:firstColumn="0" w:lastColumn="0" w:oddVBand="1" w:evenVBand="0" w:oddHBand="0" w:evenHBand="0" w:firstRowFirstColumn="0" w:firstRowLastColumn="0" w:lastRowFirstColumn="0" w:lastRowLastColumn="0"/>
            <w:tcW w:w="2835" w:type="dxa"/>
          </w:tcPr>
          <w:p w14:paraId="3639A99A" w14:textId="298159B5" w:rsidR="4385D898" w:rsidRDefault="4385D898" w:rsidP="4385D898">
            <w:pPr>
              <w:jc w:val="right"/>
              <w:rPr>
                <w:rFonts w:ascii="Calibri" w:eastAsia="Calibri" w:hAnsi="Calibri" w:cs="Calibri"/>
                <w:sz w:val="22"/>
                <w:szCs w:val="22"/>
              </w:rPr>
            </w:pPr>
          </w:p>
        </w:tc>
      </w:tr>
      <w:tr w:rsidR="4385D898" w14:paraId="3FC680B0"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30D7BC03" w14:textId="173AB101" w:rsidR="4385D898" w:rsidRDefault="4385D898" w:rsidP="4385D898">
            <w:r w:rsidRPr="4385D898">
              <w:t xml:space="preserve">  Implementación de diseños de casos de uso</w:t>
            </w:r>
          </w:p>
        </w:tc>
        <w:tc>
          <w:tcPr>
            <w:tcW w:w="2835" w:type="dxa"/>
          </w:tcPr>
          <w:p w14:paraId="42619BC0" w14:textId="5156D533"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Computador; Analista,Programadores</w:t>
            </w:r>
          </w:p>
        </w:tc>
        <w:tc>
          <w:tcPr>
            <w:cnfStyle w:val="000010000000" w:firstRow="0" w:lastRow="0" w:firstColumn="0" w:lastColumn="0" w:oddVBand="1" w:evenVBand="0" w:oddHBand="0" w:evenHBand="0" w:firstRowFirstColumn="0" w:firstRowLastColumn="0" w:lastRowFirstColumn="0" w:lastRowLastColumn="0"/>
            <w:tcW w:w="2835" w:type="dxa"/>
          </w:tcPr>
          <w:p w14:paraId="6CBF3190" w14:textId="637332BE"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$1.500.000</w:t>
            </w:r>
          </w:p>
        </w:tc>
      </w:tr>
      <w:tr w:rsidR="4385D898" w14:paraId="274194AE"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483CFB71" w14:textId="2E85AAF0" w:rsidR="4385D898" w:rsidRDefault="4385D898" w:rsidP="4385D898">
            <w:pPr>
              <w:rPr>
                <w:u w:val="single"/>
              </w:rPr>
            </w:pPr>
            <w:r w:rsidRPr="4385D898">
              <w:rPr>
                <w:u w:val="single"/>
              </w:rPr>
              <w:t>Diseño de diagramas</w:t>
            </w:r>
          </w:p>
        </w:tc>
        <w:tc>
          <w:tcPr>
            <w:tcW w:w="2835" w:type="dxa"/>
          </w:tcPr>
          <w:p w14:paraId="41D0C57D" w14:textId="4B22B147"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b/>
                <w:bCs/>
                <w:sz w:val="22"/>
                <w:szCs w:val="22"/>
              </w:rPr>
              <w:t> </w:t>
            </w:r>
            <w:r w:rsidRPr="4385D898">
              <w:rPr>
                <w:rFonts w:ascii="Calibri" w:eastAsia="Calibri" w:hAnsi="Calibri" w:cs="Calibri"/>
                <w:sz w:val="22"/>
                <w:szCs w:val="22"/>
              </w:rPr>
              <w:t>Computador, analista</w:t>
            </w:r>
          </w:p>
        </w:tc>
        <w:tc>
          <w:tcPr>
            <w:cnfStyle w:val="000010000000" w:firstRow="0" w:lastRow="0" w:firstColumn="0" w:lastColumn="0" w:oddVBand="1" w:evenVBand="0" w:oddHBand="0" w:evenHBand="0" w:firstRowFirstColumn="0" w:firstRowLastColumn="0" w:lastRowFirstColumn="0" w:lastRowLastColumn="0"/>
            <w:tcW w:w="2835" w:type="dxa"/>
          </w:tcPr>
          <w:p w14:paraId="1F704A9C" w14:textId="73809DEF" w:rsidR="4385D898" w:rsidRDefault="4385D898" w:rsidP="4385D898">
            <w:pPr>
              <w:rPr>
                <w:rFonts w:ascii="Calibri" w:eastAsia="Calibri" w:hAnsi="Calibri" w:cs="Calibri"/>
                <w:sz w:val="22"/>
                <w:szCs w:val="22"/>
              </w:rPr>
            </w:pPr>
            <w:r w:rsidRPr="4385D898">
              <w:rPr>
                <w:rFonts w:ascii="Calibri" w:eastAsia="Calibri" w:hAnsi="Calibri" w:cs="Calibri"/>
                <w:sz w:val="22"/>
                <w:szCs w:val="22"/>
              </w:rPr>
              <w:t>                                                                                   $1.500.000</w:t>
            </w:r>
          </w:p>
        </w:tc>
      </w:tr>
      <w:tr w:rsidR="4385D898" w14:paraId="6A21C4E5"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4C604680" w14:textId="1D14900F" w:rsidR="4385D898" w:rsidRDefault="4385D898" w:rsidP="4385D898">
            <w:pPr>
              <w:rPr>
                <w:i/>
                <w:iCs/>
              </w:rPr>
            </w:pPr>
            <w:r w:rsidRPr="4385D898">
              <w:rPr>
                <w:i/>
                <w:iCs/>
              </w:rPr>
              <w:t xml:space="preserve">  Clases</w:t>
            </w:r>
          </w:p>
        </w:tc>
        <w:tc>
          <w:tcPr>
            <w:tcW w:w="2835" w:type="dxa"/>
          </w:tcPr>
          <w:p w14:paraId="190041C7" w14:textId="41D2106C"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Computador; Diseñador</w:t>
            </w:r>
          </w:p>
        </w:tc>
        <w:tc>
          <w:tcPr>
            <w:cnfStyle w:val="000010000000" w:firstRow="0" w:lastRow="0" w:firstColumn="0" w:lastColumn="0" w:oddVBand="1" w:evenVBand="0" w:oddHBand="0" w:evenHBand="0" w:firstRowFirstColumn="0" w:firstRowLastColumn="0" w:lastRowFirstColumn="0" w:lastRowLastColumn="0"/>
            <w:tcW w:w="2835" w:type="dxa"/>
          </w:tcPr>
          <w:p w14:paraId="7243DE1F" w14:textId="0D189C65" w:rsidR="4385D898" w:rsidRDefault="4385D898" w:rsidP="4385D898">
            <w:pPr>
              <w:jc w:val="right"/>
              <w:rPr>
                <w:rFonts w:ascii="Calibri" w:eastAsia="Calibri" w:hAnsi="Calibri" w:cs="Calibri"/>
                <w:sz w:val="22"/>
                <w:szCs w:val="22"/>
              </w:rPr>
            </w:pPr>
          </w:p>
        </w:tc>
      </w:tr>
      <w:tr w:rsidR="4385D898" w14:paraId="1AD95AB0"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18438FED" w14:textId="27DB0EDD" w:rsidR="4385D898" w:rsidRDefault="4385D898" w:rsidP="4385D898">
            <w:pPr>
              <w:rPr>
                <w:i/>
                <w:iCs/>
              </w:rPr>
            </w:pPr>
            <w:r w:rsidRPr="4385D898">
              <w:rPr>
                <w:i/>
                <w:iCs/>
              </w:rPr>
              <w:t xml:space="preserve">  Entidad-relación.</w:t>
            </w:r>
          </w:p>
        </w:tc>
        <w:tc>
          <w:tcPr>
            <w:tcW w:w="2835" w:type="dxa"/>
          </w:tcPr>
          <w:p w14:paraId="33E02371" w14:textId="44B00E8F"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Computador; Desarrollador</w:t>
            </w:r>
          </w:p>
        </w:tc>
        <w:tc>
          <w:tcPr>
            <w:cnfStyle w:val="000010000000" w:firstRow="0" w:lastRow="0" w:firstColumn="0" w:lastColumn="0" w:oddVBand="1" w:evenVBand="0" w:oddHBand="0" w:evenHBand="0" w:firstRowFirstColumn="0" w:firstRowLastColumn="0" w:lastRowFirstColumn="0" w:lastRowLastColumn="0"/>
            <w:tcW w:w="2835" w:type="dxa"/>
          </w:tcPr>
          <w:p w14:paraId="580E9D73" w14:textId="5F898298" w:rsidR="4385D898" w:rsidRDefault="4385D898" w:rsidP="4385D898">
            <w:pPr>
              <w:jc w:val="right"/>
              <w:rPr>
                <w:rFonts w:ascii="Calibri" w:eastAsia="Calibri" w:hAnsi="Calibri" w:cs="Calibri"/>
                <w:sz w:val="22"/>
                <w:szCs w:val="22"/>
              </w:rPr>
            </w:pPr>
          </w:p>
        </w:tc>
      </w:tr>
      <w:tr w:rsidR="4385D898" w14:paraId="2923F1B4"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0E91FED3" w14:textId="725778DA" w:rsidR="4385D898" w:rsidRDefault="4385D898" w:rsidP="4385D898">
            <w:r w:rsidRPr="4385D898">
              <w:t xml:space="preserve">  Asignación de trabajo.</w:t>
            </w:r>
          </w:p>
        </w:tc>
        <w:tc>
          <w:tcPr>
            <w:tcW w:w="2835" w:type="dxa"/>
          </w:tcPr>
          <w:p w14:paraId="04B7B3FE" w14:textId="13A7E7A7"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Computador; Diseñador; coordinador</w:t>
            </w:r>
          </w:p>
        </w:tc>
        <w:tc>
          <w:tcPr>
            <w:cnfStyle w:val="000010000000" w:firstRow="0" w:lastRow="0" w:firstColumn="0" w:lastColumn="0" w:oddVBand="1" w:evenVBand="0" w:oddHBand="0" w:evenHBand="0" w:firstRowFirstColumn="0" w:firstRowLastColumn="0" w:lastRowFirstColumn="0" w:lastRowLastColumn="0"/>
            <w:tcW w:w="2835" w:type="dxa"/>
          </w:tcPr>
          <w:p w14:paraId="4963B7D4" w14:textId="4D8D1DFA" w:rsidR="4385D898" w:rsidRDefault="4385D898" w:rsidP="4385D898">
            <w:pPr>
              <w:jc w:val="right"/>
              <w:rPr>
                <w:rFonts w:ascii="Calibri" w:eastAsia="Calibri" w:hAnsi="Calibri" w:cs="Calibri"/>
                <w:sz w:val="22"/>
                <w:szCs w:val="22"/>
              </w:rPr>
            </w:pPr>
          </w:p>
        </w:tc>
      </w:tr>
      <w:tr w:rsidR="4385D898" w14:paraId="40B14DE7"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42CCDF96" w14:textId="5115ABA2" w:rsidR="4385D898" w:rsidRDefault="4385D898" w:rsidP="4385D898">
            <w:pPr>
              <w:spacing w:beforeAutospacing="1" w:afterAutospacing="1"/>
            </w:pPr>
            <w:r w:rsidRPr="4385D898">
              <w:rPr>
                <w:lang w:val="es-ES"/>
              </w:rPr>
              <w:t xml:space="preserve">  Levantamiento de requerimientos</w:t>
            </w:r>
          </w:p>
          <w:p w14:paraId="70D8A6D4" w14:textId="10A43CC0" w:rsidR="4385D898" w:rsidRDefault="4385D898" w:rsidP="4385D898">
            <w:pPr>
              <w:spacing w:beforeAutospacing="1" w:afterAutospacing="1"/>
            </w:pPr>
            <w:r w:rsidRPr="4385D898">
              <w:rPr>
                <w:lang w:val="es-ES"/>
              </w:rPr>
              <w:t>por equipos.</w:t>
            </w:r>
          </w:p>
          <w:p w14:paraId="1C0515E5" w14:textId="10EB2095" w:rsidR="4385D898" w:rsidRDefault="4385D898" w:rsidP="4385D898"/>
        </w:tc>
        <w:tc>
          <w:tcPr>
            <w:tcW w:w="2835" w:type="dxa"/>
          </w:tcPr>
          <w:p w14:paraId="4DDAFAF7" w14:textId="2449C612"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 xml:space="preserve">Computador; Desarrollador; </w:t>
            </w:r>
            <w:r w:rsidRPr="4385D898">
              <w:rPr>
                <w:sz w:val="22"/>
                <w:szCs w:val="22"/>
              </w:rPr>
              <w:t>analistas</w:t>
            </w:r>
          </w:p>
        </w:tc>
        <w:tc>
          <w:tcPr>
            <w:cnfStyle w:val="000010000000" w:firstRow="0" w:lastRow="0" w:firstColumn="0" w:lastColumn="0" w:oddVBand="1" w:evenVBand="0" w:oddHBand="0" w:evenHBand="0" w:firstRowFirstColumn="0" w:firstRowLastColumn="0" w:lastRowFirstColumn="0" w:lastRowLastColumn="0"/>
            <w:tcW w:w="2835" w:type="dxa"/>
          </w:tcPr>
          <w:p w14:paraId="0E1E0828" w14:textId="41EF8AA7"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$2.000.000</w:t>
            </w:r>
          </w:p>
        </w:tc>
      </w:tr>
      <w:tr w:rsidR="4385D898" w14:paraId="3FE08AAD"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069104C8" w14:textId="4B187D53" w:rsidR="4385D898" w:rsidRDefault="4385D898" w:rsidP="4385D898">
            <w:r w:rsidRPr="4385D898">
              <w:t xml:space="preserve">  Creación de diseños para pruebas.</w:t>
            </w:r>
          </w:p>
        </w:tc>
        <w:tc>
          <w:tcPr>
            <w:tcW w:w="2835" w:type="dxa"/>
          </w:tcPr>
          <w:p w14:paraId="14C94350" w14:textId="1BA70D25"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Computador; Diseñador, testers</w:t>
            </w:r>
          </w:p>
        </w:tc>
        <w:tc>
          <w:tcPr>
            <w:cnfStyle w:val="000010000000" w:firstRow="0" w:lastRow="0" w:firstColumn="0" w:lastColumn="0" w:oddVBand="1" w:evenVBand="0" w:oddHBand="0" w:evenHBand="0" w:firstRowFirstColumn="0" w:firstRowLastColumn="0" w:lastRowFirstColumn="0" w:lastRowLastColumn="0"/>
            <w:tcW w:w="2835" w:type="dxa"/>
          </w:tcPr>
          <w:p w14:paraId="3B6A0B3E" w14:textId="622C79A8"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$2.000.000</w:t>
            </w:r>
          </w:p>
        </w:tc>
      </w:tr>
      <w:tr w:rsidR="4385D898" w14:paraId="1B264FC9"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550DA3D2" w14:textId="36F994E7" w:rsidR="4385D898" w:rsidRDefault="4385D898" w:rsidP="4385D898">
            <w:r w:rsidRPr="4385D898">
              <w:t xml:space="preserve">  Programación e implementación.</w:t>
            </w:r>
          </w:p>
        </w:tc>
        <w:tc>
          <w:tcPr>
            <w:tcW w:w="2835" w:type="dxa"/>
          </w:tcPr>
          <w:p w14:paraId="3CD2CFA5" w14:textId="05F334A5"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Coordinador, programadores, diseñadores</w:t>
            </w:r>
          </w:p>
        </w:tc>
        <w:tc>
          <w:tcPr>
            <w:cnfStyle w:val="000010000000" w:firstRow="0" w:lastRow="0" w:firstColumn="0" w:lastColumn="0" w:oddVBand="1" w:evenVBand="0" w:oddHBand="0" w:evenHBand="0" w:firstRowFirstColumn="0" w:firstRowLastColumn="0" w:lastRowFirstColumn="0" w:lastRowLastColumn="0"/>
            <w:tcW w:w="2835" w:type="dxa"/>
          </w:tcPr>
          <w:p w14:paraId="6765D1A1" w14:textId="631DAAE7"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$10.000.000</w:t>
            </w:r>
          </w:p>
        </w:tc>
      </w:tr>
      <w:tr w:rsidR="4385D898" w14:paraId="6F296B98"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33B16947" w14:textId="197A28BC" w:rsidR="4385D898" w:rsidRDefault="4385D898" w:rsidP="4385D898">
            <w:r w:rsidRPr="4385D898">
              <w:t>Test</w:t>
            </w:r>
          </w:p>
        </w:tc>
        <w:tc>
          <w:tcPr>
            <w:tcW w:w="2835" w:type="dxa"/>
          </w:tcPr>
          <w:p w14:paraId="2AE0AF20" w14:textId="02C339BA"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2"/>
                <w:szCs w:val="22"/>
              </w:rPr>
            </w:pPr>
            <w:r w:rsidRPr="4385D898">
              <w:rPr>
                <w:rFonts w:ascii="Calibri" w:eastAsia="Calibri" w:hAnsi="Calibri" w:cs="Calibri"/>
                <w:b/>
                <w:bCs/>
                <w:sz w:val="22"/>
                <w:szCs w:val="22"/>
              </w:rPr>
              <w:t> </w:t>
            </w:r>
            <w:r w:rsidRPr="4385D898">
              <w:rPr>
                <w:sz w:val="22"/>
                <w:szCs w:val="22"/>
              </w:rPr>
              <w:t>tester</w:t>
            </w:r>
          </w:p>
        </w:tc>
        <w:tc>
          <w:tcPr>
            <w:cnfStyle w:val="000010000000" w:firstRow="0" w:lastRow="0" w:firstColumn="0" w:lastColumn="0" w:oddVBand="1" w:evenVBand="0" w:oddHBand="0" w:evenHBand="0" w:firstRowFirstColumn="0" w:firstRowLastColumn="0" w:lastRowFirstColumn="0" w:lastRowLastColumn="0"/>
            <w:tcW w:w="2835" w:type="dxa"/>
          </w:tcPr>
          <w:p w14:paraId="68FC8500" w14:textId="74248B4D" w:rsidR="4385D898" w:rsidRDefault="4385D898" w:rsidP="4385D898">
            <w:pPr>
              <w:rPr>
                <w:rFonts w:ascii="Calibri" w:eastAsia="Calibri" w:hAnsi="Calibri" w:cs="Calibri"/>
                <w:sz w:val="22"/>
                <w:szCs w:val="22"/>
              </w:rPr>
            </w:pPr>
            <w:r w:rsidRPr="4385D898">
              <w:rPr>
                <w:rFonts w:ascii="Calibri" w:eastAsia="Calibri" w:hAnsi="Calibri" w:cs="Calibri"/>
                <w:sz w:val="22"/>
                <w:szCs w:val="22"/>
              </w:rPr>
              <w:t>                             $1.500.000</w:t>
            </w:r>
          </w:p>
        </w:tc>
      </w:tr>
      <w:tr w:rsidR="4385D898" w14:paraId="5B92A85F"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673DAA60" w14:textId="60CC4F24" w:rsidR="4385D898" w:rsidRDefault="4385D898" w:rsidP="4385D898">
            <w:pPr>
              <w:rPr>
                <w:b/>
                <w:bCs/>
                <w:sz w:val="27"/>
                <w:szCs w:val="27"/>
                <w:u w:val="single"/>
              </w:rPr>
            </w:pPr>
            <w:r w:rsidRPr="4385D898">
              <w:rPr>
                <w:rFonts w:ascii="Calibri" w:eastAsia="Calibri" w:hAnsi="Calibri" w:cs="Calibri"/>
                <w:b/>
                <w:bCs/>
                <w:sz w:val="22"/>
                <w:szCs w:val="22"/>
              </w:rPr>
              <w:t xml:space="preserve">  </w:t>
            </w:r>
            <w:r w:rsidRPr="4385D898">
              <w:rPr>
                <w:b/>
                <w:bCs/>
                <w:sz w:val="27"/>
                <w:szCs w:val="27"/>
                <w:u w:val="single"/>
              </w:rPr>
              <w:t>Documentación y seguimiento</w:t>
            </w:r>
          </w:p>
        </w:tc>
        <w:tc>
          <w:tcPr>
            <w:tcW w:w="2835" w:type="dxa"/>
          </w:tcPr>
          <w:p w14:paraId="4C1706F4" w14:textId="4046283B"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tc>
        <w:tc>
          <w:tcPr>
            <w:cnfStyle w:val="000010000000" w:firstRow="0" w:lastRow="0" w:firstColumn="0" w:lastColumn="0" w:oddVBand="1" w:evenVBand="0" w:oddHBand="0" w:evenHBand="0" w:firstRowFirstColumn="0" w:firstRowLastColumn="0" w:lastRowFirstColumn="0" w:lastRowLastColumn="0"/>
            <w:tcW w:w="2835" w:type="dxa"/>
          </w:tcPr>
          <w:p w14:paraId="71D6AFF8" w14:textId="264D6A51" w:rsidR="4385D898" w:rsidRDefault="4385D898" w:rsidP="4385D898">
            <w:pPr>
              <w:jc w:val="right"/>
              <w:rPr>
                <w:rFonts w:ascii="Calibri" w:eastAsia="Calibri" w:hAnsi="Calibri" w:cs="Calibri"/>
                <w:sz w:val="22"/>
                <w:szCs w:val="22"/>
              </w:rPr>
            </w:pPr>
          </w:p>
        </w:tc>
      </w:tr>
      <w:tr w:rsidR="4385D898" w14:paraId="482D86F9"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5ADC9CB7" w14:textId="52424C86" w:rsidR="4385D898" w:rsidRDefault="4385D898" w:rsidP="4385D898">
            <w:r w:rsidRPr="4385D898">
              <w:t xml:space="preserve">  Control de calidad y seguridad.</w:t>
            </w:r>
          </w:p>
        </w:tc>
        <w:tc>
          <w:tcPr>
            <w:tcW w:w="2835" w:type="dxa"/>
          </w:tcPr>
          <w:p w14:paraId="508ABD94" w14:textId="0628502C"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Tester; Coordinador</w:t>
            </w:r>
          </w:p>
        </w:tc>
        <w:tc>
          <w:tcPr>
            <w:cnfStyle w:val="000010000000" w:firstRow="0" w:lastRow="0" w:firstColumn="0" w:lastColumn="0" w:oddVBand="1" w:evenVBand="0" w:oddHBand="0" w:evenHBand="0" w:firstRowFirstColumn="0" w:firstRowLastColumn="0" w:lastRowFirstColumn="0" w:lastRowLastColumn="0"/>
            <w:tcW w:w="2835" w:type="dxa"/>
          </w:tcPr>
          <w:p w14:paraId="028B6FF7" w14:textId="597CFA1B"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$2.500.000</w:t>
            </w:r>
          </w:p>
        </w:tc>
      </w:tr>
      <w:tr w:rsidR="4385D898" w14:paraId="0B4DC432"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6A4CD05D" w14:textId="4C345B7E" w:rsidR="4385D898" w:rsidRDefault="4385D898" w:rsidP="4385D898">
            <w:r w:rsidRPr="4385D898">
              <w:t>Registros físicos.</w:t>
            </w:r>
          </w:p>
        </w:tc>
        <w:tc>
          <w:tcPr>
            <w:tcW w:w="2835" w:type="dxa"/>
          </w:tcPr>
          <w:p w14:paraId="18841F09" w14:textId="334B0165"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Tester; Coordinador</w:t>
            </w:r>
          </w:p>
        </w:tc>
        <w:tc>
          <w:tcPr>
            <w:cnfStyle w:val="000010000000" w:firstRow="0" w:lastRow="0" w:firstColumn="0" w:lastColumn="0" w:oddVBand="1" w:evenVBand="0" w:oddHBand="0" w:evenHBand="0" w:firstRowFirstColumn="0" w:firstRowLastColumn="0" w:lastRowFirstColumn="0" w:lastRowLastColumn="0"/>
            <w:tcW w:w="2835" w:type="dxa"/>
          </w:tcPr>
          <w:p w14:paraId="7D30DC15" w14:textId="659752E4"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$1.000.000</w:t>
            </w:r>
          </w:p>
        </w:tc>
      </w:tr>
      <w:tr w:rsidR="4385D898" w14:paraId="68487956"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6242E9D8" w14:textId="327692CF" w:rsidR="4385D898" w:rsidRDefault="4385D898" w:rsidP="4385D898">
            <w:r w:rsidRPr="4385D898">
              <w:t xml:space="preserve">  Estudios comerciales.</w:t>
            </w:r>
          </w:p>
        </w:tc>
        <w:tc>
          <w:tcPr>
            <w:tcW w:w="2835" w:type="dxa"/>
          </w:tcPr>
          <w:p w14:paraId="3A2D22DC" w14:textId="2384B114"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Tester; Coordinador</w:t>
            </w:r>
          </w:p>
        </w:tc>
        <w:tc>
          <w:tcPr>
            <w:cnfStyle w:val="000010000000" w:firstRow="0" w:lastRow="0" w:firstColumn="0" w:lastColumn="0" w:oddVBand="1" w:evenVBand="0" w:oddHBand="0" w:evenHBand="0" w:firstRowFirstColumn="0" w:firstRowLastColumn="0" w:lastRowFirstColumn="0" w:lastRowLastColumn="0"/>
            <w:tcW w:w="2835" w:type="dxa"/>
          </w:tcPr>
          <w:p w14:paraId="02394A76" w14:textId="56F333EF"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$1.800.000</w:t>
            </w:r>
          </w:p>
        </w:tc>
      </w:tr>
      <w:tr w:rsidR="4385D898" w14:paraId="5EEA857C"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0E10C951" w14:textId="6CBC4182" w:rsidR="4385D898" w:rsidRDefault="4385D898" w:rsidP="4385D898">
            <w:pPr>
              <w:rPr>
                <w:b/>
                <w:bCs/>
                <w:sz w:val="27"/>
                <w:szCs w:val="27"/>
                <w:u w:val="single"/>
              </w:rPr>
            </w:pPr>
            <w:r w:rsidRPr="4385D898">
              <w:rPr>
                <w:b/>
                <w:bCs/>
                <w:sz w:val="27"/>
                <w:szCs w:val="27"/>
                <w:u w:val="single"/>
              </w:rPr>
              <w:t>Mantenimiento.</w:t>
            </w:r>
          </w:p>
        </w:tc>
        <w:tc>
          <w:tcPr>
            <w:tcW w:w="2835" w:type="dxa"/>
          </w:tcPr>
          <w:p w14:paraId="0DF17B13" w14:textId="39F348E4"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b/>
                <w:bCs/>
                <w:sz w:val="22"/>
                <w:szCs w:val="22"/>
              </w:rPr>
              <w:t> </w:t>
            </w:r>
          </w:p>
        </w:tc>
        <w:tc>
          <w:tcPr>
            <w:cnfStyle w:val="000010000000" w:firstRow="0" w:lastRow="0" w:firstColumn="0" w:lastColumn="0" w:oddVBand="1" w:evenVBand="0" w:oddHBand="0" w:evenHBand="0" w:firstRowFirstColumn="0" w:firstRowLastColumn="0" w:lastRowFirstColumn="0" w:lastRowLastColumn="0"/>
            <w:tcW w:w="2835" w:type="dxa"/>
          </w:tcPr>
          <w:p w14:paraId="44173B58" w14:textId="0BFFD79C" w:rsidR="4385D898" w:rsidRDefault="4385D898" w:rsidP="4385D898">
            <w:pPr>
              <w:rPr>
                <w:rFonts w:ascii="Calibri" w:eastAsia="Calibri" w:hAnsi="Calibri" w:cs="Calibri"/>
                <w:sz w:val="22"/>
                <w:szCs w:val="22"/>
              </w:rPr>
            </w:pPr>
            <w:r w:rsidRPr="4385D898">
              <w:rPr>
                <w:rFonts w:ascii="Calibri" w:eastAsia="Calibri" w:hAnsi="Calibri" w:cs="Calibri"/>
                <w:sz w:val="22"/>
                <w:szCs w:val="22"/>
              </w:rPr>
              <w:t> </w:t>
            </w:r>
          </w:p>
        </w:tc>
      </w:tr>
      <w:tr w:rsidR="4385D898" w14:paraId="6838FEBD"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49F70B20" w14:textId="52A1D2C3" w:rsidR="4385D898" w:rsidRDefault="4385D898" w:rsidP="4385D898">
            <w:r w:rsidRPr="4385D898">
              <w:t xml:space="preserve">  Reparación de errores.</w:t>
            </w:r>
          </w:p>
        </w:tc>
        <w:tc>
          <w:tcPr>
            <w:tcW w:w="2835" w:type="dxa"/>
          </w:tcPr>
          <w:p w14:paraId="1311D612" w14:textId="60D1BC89"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Coordinador</w:t>
            </w:r>
          </w:p>
        </w:tc>
        <w:tc>
          <w:tcPr>
            <w:cnfStyle w:val="000010000000" w:firstRow="0" w:lastRow="0" w:firstColumn="0" w:lastColumn="0" w:oddVBand="1" w:evenVBand="0" w:oddHBand="0" w:evenHBand="0" w:firstRowFirstColumn="0" w:firstRowLastColumn="0" w:lastRowFirstColumn="0" w:lastRowLastColumn="0"/>
            <w:tcW w:w="2835" w:type="dxa"/>
          </w:tcPr>
          <w:p w14:paraId="1C18C8D9" w14:textId="49A41436"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$3.000.000</w:t>
            </w:r>
          </w:p>
        </w:tc>
      </w:tr>
      <w:tr w:rsidR="4385D898" w14:paraId="1405E246"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2F560173" w14:textId="07D7893D" w:rsidR="4385D898" w:rsidRDefault="4385D898" w:rsidP="4385D898">
            <w:r w:rsidRPr="4385D898">
              <w:t xml:space="preserve">  Implementar actualizaciones.</w:t>
            </w:r>
          </w:p>
        </w:tc>
        <w:tc>
          <w:tcPr>
            <w:tcW w:w="2835" w:type="dxa"/>
          </w:tcPr>
          <w:p w14:paraId="0F394303" w14:textId="6CDD3A80"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4385D898">
              <w:rPr>
                <w:rFonts w:ascii="Calibri" w:eastAsia="Calibri" w:hAnsi="Calibri" w:cs="Calibri"/>
                <w:sz w:val="22"/>
                <w:szCs w:val="22"/>
              </w:rPr>
              <w:t>Coordinador</w:t>
            </w:r>
          </w:p>
        </w:tc>
        <w:tc>
          <w:tcPr>
            <w:cnfStyle w:val="000010000000" w:firstRow="0" w:lastRow="0" w:firstColumn="0" w:lastColumn="0" w:oddVBand="1" w:evenVBand="0" w:oddHBand="0" w:evenHBand="0" w:firstRowFirstColumn="0" w:firstRowLastColumn="0" w:lastRowFirstColumn="0" w:lastRowLastColumn="0"/>
            <w:tcW w:w="2835" w:type="dxa"/>
          </w:tcPr>
          <w:p w14:paraId="532881B2" w14:textId="20F9C636"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$2.000.000</w:t>
            </w:r>
          </w:p>
        </w:tc>
      </w:tr>
      <w:tr w:rsidR="4385D898" w14:paraId="5B819D4F" w14:textId="77777777" w:rsidTr="4385D8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35" w:type="dxa"/>
          </w:tcPr>
          <w:p w14:paraId="634AAFB5" w14:textId="70E16912" w:rsidR="4385D898" w:rsidRDefault="4385D898" w:rsidP="4385D898">
            <w:r w:rsidRPr="4385D898">
              <w:t>Costos variables o imprevistos</w:t>
            </w:r>
          </w:p>
        </w:tc>
        <w:tc>
          <w:tcPr>
            <w:tcW w:w="2835" w:type="dxa"/>
          </w:tcPr>
          <w:p w14:paraId="54044CF8" w14:textId="3ECE6F0C" w:rsidR="4385D898" w:rsidRDefault="4385D898" w:rsidP="4385D8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p>
        </w:tc>
        <w:tc>
          <w:tcPr>
            <w:cnfStyle w:val="000010000000" w:firstRow="0" w:lastRow="0" w:firstColumn="0" w:lastColumn="0" w:oddVBand="1" w:evenVBand="0" w:oddHBand="0" w:evenHBand="0" w:firstRowFirstColumn="0" w:firstRowLastColumn="0" w:lastRowFirstColumn="0" w:lastRowLastColumn="0"/>
            <w:tcW w:w="2835" w:type="dxa"/>
          </w:tcPr>
          <w:p w14:paraId="14BB9674" w14:textId="438B1C5B" w:rsidR="4385D898" w:rsidRDefault="4385D898" w:rsidP="4385D898">
            <w:pPr>
              <w:jc w:val="right"/>
              <w:rPr>
                <w:rFonts w:ascii="Calibri" w:eastAsia="Calibri" w:hAnsi="Calibri" w:cs="Calibri"/>
                <w:sz w:val="22"/>
                <w:szCs w:val="22"/>
              </w:rPr>
            </w:pPr>
            <w:r w:rsidRPr="4385D898">
              <w:rPr>
                <w:rFonts w:ascii="Calibri" w:eastAsia="Calibri" w:hAnsi="Calibri" w:cs="Calibri"/>
                <w:sz w:val="22"/>
                <w:szCs w:val="22"/>
              </w:rPr>
              <w:t>$7.150.000</w:t>
            </w:r>
          </w:p>
        </w:tc>
      </w:tr>
      <w:tr w:rsidR="4385D898" w14:paraId="193421AE" w14:textId="77777777" w:rsidTr="4385D898">
        <w:tc>
          <w:tcPr>
            <w:cnfStyle w:val="000010000000" w:firstRow="0" w:lastRow="0" w:firstColumn="0" w:lastColumn="0" w:oddVBand="1" w:evenVBand="0" w:oddHBand="0" w:evenHBand="0" w:firstRowFirstColumn="0" w:firstRowLastColumn="0" w:lastRowFirstColumn="0" w:lastRowLastColumn="0"/>
            <w:tcW w:w="2835" w:type="dxa"/>
          </w:tcPr>
          <w:p w14:paraId="62CE963D" w14:textId="0E73E800" w:rsidR="4385D898" w:rsidRDefault="4385D898" w:rsidP="4385D898">
            <w:pPr>
              <w:jc w:val="center"/>
              <w:rPr>
                <w:sz w:val="27"/>
                <w:szCs w:val="27"/>
              </w:rPr>
            </w:pPr>
            <w:r w:rsidRPr="4385D898">
              <w:rPr>
                <w:sz w:val="27"/>
                <w:szCs w:val="27"/>
              </w:rPr>
              <w:t>Total</w:t>
            </w:r>
          </w:p>
        </w:tc>
        <w:tc>
          <w:tcPr>
            <w:tcW w:w="2835" w:type="dxa"/>
          </w:tcPr>
          <w:p w14:paraId="4810BD60" w14:textId="6727102E" w:rsidR="4385D898" w:rsidRDefault="4385D898" w:rsidP="4385D8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tc>
        <w:tc>
          <w:tcPr>
            <w:cnfStyle w:val="000010000000" w:firstRow="0" w:lastRow="0" w:firstColumn="0" w:lastColumn="0" w:oddVBand="1" w:evenVBand="0" w:oddHBand="0" w:evenHBand="0" w:firstRowFirstColumn="0" w:firstRowLastColumn="0" w:lastRowFirstColumn="0" w:lastRowLastColumn="0"/>
            <w:tcW w:w="2835" w:type="dxa"/>
          </w:tcPr>
          <w:p w14:paraId="7CEAA613" w14:textId="040637AD" w:rsidR="4385D898" w:rsidRDefault="4385D898" w:rsidP="4385D898">
            <w:pPr>
              <w:jc w:val="center"/>
              <w:rPr>
                <w:rFonts w:ascii="Calibri" w:eastAsia="Calibri" w:hAnsi="Calibri" w:cs="Calibri"/>
                <w:sz w:val="22"/>
                <w:szCs w:val="22"/>
              </w:rPr>
            </w:pPr>
            <w:r w:rsidRPr="4385D898">
              <w:rPr>
                <w:rFonts w:ascii="Calibri" w:eastAsia="Calibri" w:hAnsi="Calibri" w:cs="Calibri"/>
                <w:b/>
                <w:bCs/>
                <w:sz w:val="22"/>
                <w:szCs w:val="22"/>
              </w:rPr>
              <w:t>$52.850.000</w:t>
            </w:r>
          </w:p>
        </w:tc>
      </w:tr>
    </w:tbl>
    <w:p w14:paraId="4FF8EB32" w14:textId="33ED6A0E" w:rsidR="00752C1E" w:rsidRDefault="009D4288" w:rsidP="009D4288">
      <w:pPr>
        <w:spacing w:line="480" w:lineRule="auto"/>
        <w:jc w:val="center"/>
        <w:rPr>
          <w:b/>
          <w:bCs/>
        </w:rPr>
      </w:pPr>
      <w:r>
        <w:rPr>
          <w:b/>
          <w:bCs/>
        </w:rPr>
        <w:tab/>
        <w:t xml:space="preserve">Tabla 1. Costos de implementación-Rebuscate </w:t>
      </w:r>
      <w:r w:rsidR="008065D1">
        <w:rPr>
          <w:b/>
          <w:bCs/>
        </w:rPr>
        <w:t>Colombia</w:t>
      </w:r>
    </w:p>
    <w:p w14:paraId="264C76A6" w14:textId="77777777" w:rsidR="008065D1" w:rsidRDefault="008065D1" w:rsidP="009D4288">
      <w:pPr>
        <w:spacing w:line="480" w:lineRule="auto"/>
        <w:jc w:val="center"/>
        <w:rPr>
          <w:b/>
          <w:bCs/>
        </w:rPr>
      </w:pPr>
    </w:p>
    <w:p w14:paraId="5BC76026" w14:textId="34AC53B4" w:rsidR="000152BA" w:rsidRDefault="000152BA" w:rsidP="009D4288">
      <w:pPr>
        <w:spacing w:line="480" w:lineRule="auto"/>
        <w:jc w:val="center"/>
        <w:rPr>
          <w:b/>
          <w:bCs/>
        </w:rPr>
      </w:pPr>
    </w:p>
    <w:p w14:paraId="5D76E141" w14:textId="77777777" w:rsidR="000152BA" w:rsidRDefault="000152BA" w:rsidP="009D4288">
      <w:pPr>
        <w:spacing w:line="480" w:lineRule="auto"/>
        <w:jc w:val="center"/>
        <w:rPr>
          <w:b/>
          <w:bCs/>
        </w:rPr>
      </w:pPr>
    </w:p>
    <w:p w14:paraId="5D3783B6" w14:textId="77777777" w:rsidR="000152BA" w:rsidRDefault="000152BA" w:rsidP="009D4288">
      <w:pPr>
        <w:spacing w:line="480" w:lineRule="auto"/>
        <w:jc w:val="center"/>
        <w:rPr>
          <w:b/>
          <w:bCs/>
        </w:rPr>
      </w:pPr>
    </w:p>
    <w:p w14:paraId="1DCE7491" w14:textId="77777777" w:rsidR="000152BA" w:rsidRDefault="000152BA" w:rsidP="009D4288">
      <w:pPr>
        <w:spacing w:line="480" w:lineRule="auto"/>
        <w:jc w:val="center"/>
        <w:rPr>
          <w:b/>
          <w:bCs/>
        </w:rPr>
      </w:pPr>
    </w:p>
    <w:p w14:paraId="1062008E" w14:textId="77777777" w:rsidR="000152BA" w:rsidRDefault="000152BA" w:rsidP="009D4288">
      <w:pPr>
        <w:spacing w:line="480" w:lineRule="auto"/>
        <w:jc w:val="center"/>
        <w:rPr>
          <w:b/>
          <w:bCs/>
        </w:rPr>
      </w:pPr>
    </w:p>
    <w:p w14:paraId="17856E77" w14:textId="77777777" w:rsidR="000152BA" w:rsidRDefault="000152BA" w:rsidP="009D4288">
      <w:pPr>
        <w:spacing w:line="480" w:lineRule="auto"/>
        <w:jc w:val="center"/>
        <w:rPr>
          <w:b/>
          <w:bCs/>
        </w:rPr>
      </w:pPr>
    </w:p>
    <w:p w14:paraId="2E645C12" w14:textId="77777777" w:rsidR="000152BA" w:rsidRDefault="000152BA" w:rsidP="009D4288">
      <w:pPr>
        <w:spacing w:line="480" w:lineRule="auto"/>
        <w:jc w:val="center"/>
        <w:rPr>
          <w:b/>
          <w:bCs/>
        </w:rPr>
      </w:pPr>
    </w:p>
    <w:p w14:paraId="58D123A2" w14:textId="77777777" w:rsidR="000152BA" w:rsidRDefault="000152BA" w:rsidP="009D4288">
      <w:pPr>
        <w:spacing w:line="480" w:lineRule="auto"/>
        <w:jc w:val="center"/>
        <w:rPr>
          <w:b/>
          <w:bCs/>
        </w:rPr>
      </w:pPr>
    </w:p>
    <w:p w14:paraId="0FA4EEF6" w14:textId="77777777" w:rsidR="000152BA" w:rsidRDefault="000152BA" w:rsidP="009D4288">
      <w:pPr>
        <w:spacing w:line="480" w:lineRule="auto"/>
        <w:jc w:val="center"/>
        <w:rPr>
          <w:b/>
          <w:bCs/>
        </w:rPr>
      </w:pPr>
    </w:p>
    <w:p w14:paraId="687AC90D" w14:textId="77777777" w:rsidR="000152BA" w:rsidRDefault="000152BA" w:rsidP="009D4288">
      <w:pPr>
        <w:spacing w:line="480" w:lineRule="auto"/>
        <w:jc w:val="center"/>
        <w:rPr>
          <w:b/>
          <w:bCs/>
        </w:rPr>
      </w:pPr>
    </w:p>
    <w:p w14:paraId="487A192D" w14:textId="77777777" w:rsidR="000152BA" w:rsidRDefault="000152BA" w:rsidP="009D4288">
      <w:pPr>
        <w:spacing w:line="480" w:lineRule="auto"/>
        <w:jc w:val="center"/>
        <w:rPr>
          <w:b/>
          <w:bCs/>
        </w:rPr>
      </w:pPr>
    </w:p>
    <w:p w14:paraId="526150E6" w14:textId="77777777" w:rsidR="000152BA" w:rsidRDefault="000152BA" w:rsidP="009D4288">
      <w:pPr>
        <w:spacing w:line="480" w:lineRule="auto"/>
        <w:jc w:val="center"/>
        <w:rPr>
          <w:b/>
          <w:bCs/>
        </w:rPr>
      </w:pPr>
    </w:p>
    <w:p w14:paraId="406AC66B" w14:textId="77777777" w:rsidR="000152BA" w:rsidRDefault="000152BA" w:rsidP="009D4288">
      <w:pPr>
        <w:spacing w:line="480" w:lineRule="auto"/>
        <w:jc w:val="center"/>
        <w:rPr>
          <w:b/>
          <w:bCs/>
        </w:rPr>
      </w:pPr>
    </w:p>
    <w:p w14:paraId="45239A17" w14:textId="77777777" w:rsidR="008065D1" w:rsidRDefault="008065D1" w:rsidP="008065D1">
      <w:pPr>
        <w:tabs>
          <w:tab w:val="left" w:pos="3315"/>
          <w:tab w:val="center" w:pos="4252"/>
        </w:tabs>
        <w:spacing w:line="480" w:lineRule="auto"/>
        <w:rPr>
          <w:b/>
          <w:bCs/>
        </w:rPr>
      </w:pPr>
    </w:p>
    <w:p w14:paraId="360A6557" w14:textId="504772D4" w:rsidR="008065D1" w:rsidRDefault="008065D1" w:rsidP="004B6598">
      <w:pPr>
        <w:pStyle w:val="Ttulo2"/>
      </w:pPr>
      <w:bookmarkStart w:id="19" w:name="_Toc31279412"/>
      <w:r>
        <w:t>Bibliografia</w:t>
      </w:r>
      <w:bookmarkEnd w:id="19"/>
    </w:p>
    <w:p w14:paraId="48B41104" w14:textId="7B191C41" w:rsidR="008065D1" w:rsidRPr="008065D1" w:rsidRDefault="008065D1" w:rsidP="008065D1">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8065D1">
        <w:rPr>
          <w:noProof/>
        </w:rPr>
        <w:t>[1]</w:t>
      </w:r>
      <w:r w:rsidRPr="008065D1">
        <w:rPr>
          <w:noProof/>
        </w:rPr>
        <w:tab/>
        <w:t xml:space="preserve">B. Churchill and L. Craig, “Gender in the gig economy: Men and women using digital platforms to secure work in Australia,” </w:t>
      </w:r>
      <w:r w:rsidRPr="008065D1">
        <w:rPr>
          <w:i/>
          <w:iCs/>
          <w:noProof/>
        </w:rPr>
        <w:t>J. Sociol.</w:t>
      </w:r>
      <w:r w:rsidRPr="008065D1">
        <w:rPr>
          <w:noProof/>
        </w:rPr>
        <w:t>, vol. 55, no. 4, pp. 741–761, Dec. 2019.</w:t>
      </w:r>
    </w:p>
    <w:p w14:paraId="3EFDAE3B" w14:textId="77777777" w:rsidR="008065D1" w:rsidRPr="008065D1" w:rsidRDefault="008065D1" w:rsidP="008065D1">
      <w:pPr>
        <w:widowControl w:val="0"/>
        <w:autoSpaceDE w:val="0"/>
        <w:autoSpaceDN w:val="0"/>
        <w:adjustRightInd w:val="0"/>
        <w:ind w:left="640" w:hanging="640"/>
        <w:rPr>
          <w:noProof/>
        </w:rPr>
      </w:pPr>
      <w:r w:rsidRPr="008065D1">
        <w:rPr>
          <w:noProof/>
        </w:rPr>
        <w:t>[2]</w:t>
      </w:r>
      <w:r w:rsidRPr="008065D1">
        <w:rPr>
          <w:noProof/>
        </w:rPr>
        <w:tab/>
        <w:t xml:space="preserve">Q. Wu, H. Zhang, Z. Li, and K. Liu, “Labor control in the gig economy: Evidence from Uber in China,” </w:t>
      </w:r>
      <w:r w:rsidRPr="008065D1">
        <w:rPr>
          <w:i/>
          <w:iCs/>
          <w:noProof/>
        </w:rPr>
        <w:t>J. Ind. Relations</w:t>
      </w:r>
      <w:r w:rsidRPr="008065D1">
        <w:rPr>
          <w:noProof/>
        </w:rPr>
        <w:t>, vol. 61, no. 4, pp. 574–596, Sep. 2019.</w:t>
      </w:r>
    </w:p>
    <w:p w14:paraId="2511D6DE" w14:textId="77777777" w:rsidR="008065D1" w:rsidRPr="008065D1" w:rsidRDefault="008065D1" w:rsidP="008065D1">
      <w:pPr>
        <w:widowControl w:val="0"/>
        <w:autoSpaceDE w:val="0"/>
        <w:autoSpaceDN w:val="0"/>
        <w:adjustRightInd w:val="0"/>
        <w:ind w:left="640" w:hanging="640"/>
        <w:rPr>
          <w:noProof/>
        </w:rPr>
      </w:pPr>
      <w:r w:rsidRPr="008065D1">
        <w:rPr>
          <w:noProof/>
        </w:rPr>
        <w:t>[3]</w:t>
      </w:r>
      <w:r w:rsidRPr="008065D1">
        <w:rPr>
          <w:noProof/>
        </w:rPr>
        <w:tab/>
        <w:t xml:space="preserve">U. Huws, “Where Did Online Platforms Come From? The Virtualization of Work Organization and the New Policy Challenges it Raises,” in </w:t>
      </w:r>
      <w:r w:rsidRPr="008065D1">
        <w:rPr>
          <w:i/>
          <w:iCs/>
          <w:noProof/>
        </w:rPr>
        <w:t>Policy Implications of Virtual Work</w:t>
      </w:r>
      <w:r w:rsidRPr="008065D1">
        <w:rPr>
          <w:noProof/>
        </w:rPr>
        <w:t>, Cham: Springer International Publishing, 2017, pp. 29–48.</w:t>
      </w:r>
    </w:p>
    <w:p w14:paraId="386CB66D" w14:textId="77777777" w:rsidR="008065D1" w:rsidRPr="008065D1" w:rsidRDefault="008065D1" w:rsidP="008065D1">
      <w:pPr>
        <w:widowControl w:val="0"/>
        <w:autoSpaceDE w:val="0"/>
        <w:autoSpaceDN w:val="0"/>
        <w:adjustRightInd w:val="0"/>
        <w:ind w:left="640" w:hanging="640"/>
        <w:rPr>
          <w:noProof/>
        </w:rPr>
      </w:pPr>
      <w:r w:rsidRPr="008065D1">
        <w:rPr>
          <w:noProof/>
        </w:rPr>
        <w:t>[4]</w:t>
      </w:r>
      <w:r w:rsidRPr="008065D1">
        <w:rPr>
          <w:noProof/>
        </w:rPr>
        <w:tab/>
        <w:t>D. Colombia, “DANE Boletin Tecnico,” 2019. [Online]. Available: https://www.dane.gov.co/files/investigaciones/boletines/ech/ech/bol_empleo_ago_19.pdf. [Accessed: 23-Oct-2019].</w:t>
      </w:r>
    </w:p>
    <w:p w14:paraId="3D9F3AC8" w14:textId="77777777" w:rsidR="008065D1" w:rsidRPr="008065D1" w:rsidRDefault="008065D1" w:rsidP="008065D1">
      <w:pPr>
        <w:widowControl w:val="0"/>
        <w:autoSpaceDE w:val="0"/>
        <w:autoSpaceDN w:val="0"/>
        <w:adjustRightInd w:val="0"/>
        <w:ind w:left="640" w:hanging="640"/>
        <w:rPr>
          <w:noProof/>
        </w:rPr>
      </w:pPr>
      <w:r w:rsidRPr="008065D1">
        <w:rPr>
          <w:noProof/>
        </w:rPr>
        <w:t>[5]</w:t>
      </w:r>
      <w:r w:rsidRPr="008065D1">
        <w:rPr>
          <w:noProof/>
        </w:rPr>
        <w:tab/>
        <w:t xml:space="preserve">N. BEEREPOOT and B. LAMBREGTS, “Competition in online job marketplaces: towards a global labour market for outsourcing services?,” </w:t>
      </w:r>
      <w:r w:rsidRPr="008065D1">
        <w:rPr>
          <w:i/>
          <w:iCs/>
          <w:noProof/>
        </w:rPr>
        <w:t>Glob. Networks</w:t>
      </w:r>
      <w:r w:rsidRPr="008065D1">
        <w:rPr>
          <w:noProof/>
        </w:rPr>
        <w:t>, vol. 15, no. 2, pp. 236–255, Apr. 2015.</w:t>
      </w:r>
    </w:p>
    <w:p w14:paraId="209ED390" w14:textId="77777777" w:rsidR="008065D1" w:rsidRPr="008065D1" w:rsidRDefault="008065D1" w:rsidP="008065D1">
      <w:pPr>
        <w:widowControl w:val="0"/>
        <w:autoSpaceDE w:val="0"/>
        <w:autoSpaceDN w:val="0"/>
        <w:adjustRightInd w:val="0"/>
        <w:ind w:left="640" w:hanging="640"/>
        <w:rPr>
          <w:noProof/>
        </w:rPr>
      </w:pPr>
      <w:r w:rsidRPr="008065D1">
        <w:rPr>
          <w:noProof/>
        </w:rPr>
        <w:t>[6]</w:t>
      </w:r>
      <w:r w:rsidRPr="008065D1">
        <w:rPr>
          <w:noProof/>
        </w:rPr>
        <w:tab/>
        <w:t>Graham mark University of Oxford, “Digital work marketplaces impose a new balance of power | New Internationalist.” [Online]. Available: https://newint.org/blog/2016/05/25/digital-work-marketplaces-impose-a-new-balance-of-power/. [Accessed: 30-Jan-2020].</w:t>
      </w:r>
    </w:p>
    <w:p w14:paraId="08270B0A" w14:textId="77777777" w:rsidR="008065D1" w:rsidRPr="008065D1" w:rsidRDefault="008065D1" w:rsidP="008065D1">
      <w:pPr>
        <w:widowControl w:val="0"/>
        <w:autoSpaceDE w:val="0"/>
        <w:autoSpaceDN w:val="0"/>
        <w:adjustRightInd w:val="0"/>
        <w:ind w:left="640" w:hanging="640"/>
        <w:rPr>
          <w:noProof/>
        </w:rPr>
      </w:pPr>
      <w:r w:rsidRPr="008065D1">
        <w:rPr>
          <w:noProof/>
        </w:rPr>
        <w:t>[7]</w:t>
      </w:r>
      <w:r w:rsidRPr="008065D1">
        <w:rPr>
          <w:noProof/>
        </w:rPr>
        <w:tab/>
        <w:t xml:space="preserve">N. Ettlinger, “Paradoxes, problems and potentialities of online work platforms,” </w:t>
      </w:r>
      <w:r w:rsidRPr="008065D1">
        <w:rPr>
          <w:i/>
          <w:iCs/>
          <w:noProof/>
        </w:rPr>
        <w:t>Work Organ. Labour Glob.</w:t>
      </w:r>
      <w:r w:rsidRPr="008065D1">
        <w:rPr>
          <w:noProof/>
        </w:rPr>
        <w:t>, vol. 11, no. 2, pp. 21–38, Dec. 2017.</w:t>
      </w:r>
    </w:p>
    <w:p w14:paraId="5AAD2920" w14:textId="77777777" w:rsidR="008065D1" w:rsidRPr="004D4F05" w:rsidRDefault="008065D1" w:rsidP="008065D1">
      <w:pPr>
        <w:pStyle w:val="Sinespaciado"/>
      </w:pPr>
      <w:r>
        <w:fldChar w:fldCharType="end"/>
      </w:r>
    </w:p>
    <w:bookmarkStart w:id="20" w:name="_Toc31279413" w:displacedByCustomXml="next"/>
    <w:sdt>
      <w:sdtPr>
        <w:rPr>
          <w:lang w:val="es-ES"/>
        </w:rPr>
        <w:id w:val="1313222553"/>
        <w:docPartObj>
          <w:docPartGallery w:val="Bibliographies"/>
          <w:docPartUnique/>
        </w:docPartObj>
      </w:sdtPr>
      <w:sdtEndPr>
        <w:rPr>
          <w:rFonts w:ascii="Times New Roman" w:eastAsia="Times New Roman" w:hAnsi="Times New Roman" w:cs="Times New Roman"/>
          <w:b/>
          <w:bCs/>
          <w:color w:val="000000"/>
          <w:sz w:val="24"/>
          <w:szCs w:val="24"/>
          <w:lang w:val="es-CO" w:eastAsia="en-US"/>
        </w:rPr>
      </w:sdtEndPr>
      <w:sdtContent>
        <w:p w14:paraId="400FA271" w14:textId="73B76C5C" w:rsidR="008065D1" w:rsidRDefault="008065D1" w:rsidP="008065D1">
          <w:pPr>
            <w:pStyle w:val="Ttulo1"/>
            <w:tabs>
              <w:tab w:val="center" w:pos="4252"/>
            </w:tabs>
          </w:pPr>
          <w:r>
            <w:rPr>
              <w:lang w:val="es-ES"/>
            </w:rPr>
            <w:t>Trabajos citados</w:t>
          </w:r>
          <w:bookmarkEnd w:id="20"/>
          <w:r>
            <w:rPr>
              <w:lang w:val="es-ES"/>
            </w:rPr>
            <w:tab/>
          </w:r>
        </w:p>
        <w:p w14:paraId="4E0830E9" w14:textId="77777777" w:rsidR="008065D1" w:rsidRDefault="008065D1">
          <w:pPr>
            <w:rPr>
              <w:rFonts w:asciiTheme="minorHAnsi" w:eastAsiaTheme="minorHAnsi" w:hAnsiTheme="minorHAnsi" w:cstheme="minorBidi"/>
              <w:noProof/>
              <w:color w:val="auto"/>
              <w:sz w:val="22"/>
              <w:szCs w:val="22"/>
              <w:lang w:val="es-E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8065D1" w14:paraId="05096991" w14:textId="77777777">
            <w:trPr>
              <w:divId w:val="237054248"/>
              <w:tblCellSpacing w:w="15" w:type="dxa"/>
            </w:trPr>
            <w:tc>
              <w:tcPr>
                <w:tcW w:w="50" w:type="pct"/>
                <w:hideMark/>
              </w:tcPr>
              <w:p w14:paraId="69242B3B" w14:textId="77777777" w:rsidR="008065D1" w:rsidRDefault="008065D1">
                <w:pPr>
                  <w:pStyle w:val="Bibliografa"/>
                  <w:rPr>
                    <w:noProof/>
                    <w:lang w:val="es-ES"/>
                  </w:rPr>
                </w:pPr>
                <w:r>
                  <w:rPr>
                    <w:noProof/>
                    <w:lang w:val="es-ES"/>
                  </w:rPr>
                  <w:t xml:space="preserve">[1] </w:t>
                </w:r>
              </w:p>
            </w:tc>
            <w:tc>
              <w:tcPr>
                <w:tcW w:w="0" w:type="auto"/>
                <w:hideMark/>
              </w:tcPr>
              <w:p w14:paraId="2B9B6F4B" w14:textId="77777777" w:rsidR="008065D1" w:rsidRDefault="008065D1">
                <w:pPr>
                  <w:pStyle w:val="Bibliografa"/>
                  <w:rPr>
                    <w:noProof/>
                    <w:lang w:val="es-ES"/>
                  </w:rPr>
                </w:pPr>
                <w:r>
                  <w:rPr>
                    <w:noProof/>
                    <w:lang w:val="es-ES"/>
                  </w:rPr>
                  <w:t xml:space="preserve">COLOMBIA , DANE, Boletín Técnico, 2019. </w:t>
                </w:r>
              </w:p>
            </w:tc>
          </w:tr>
        </w:tbl>
        <w:p w14:paraId="55238091" w14:textId="77777777" w:rsidR="008065D1" w:rsidRDefault="008065D1">
          <w:pPr>
            <w:divId w:val="237054248"/>
            <w:rPr>
              <w:noProof/>
            </w:rPr>
          </w:pPr>
        </w:p>
        <w:p w14:paraId="32D79F85" w14:textId="2B494C9D" w:rsidR="008065D1" w:rsidRDefault="008065D1">
          <w:r>
            <w:rPr>
              <w:b/>
              <w:bCs/>
            </w:rPr>
            <w:fldChar w:fldCharType="end"/>
          </w:r>
        </w:p>
      </w:sdtContent>
    </w:sdt>
    <w:p w14:paraId="4B308F87" w14:textId="104FA658" w:rsidR="008065D1" w:rsidRPr="004D4F05" w:rsidRDefault="008065D1" w:rsidP="008065D1">
      <w:pPr>
        <w:pStyle w:val="Sinespaciado"/>
      </w:pPr>
    </w:p>
    <w:sectPr w:rsidR="008065D1" w:rsidRPr="004D4F0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3D0F2" w14:textId="77777777" w:rsidR="00763B77" w:rsidRDefault="00763B77">
      <w:r>
        <w:separator/>
      </w:r>
    </w:p>
  </w:endnote>
  <w:endnote w:type="continuationSeparator" w:id="0">
    <w:p w14:paraId="50EC21A6" w14:textId="77777777" w:rsidR="00763B77" w:rsidRDefault="00763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5495C" w14:textId="77777777" w:rsidR="00763B77" w:rsidRDefault="00763B77">
      <w:r>
        <w:separator/>
      </w:r>
    </w:p>
  </w:footnote>
  <w:footnote w:type="continuationSeparator" w:id="0">
    <w:p w14:paraId="7AFA81E7" w14:textId="77777777" w:rsidR="00763B77" w:rsidRDefault="00763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71531" w14:textId="77777777" w:rsidR="00194225" w:rsidRDefault="00194225">
    <w:pPr>
      <w:tabs>
        <w:tab w:val="center" w:pos="4320"/>
        <w:tab w:val="right" w:pos="8640"/>
      </w:tabs>
      <w:jc w:val="right"/>
    </w:pPr>
    <w:r>
      <w:fldChar w:fldCharType="begin"/>
    </w:r>
    <w:r>
      <w:instrText>PAGE</w:instrText>
    </w:r>
    <w:r>
      <w:fldChar w:fldCharType="end"/>
    </w:r>
  </w:p>
  <w:p w14:paraId="0764E440" w14:textId="77777777" w:rsidR="00194225" w:rsidRDefault="00194225">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037F2" w14:textId="77777777" w:rsidR="00194225" w:rsidRDefault="00194225">
    <w:pPr>
      <w:tabs>
        <w:tab w:val="center" w:pos="4320"/>
        <w:tab w:val="right" w:pos="8640"/>
      </w:tabs>
      <w:jc w:val="right"/>
    </w:pPr>
    <w:r>
      <w:fldChar w:fldCharType="begin"/>
    </w:r>
    <w:r>
      <w:instrText>PAGE</w:instrText>
    </w:r>
    <w:r>
      <w:fldChar w:fldCharType="separate"/>
    </w:r>
    <w:r w:rsidR="008C7C87">
      <w:rPr>
        <w:noProof/>
      </w:rPr>
      <w:t>2</w:t>
    </w:r>
    <w:r>
      <w:fldChar w:fldCharType="end"/>
    </w:r>
  </w:p>
  <w:p w14:paraId="13EF1875" w14:textId="77777777" w:rsidR="00194225" w:rsidRDefault="00194225">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94783"/>
    <w:multiLevelType w:val="hybridMultilevel"/>
    <w:tmpl w:val="4F76DD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9A1D5C"/>
    <w:multiLevelType w:val="hybridMultilevel"/>
    <w:tmpl w:val="2AFC8BE2"/>
    <w:lvl w:ilvl="0" w:tplc="0C0A001B">
      <w:start w:val="1"/>
      <w:numFmt w:val="lowerRoman"/>
      <w:lvlText w:val="%1."/>
      <w:lvlJc w:val="right"/>
      <w:pPr>
        <w:ind w:left="2484" w:hanging="360"/>
      </w:p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 w15:restartNumberingAfterBreak="0">
    <w:nsid w:val="22B647C1"/>
    <w:multiLevelType w:val="hybridMultilevel"/>
    <w:tmpl w:val="2D86CCE4"/>
    <w:lvl w:ilvl="0" w:tplc="62AE36C2">
      <w:numFmt w:val="bullet"/>
      <w:lvlText w:val="-"/>
      <w:lvlJc w:val="left"/>
      <w:pPr>
        <w:ind w:left="2520" w:hanging="360"/>
      </w:pPr>
      <w:rPr>
        <w:rFonts w:ascii="Times New Roman" w:eastAsia="Times New Roman" w:hAnsi="Times New Roman" w:cs="Times New Roman" w:hint="default"/>
      </w:rPr>
    </w:lvl>
    <w:lvl w:ilvl="1" w:tplc="0C0A0003">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start w:val="1"/>
      <w:numFmt w:val="bullet"/>
      <w:lvlText w:val=""/>
      <w:lvlJc w:val="left"/>
      <w:pPr>
        <w:ind w:left="8280" w:hanging="360"/>
      </w:pPr>
      <w:rPr>
        <w:rFonts w:ascii="Wingdings" w:hAnsi="Wingdings" w:hint="default"/>
      </w:rPr>
    </w:lvl>
  </w:abstractNum>
  <w:abstractNum w:abstractNumId="3" w15:restartNumberingAfterBreak="0">
    <w:nsid w:val="23121F26"/>
    <w:multiLevelType w:val="hybridMultilevel"/>
    <w:tmpl w:val="8A683074"/>
    <w:lvl w:ilvl="0" w:tplc="57DE74EA">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7A5A36"/>
    <w:multiLevelType w:val="hybridMultilevel"/>
    <w:tmpl w:val="2B42C626"/>
    <w:lvl w:ilvl="0" w:tplc="AEF697F6">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F7E22DE"/>
    <w:multiLevelType w:val="hybridMultilevel"/>
    <w:tmpl w:val="94726724"/>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37934AD3"/>
    <w:multiLevelType w:val="hybridMultilevel"/>
    <w:tmpl w:val="A8A41E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EFE54C3"/>
    <w:multiLevelType w:val="hybridMultilevel"/>
    <w:tmpl w:val="0BBEF634"/>
    <w:lvl w:ilvl="0" w:tplc="0C0A001B">
      <w:start w:val="1"/>
      <w:numFmt w:val="lowerRoman"/>
      <w:lvlText w:val="%1."/>
      <w:lvlJc w:val="righ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45121081"/>
    <w:multiLevelType w:val="hybridMultilevel"/>
    <w:tmpl w:val="A69C55B8"/>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4F0D5D9A"/>
    <w:multiLevelType w:val="hybridMultilevel"/>
    <w:tmpl w:val="8E3C40E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3BC2796"/>
    <w:multiLevelType w:val="hybridMultilevel"/>
    <w:tmpl w:val="243459E0"/>
    <w:lvl w:ilvl="0" w:tplc="C91816DA">
      <w:start w:val="1998"/>
      <w:numFmt w:val="bullet"/>
      <w:lvlText w:val="-"/>
      <w:lvlJc w:val="left"/>
      <w:pPr>
        <w:ind w:left="960" w:hanging="360"/>
      </w:pPr>
      <w:rPr>
        <w:rFonts w:ascii="Arial" w:eastAsia="Times New Roman" w:hAnsi="Arial" w:cs="Arial" w:hint="default"/>
      </w:rPr>
    </w:lvl>
    <w:lvl w:ilvl="1" w:tplc="0C0A0003">
      <w:start w:val="1"/>
      <w:numFmt w:val="bullet"/>
      <w:lvlText w:val="o"/>
      <w:lvlJc w:val="left"/>
      <w:pPr>
        <w:ind w:left="1680" w:hanging="360"/>
      </w:pPr>
      <w:rPr>
        <w:rFonts w:ascii="Courier New" w:hAnsi="Courier New" w:cs="Courier New" w:hint="default"/>
      </w:rPr>
    </w:lvl>
    <w:lvl w:ilvl="2" w:tplc="0C0A0005">
      <w:start w:val="1"/>
      <w:numFmt w:val="bullet"/>
      <w:lvlText w:val=""/>
      <w:lvlJc w:val="left"/>
      <w:pPr>
        <w:ind w:left="2400" w:hanging="360"/>
      </w:pPr>
      <w:rPr>
        <w:rFonts w:ascii="Wingdings" w:hAnsi="Wingdings" w:hint="default"/>
      </w:rPr>
    </w:lvl>
    <w:lvl w:ilvl="3" w:tplc="0C0A0001">
      <w:start w:val="1"/>
      <w:numFmt w:val="bullet"/>
      <w:lvlText w:val=""/>
      <w:lvlJc w:val="left"/>
      <w:pPr>
        <w:ind w:left="3120" w:hanging="360"/>
      </w:pPr>
      <w:rPr>
        <w:rFonts w:ascii="Symbol" w:hAnsi="Symbol" w:hint="default"/>
      </w:rPr>
    </w:lvl>
    <w:lvl w:ilvl="4" w:tplc="0C0A0003">
      <w:start w:val="1"/>
      <w:numFmt w:val="bullet"/>
      <w:lvlText w:val="o"/>
      <w:lvlJc w:val="left"/>
      <w:pPr>
        <w:ind w:left="3840" w:hanging="360"/>
      </w:pPr>
      <w:rPr>
        <w:rFonts w:ascii="Courier New" w:hAnsi="Courier New" w:cs="Courier New" w:hint="default"/>
      </w:rPr>
    </w:lvl>
    <w:lvl w:ilvl="5" w:tplc="0C0A0005">
      <w:start w:val="1"/>
      <w:numFmt w:val="bullet"/>
      <w:lvlText w:val=""/>
      <w:lvlJc w:val="left"/>
      <w:pPr>
        <w:ind w:left="4560" w:hanging="360"/>
      </w:pPr>
      <w:rPr>
        <w:rFonts w:ascii="Wingdings" w:hAnsi="Wingdings" w:hint="default"/>
      </w:rPr>
    </w:lvl>
    <w:lvl w:ilvl="6" w:tplc="0C0A0001">
      <w:start w:val="1"/>
      <w:numFmt w:val="bullet"/>
      <w:lvlText w:val=""/>
      <w:lvlJc w:val="left"/>
      <w:pPr>
        <w:ind w:left="5280" w:hanging="360"/>
      </w:pPr>
      <w:rPr>
        <w:rFonts w:ascii="Symbol" w:hAnsi="Symbol" w:hint="default"/>
      </w:rPr>
    </w:lvl>
    <w:lvl w:ilvl="7" w:tplc="0C0A0003">
      <w:start w:val="1"/>
      <w:numFmt w:val="bullet"/>
      <w:lvlText w:val="o"/>
      <w:lvlJc w:val="left"/>
      <w:pPr>
        <w:ind w:left="6000" w:hanging="360"/>
      </w:pPr>
      <w:rPr>
        <w:rFonts w:ascii="Courier New" w:hAnsi="Courier New" w:cs="Courier New" w:hint="default"/>
      </w:rPr>
    </w:lvl>
    <w:lvl w:ilvl="8" w:tplc="0C0A0005">
      <w:start w:val="1"/>
      <w:numFmt w:val="bullet"/>
      <w:lvlText w:val=""/>
      <w:lvlJc w:val="left"/>
      <w:pPr>
        <w:ind w:left="6720" w:hanging="360"/>
      </w:pPr>
      <w:rPr>
        <w:rFonts w:ascii="Wingdings" w:hAnsi="Wingdings" w:hint="default"/>
      </w:rPr>
    </w:lvl>
  </w:abstractNum>
  <w:abstractNum w:abstractNumId="11" w15:restartNumberingAfterBreak="0">
    <w:nsid w:val="590726FA"/>
    <w:multiLevelType w:val="hybridMultilevel"/>
    <w:tmpl w:val="08D63CD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B84D11"/>
    <w:multiLevelType w:val="hybridMultilevel"/>
    <w:tmpl w:val="BA2A5584"/>
    <w:lvl w:ilvl="0" w:tplc="354AC8EC">
      <w:start w:val="2"/>
      <w:numFmt w:val="bullet"/>
      <w:lvlText w:val="-"/>
      <w:lvlJc w:val="left"/>
      <w:pPr>
        <w:ind w:left="1068" w:hanging="360"/>
      </w:pPr>
      <w:rPr>
        <w:rFonts w:ascii="Times New Roman" w:eastAsia="Times New Roman"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15:restartNumberingAfterBreak="0">
    <w:nsid w:val="682B7B55"/>
    <w:multiLevelType w:val="hybridMultilevel"/>
    <w:tmpl w:val="E90AAC22"/>
    <w:lvl w:ilvl="0" w:tplc="0C0A000F">
      <w:start w:val="1"/>
      <w:numFmt w:val="decimal"/>
      <w:lvlText w:val="%1."/>
      <w:lvlJc w:val="left"/>
      <w:pPr>
        <w:ind w:left="960" w:hanging="360"/>
      </w:p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4" w15:restartNumberingAfterBreak="0">
    <w:nsid w:val="7CAF12E9"/>
    <w:multiLevelType w:val="hybridMultilevel"/>
    <w:tmpl w:val="1F148898"/>
    <w:lvl w:ilvl="0" w:tplc="FDFA0BC0">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E3205FF"/>
    <w:multiLevelType w:val="hybridMultilevel"/>
    <w:tmpl w:val="C722EB24"/>
    <w:lvl w:ilvl="0" w:tplc="0924E47A">
      <w:numFmt w:val="bullet"/>
      <w:lvlText w:val="-"/>
      <w:lvlJc w:val="left"/>
      <w:pPr>
        <w:ind w:left="1068" w:hanging="360"/>
      </w:pPr>
      <w:rPr>
        <w:rFonts w:ascii="Times New Roman" w:eastAsia="Times New Roman" w:hAnsi="Times New Roman" w:cs="Times New Roman" w:hint="default"/>
        <w:color w:val="00000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2"/>
  </w:num>
  <w:num w:numId="3">
    <w:abstractNumId w:val="15"/>
  </w:num>
  <w:num w:numId="4">
    <w:abstractNumId w:val="14"/>
  </w:num>
  <w:num w:numId="5">
    <w:abstractNumId w:val="12"/>
  </w:num>
  <w:num w:numId="6">
    <w:abstractNumId w:val="6"/>
  </w:num>
  <w:num w:numId="7">
    <w:abstractNumId w:val="10"/>
  </w:num>
  <w:num w:numId="8">
    <w:abstractNumId w:val="9"/>
  </w:num>
  <w:num w:numId="9">
    <w:abstractNumId w:val="5"/>
  </w:num>
  <w:num w:numId="10">
    <w:abstractNumId w:val="7"/>
  </w:num>
  <w:num w:numId="11">
    <w:abstractNumId w:val="8"/>
  </w:num>
  <w:num w:numId="12">
    <w:abstractNumId w:val="1"/>
  </w:num>
  <w:num w:numId="13">
    <w:abstractNumId w:val="11"/>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F0"/>
    <w:rsid w:val="00004800"/>
    <w:rsid w:val="000152BA"/>
    <w:rsid w:val="00021136"/>
    <w:rsid w:val="000713F0"/>
    <w:rsid w:val="000C1AC8"/>
    <w:rsid w:val="000D1C3B"/>
    <w:rsid w:val="000E5BD9"/>
    <w:rsid w:val="0013321E"/>
    <w:rsid w:val="0014758F"/>
    <w:rsid w:val="00151998"/>
    <w:rsid w:val="001559A8"/>
    <w:rsid w:val="00194225"/>
    <w:rsid w:val="001E39FC"/>
    <w:rsid w:val="00226803"/>
    <w:rsid w:val="0023146A"/>
    <w:rsid w:val="00272D9E"/>
    <w:rsid w:val="002E4C29"/>
    <w:rsid w:val="002F65C5"/>
    <w:rsid w:val="00310CA5"/>
    <w:rsid w:val="003F65CC"/>
    <w:rsid w:val="004368AE"/>
    <w:rsid w:val="004B6598"/>
    <w:rsid w:val="004D4F05"/>
    <w:rsid w:val="00504B91"/>
    <w:rsid w:val="00551CAE"/>
    <w:rsid w:val="00562B9D"/>
    <w:rsid w:val="00580A28"/>
    <w:rsid w:val="005D4AEE"/>
    <w:rsid w:val="005F7351"/>
    <w:rsid w:val="00661FF9"/>
    <w:rsid w:val="0066437A"/>
    <w:rsid w:val="00680740"/>
    <w:rsid w:val="006B1C59"/>
    <w:rsid w:val="006B70F0"/>
    <w:rsid w:val="006C502A"/>
    <w:rsid w:val="006D0FEE"/>
    <w:rsid w:val="00752C1E"/>
    <w:rsid w:val="00763B77"/>
    <w:rsid w:val="007A0022"/>
    <w:rsid w:val="007B756D"/>
    <w:rsid w:val="007C1503"/>
    <w:rsid w:val="007D1BA7"/>
    <w:rsid w:val="007E5C0D"/>
    <w:rsid w:val="008065D1"/>
    <w:rsid w:val="00834BBD"/>
    <w:rsid w:val="0089286E"/>
    <w:rsid w:val="008A3A1C"/>
    <w:rsid w:val="008C7C87"/>
    <w:rsid w:val="00936A39"/>
    <w:rsid w:val="00993285"/>
    <w:rsid w:val="00993FCB"/>
    <w:rsid w:val="009B240A"/>
    <w:rsid w:val="009C1A00"/>
    <w:rsid w:val="009C624B"/>
    <w:rsid w:val="009D01E6"/>
    <w:rsid w:val="009D4288"/>
    <w:rsid w:val="00A13228"/>
    <w:rsid w:val="00A30C68"/>
    <w:rsid w:val="00A675BF"/>
    <w:rsid w:val="00B0131F"/>
    <w:rsid w:val="00B25D3E"/>
    <w:rsid w:val="00BC62C9"/>
    <w:rsid w:val="00BF0161"/>
    <w:rsid w:val="00C05515"/>
    <w:rsid w:val="00CE5BD4"/>
    <w:rsid w:val="00D47BC4"/>
    <w:rsid w:val="00D57C84"/>
    <w:rsid w:val="00D9091A"/>
    <w:rsid w:val="00DA3667"/>
    <w:rsid w:val="00E0046C"/>
    <w:rsid w:val="00F06CA9"/>
    <w:rsid w:val="00F13BD5"/>
    <w:rsid w:val="00F971F6"/>
    <w:rsid w:val="00FA78F5"/>
    <w:rsid w:val="00FF3181"/>
    <w:rsid w:val="4385D89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99CDCB"/>
  <w15:docId w15:val="{517CA124-6A88-6E41-8134-7113C632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0F0"/>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s-CO"/>
    </w:rPr>
  </w:style>
  <w:style w:type="paragraph" w:styleId="Ttulo1">
    <w:name w:val="heading 1"/>
    <w:basedOn w:val="Normal"/>
    <w:next w:val="Normal"/>
    <w:link w:val="Ttulo1Car"/>
    <w:uiPriority w:val="9"/>
    <w:qFormat/>
    <w:rsid w:val="002F65C5"/>
    <w:pPr>
      <w:keepNext/>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0"/>
    </w:pPr>
    <w:rPr>
      <w:rFonts w:asciiTheme="majorHAnsi" w:eastAsiaTheme="majorEastAsia" w:hAnsiTheme="majorHAnsi" w:cstheme="majorBidi"/>
      <w:color w:val="2F5496" w:themeColor="accent1" w:themeShade="BF"/>
      <w:sz w:val="32"/>
      <w:szCs w:val="32"/>
      <w:lang w:eastAsia="es-CO"/>
    </w:rPr>
  </w:style>
  <w:style w:type="paragraph" w:styleId="Ttulo2">
    <w:name w:val="heading 2"/>
    <w:basedOn w:val="Normal"/>
    <w:next w:val="Normal"/>
    <w:link w:val="Ttulo2Car"/>
    <w:autoRedefine/>
    <w:qFormat/>
    <w:rsid w:val="004B6598"/>
    <w:pPr>
      <w:keepNext/>
      <w:numPr>
        <w:numId w:val="15"/>
      </w:numPr>
      <w:spacing w:line="480" w:lineRule="auto"/>
      <w:outlineLvl w:val="1"/>
    </w:pPr>
    <w:rPr>
      <w:rFonts w:cs="Arial"/>
      <w:b/>
      <w:bCs/>
      <w:iCs/>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B6598"/>
    <w:rPr>
      <w:rFonts w:ascii="Times New Roman" w:eastAsia="Times New Roman" w:hAnsi="Times New Roman" w:cs="Arial"/>
      <w:b/>
      <w:bCs/>
      <w:iCs/>
      <w:color w:val="000000"/>
      <w:sz w:val="24"/>
      <w:szCs w:val="28"/>
      <w:lang w:val="es-CO" w:eastAsia="es-CO"/>
    </w:rPr>
  </w:style>
  <w:style w:type="character" w:styleId="Hipervnculo">
    <w:name w:val="Hyperlink"/>
    <w:uiPriority w:val="99"/>
    <w:rsid w:val="006B70F0"/>
    <w:rPr>
      <w:color w:val="0000FF"/>
      <w:u w:val="single"/>
    </w:rPr>
  </w:style>
  <w:style w:type="paragraph" w:styleId="TDC2">
    <w:name w:val="toc 2"/>
    <w:basedOn w:val="Normal"/>
    <w:next w:val="Normal"/>
    <w:autoRedefine/>
    <w:uiPriority w:val="39"/>
    <w:rsid w:val="00A13228"/>
    <w:pPr>
      <w:tabs>
        <w:tab w:val="right" w:pos="8630"/>
      </w:tabs>
      <w:ind w:left="240"/>
    </w:pPr>
  </w:style>
  <w:style w:type="paragraph" w:styleId="Prrafodelista">
    <w:name w:val="List Paragraph"/>
    <w:basedOn w:val="Normal"/>
    <w:uiPriority w:val="34"/>
    <w:qFormat/>
    <w:rsid w:val="006B70F0"/>
    <w:pPr>
      <w:ind w:left="720"/>
      <w:contextualSpacing/>
    </w:pPr>
  </w:style>
  <w:style w:type="paragraph" w:customStyle="1" w:styleId="Normalindentado2">
    <w:name w:val="Normal indentado 2"/>
    <w:basedOn w:val="Normal"/>
    <w:rsid w:val="00B25D3E"/>
    <w:pPr>
      <w:pBdr>
        <w:top w:val="none" w:sz="0" w:space="0" w:color="auto"/>
        <w:left w:val="none" w:sz="0" w:space="0" w:color="auto"/>
        <w:bottom w:val="none" w:sz="0" w:space="0" w:color="auto"/>
        <w:right w:val="none" w:sz="0" w:space="0" w:color="auto"/>
        <w:between w:val="none" w:sz="0" w:space="0" w:color="auto"/>
      </w:pBdr>
      <w:ind w:left="600"/>
    </w:pPr>
    <w:rPr>
      <w:rFonts w:ascii="Arial" w:hAnsi="Arial"/>
      <w:color w:val="auto"/>
      <w:sz w:val="20"/>
      <w:lang w:val="es-ES" w:eastAsia="es-ES"/>
    </w:rPr>
  </w:style>
  <w:style w:type="paragraph" w:styleId="Sinespaciado">
    <w:name w:val="No Spacing"/>
    <w:uiPriority w:val="1"/>
    <w:qFormat/>
    <w:rsid w:val="007A002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s-CO"/>
    </w:rPr>
  </w:style>
  <w:style w:type="paragraph" w:styleId="Textodeglobo">
    <w:name w:val="Balloon Text"/>
    <w:basedOn w:val="Normal"/>
    <w:link w:val="TextodegloboCar"/>
    <w:uiPriority w:val="99"/>
    <w:semiHidden/>
    <w:unhideWhenUsed/>
    <w:rsid w:val="0023146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3146A"/>
    <w:rPr>
      <w:rFonts w:ascii="Lucida Grande" w:eastAsia="Times New Roman" w:hAnsi="Lucida Grande" w:cs="Times New Roman"/>
      <w:color w:val="000000"/>
      <w:sz w:val="18"/>
      <w:szCs w:val="18"/>
      <w:lang w:val="es-CO"/>
    </w:rPr>
  </w:style>
  <w:style w:type="table" w:styleId="Tablaconcuadrcula">
    <w:name w:val="Table Grid"/>
    <w:basedOn w:val="Tablanormal"/>
    <w:uiPriority w:val="59"/>
    <w:rsid w:val="00A13228"/>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7D1BA7"/>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es-CO"/>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iedepgina">
    <w:name w:val="footer"/>
    <w:basedOn w:val="Normal"/>
    <w:link w:val="PiedepginaCar"/>
    <w:uiPriority w:val="99"/>
    <w:unhideWhenUsed/>
    <w:rsid w:val="00194225"/>
    <w:pPr>
      <w:tabs>
        <w:tab w:val="center" w:pos="4419"/>
        <w:tab w:val="right" w:pos="8838"/>
      </w:tabs>
    </w:pPr>
  </w:style>
  <w:style w:type="character" w:customStyle="1" w:styleId="PiedepginaCar">
    <w:name w:val="Pie de página Car"/>
    <w:basedOn w:val="Fuentedeprrafopredeter"/>
    <w:link w:val="Piedepgina"/>
    <w:uiPriority w:val="99"/>
    <w:rsid w:val="00194225"/>
    <w:rPr>
      <w:rFonts w:ascii="Times New Roman" w:eastAsia="Times New Roman" w:hAnsi="Times New Roman" w:cs="Times New Roman"/>
      <w:color w:val="000000"/>
      <w:sz w:val="24"/>
      <w:szCs w:val="24"/>
      <w:lang w:val="es-CO"/>
    </w:rPr>
  </w:style>
  <w:style w:type="paragraph" w:styleId="Encabezado">
    <w:name w:val="header"/>
    <w:basedOn w:val="Normal"/>
    <w:link w:val="EncabezadoCar"/>
    <w:uiPriority w:val="99"/>
    <w:unhideWhenUsed/>
    <w:rsid w:val="00194225"/>
    <w:pPr>
      <w:tabs>
        <w:tab w:val="center" w:pos="4419"/>
        <w:tab w:val="right" w:pos="8838"/>
      </w:tabs>
    </w:pPr>
  </w:style>
  <w:style w:type="character" w:customStyle="1" w:styleId="EncabezadoCar">
    <w:name w:val="Encabezado Car"/>
    <w:basedOn w:val="Fuentedeprrafopredeter"/>
    <w:link w:val="Encabezado"/>
    <w:uiPriority w:val="99"/>
    <w:rsid w:val="00194225"/>
    <w:rPr>
      <w:rFonts w:ascii="Times New Roman" w:eastAsia="Times New Roman" w:hAnsi="Times New Roman" w:cs="Times New Roman"/>
      <w:color w:val="000000"/>
      <w:sz w:val="24"/>
      <w:szCs w:val="24"/>
      <w:lang w:val="es-CO"/>
    </w:rPr>
  </w:style>
  <w:style w:type="character" w:customStyle="1" w:styleId="Ttulo1Car">
    <w:name w:val="Título 1 Car"/>
    <w:basedOn w:val="Fuentedeprrafopredeter"/>
    <w:link w:val="Ttulo1"/>
    <w:uiPriority w:val="9"/>
    <w:rsid w:val="002F65C5"/>
    <w:rPr>
      <w:rFonts w:asciiTheme="majorHAnsi" w:eastAsiaTheme="majorEastAsia" w:hAnsiTheme="majorHAnsi" w:cstheme="majorBidi"/>
      <w:color w:val="2F5496" w:themeColor="accent1" w:themeShade="BF"/>
      <w:sz w:val="32"/>
      <w:szCs w:val="32"/>
      <w:lang w:val="es-CO" w:eastAsia="es-CO"/>
    </w:rPr>
  </w:style>
  <w:style w:type="table" w:styleId="Tabladecuadrcula2-nfasis1">
    <w:name w:val="Grid Table 2 Accent 1"/>
    <w:basedOn w:val="Tablanormal"/>
    <w:uiPriority w:val="4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fa">
    <w:name w:val="Bibliography"/>
    <w:basedOn w:val="Normal"/>
    <w:next w:val="Normal"/>
    <w:uiPriority w:val="37"/>
    <w:unhideWhenUsed/>
    <w:rsid w:val="008065D1"/>
  </w:style>
  <w:style w:type="paragraph" w:styleId="TDC1">
    <w:name w:val="toc 1"/>
    <w:basedOn w:val="Normal"/>
    <w:next w:val="Normal"/>
    <w:autoRedefine/>
    <w:uiPriority w:val="39"/>
    <w:unhideWhenUsed/>
    <w:rsid w:val="002E4C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6023">
      <w:bodyDiv w:val="1"/>
      <w:marLeft w:val="0"/>
      <w:marRight w:val="0"/>
      <w:marTop w:val="0"/>
      <w:marBottom w:val="0"/>
      <w:divBdr>
        <w:top w:val="none" w:sz="0" w:space="0" w:color="auto"/>
        <w:left w:val="none" w:sz="0" w:space="0" w:color="auto"/>
        <w:bottom w:val="none" w:sz="0" w:space="0" w:color="auto"/>
        <w:right w:val="none" w:sz="0" w:space="0" w:color="auto"/>
      </w:divBdr>
    </w:div>
    <w:div w:id="237054248">
      <w:bodyDiv w:val="1"/>
      <w:marLeft w:val="0"/>
      <w:marRight w:val="0"/>
      <w:marTop w:val="0"/>
      <w:marBottom w:val="0"/>
      <w:divBdr>
        <w:top w:val="none" w:sz="0" w:space="0" w:color="auto"/>
        <w:left w:val="none" w:sz="0" w:space="0" w:color="auto"/>
        <w:bottom w:val="none" w:sz="0" w:space="0" w:color="auto"/>
        <w:right w:val="none" w:sz="0" w:space="0" w:color="auto"/>
      </w:divBdr>
    </w:div>
    <w:div w:id="308632307">
      <w:bodyDiv w:val="1"/>
      <w:marLeft w:val="0"/>
      <w:marRight w:val="0"/>
      <w:marTop w:val="0"/>
      <w:marBottom w:val="0"/>
      <w:divBdr>
        <w:top w:val="none" w:sz="0" w:space="0" w:color="auto"/>
        <w:left w:val="none" w:sz="0" w:space="0" w:color="auto"/>
        <w:bottom w:val="none" w:sz="0" w:space="0" w:color="auto"/>
        <w:right w:val="none" w:sz="0" w:space="0" w:color="auto"/>
      </w:divBdr>
    </w:div>
    <w:div w:id="324548844">
      <w:bodyDiv w:val="1"/>
      <w:marLeft w:val="0"/>
      <w:marRight w:val="0"/>
      <w:marTop w:val="0"/>
      <w:marBottom w:val="0"/>
      <w:divBdr>
        <w:top w:val="none" w:sz="0" w:space="0" w:color="auto"/>
        <w:left w:val="none" w:sz="0" w:space="0" w:color="auto"/>
        <w:bottom w:val="none" w:sz="0" w:space="0" w:color="auto"/>
        <w:right w:val="none" w:sz="0" w:space="0" w:color="auto"/>
      </w:divBdr>
    </w:div>
    <w:div w:id="513225229">
      <w:bodyDiv w:val="1"/>
      <w:marLeft w:val="0"/>
      <w:marRight w:val="0"/>
      <w:marTop w:val="0"/>
      <w:marBottom w:val="0"/>
      <w:divBdr>
        <w:top w:val="none" w:sz="0" w:space="0" w:color="auto"/>
        <w:left w:val="none" w:sz="0" w:space="0" w:color="auto"/>
        <w:bottom w:val="none" w:sz="0" w:space="0" w:color="auto"/>
        <w:right w:val="none" w:sz="0" w:space="0" w:color="auto"/>
      </w:divBdr>
    </w:div>
    <w:div w:id="636180928">
      <w:bodyDiv w:val="1"/>
      <w:marLeft w:val="0"/>
      <w:marRight w:val="0"/>
      <w:marTop w:val="0"/>
      <w:marBottom w:val="0"/>
      <w:divBdr>
        <w:top w:val="none" w:sz="0" w:space="0" w:color="auto"/>
        <w:left w:val="none" w:sz="0" w:space="0" w:color="auto"/>
        <w:bottom w:val="none" w:sz="0" w:space="0" w:color="auto"/>
        <w:right w:val="none" w:sz="0" w:space="0" w:color="auto"/>
      </w:divBdr>
    </w:div>
    <w:div w:id="703529138">
      <w:bodyDiv w:val="1"/>
      <w:marLeft w:val="0"/>
      <w:marRight w:val="0"/>
      <w:marTop w:val="0"/>
      <w:marBottom w:val="0"/>
      <w:divBdr>
        <w:top w:val="none" w:sz="0" w:space="0" w:color="auto"/>
        <w:left w:val="none" w:sz="0" w:space="0" w:color="auto"/>
        <w:bottom w:val="none" w:sz="0" w:space="0" w:color="auto"/>
        <w:right w:val="none" w:sz="0" w:space="0" w:color="auto"/>
      </w:divBdr>
    </w:div>
    <w:div w:id="820578959">
      <w:bodyDiv w:val="1"/>
      <w:marLeft w:val="0"/>
      <w:marRight w:val="0"/>
      <w:marTop w:val="0"/>
      <w:marBottom w:val="0"/>
      <w:divBdr>
        <w:top w:val="none" w:sz="0" w:space="0" w:color="auto"/>
        <w:left w:val="none" w:sz="0" w:space="0" w:color="auto"/>
        <w:bottom w:val="none" w:sz="0" w:space="0" w:color="auto"/>
        <w:right w:val="none" w:sz="0" w:space="0" w:color="auto"/>
      </w:divBdr>
    </w:div>
    <w:div w:id="864056134">
      <w:bodyDiv w:val="1"/>
      <w:marLeft w:val="0"/>
      <w:marRight w:val="0"/>
      <w:marTop w:val="0"/>
      <w:marBottom w:val="0"/>
      <w:divBdr>
        <w:top w:val="none" w:sz="0" w:space="0" w:color="auto"/>
        <w:left w:val="none" w:sz="0" w:space="0" w:color="auto"/>
        <w:bottom w:val="none" w:sz="0" w:space="0" w:color="auto"/>
        <w:right w:val="none" w:sz="0" w:space="0" w:color="auto"/>
      </w:divBdr>
    </w:div>
    <w:div w:id="972905385">
      <w:bodyDiv w:val="1"/>
      <w:marLeft w:val="0"/>
      <w:marRight w:val="0"/>
      <w:marTop w:val="0"/>
      <w:marBottom w:val="0"/>
      <w:divBdr>
        <w:top w:val="none" w:sz="0" w:space="0" w:color="auto"/>
        <w:left w:val="none" w:sz="0" w:space="0" w:color="auto"/>
        <w:bottom w:val="none" w:sz="0" w:space="0" w:color="auto"/>
        <w:right w:val="none" w:sz="0" w:space="0" w:color="auto"/>
      </w:divBdr>
    </w:div>
    <w:div w:id="1071661364">
      <w:bodyDiv w:val="1"/>
      <w:marLeft w:val="0"/>
      <w:marRight w:val="0"/>
      <w:marTop w:val="0"/>
      <w:marBottom w:val="0"/>
      <w:divBdr>
        <w:top w:val="none" w:sz="0" w:space="0" w:color="auto"/>
        <w:left w:val="none" w:sz="0" w:space="0" w:color="auto"/>
        <w:bottom w:val="none" w:sz="0" w:space="0" w:color="auto"/>
        <w:right w:val="none" w:sz="0" w:space="0" w:color="auto"/>
      </w:divBdr>
    </w:div>
    <w:div w:id="1488546863">
      <w:bodyDiv w:val="1"/>
      <w:marLeft w:val="0"/>
      <w:marRight w:val="0"/>
      <w:marTop w:val="0"/>
      <w:marBottom w:val="0"/>
      <w:divBdr>
        <w:top w:val="none" w:sz="0" w:space="0" w:color="auto"/>
        <w:left w:val="none" w:sz="0" w:space="0" w:color="auto"/>
        <w:bottom w:val="none" w:sz="0" w:space="0" w:color="auto"/>
        <w:right w:val="none" w:sz="0" w:space="0" w:color="auto"/>
      </w:divBdr>
    </w:div>
    <w:div w:id="1614021436">
      <w:bodyDiv w:val="1"/>
      <w:marLeft w:val="0"/>
      <w:marRight w:val="0"/>
      <w:marTop w:val="0"/>
      <w:marBottom w:val="0"/>
      <w:divBdr>
        <w:top w:val="none" w:sz="0" w:space="0" w:color="auto"/>
        <w:left w:val="none" w:sz="0" w:space="0" w:color="auto"/>
        <w:bottom w:val="none" w:sz="0" w:space="0" w:color="auto"/>
        <w:right w:val="none" w:sz="0" w:space="0" w:color="auto"/>
      </w:divBdr>
    </w:div>
    <w:div w:id="1677070832">
      <w:bodyDiv w:val="1"/>
      <w:marLeft w:val="0"/>
      <w:marRight w:val="0"/>
      <w:marTop w:val="0"/>
      <w:marBottom w:val="0"/>
      <w:divBdr>
        <w:top w:val="none" w:sz="0" w:space="0" w:color="auto"/>
        <w:left w:val="none" w:sz="0" w:space="0" w:color="auto"/>
        <w:bottom w:val="none" w:sz="0" w:space="0" w:color="auto"/>
        <w:right w:val="none" w:sz="0" w:space="0" w:color="auto"/>
      </w:divBdr>
    </w:div>
    <w:div w:id="16982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COL19</b:Tag>
    <b:SourceType>Book</b:SourceType>
    <b:Guid>{3E1F06A5-18E3-4EBC-A084-F74F6B1F5E00}</b:Guid>
    <b:Title>Boletín Técnico</b:Title>
    <b:Year>2019</b:Year>
    <b:CountryRegion>COLOMBIA</b:CountryRegion>
    <b:URL>https://www.dane.gov.co/files/investigaciones/boletines/ech/ech/bol_empleo_ago_19.pdf</b:URL>
    <b:Author>
      <b:Author>
        <b:Corporate>COLOMBIA , DANE</b:Corporate>
      </b:Author>
    </b:Author>
    <b:RefOrder>1</b:RefOrder>
  </b:Source>
</b:Sources>
</file>

<file path=customXml/itemProps1.xml><?xml version="1.0" encoding="utf-8"?>
<ds:datastoreItem xmlns:ds="http://schemas.openxmlformats.org/officeDocument/2006/customXml" ds:itemID="{E39F33BC-70FF-4BB7-AA02-0B4144FDE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20</Pages>
  <Words>5227</Words>
  <Characters>28753</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Murcia</dc:creator>
  <cp:keywords/>
  <dc:description/>
  <cp:lastModifiedBy>jeferson de jesus gutierrez zu�iga</cp:lastModifiedBy>
  <cp:revision>2</cp:revision>
  <dcterms:created xsi:type="dcterms:W3CDTF">2020-01-30T19:21:00Z</dcterms:created>
  <dcterms:modified xsi:type="dcterms:W3CDTF">2020-01-30T19:21:00Z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afdfc61d-aef9-3118-9302-d3afc7e60464</vt:lpwstr>
  </property>
</Properties>
</file>