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3A0"/>
          <w:sz w:val="52"/>
          <w:szCs w:val="52"/>
        </w:rPr>
        <w:t xml:space="preserve">FULL SITE AUDIT</w:t>
      </w:r>
    </w:p>
    <w:p>
      <w:pPr>
        <w:spacing w:after="120"/>
        <w:jc w:val="center"/>
      </w:pPr>
      <w:r>
        <w:rPr>
          <w:rFonts w:ascii="Arial" w:cs="Arial" w:eastAsia="Arial" w:hAnsi="Arial"/>
          <w:color w:val="FF6B00"/>
          <w:sz w:val="36"/>
          <w:szCs w:val="36"/>
        </w:rPr>
        <w:t xml:space="preserve">jgwalsh.com</w:t>
      </w:r>
    </w:p>
    <w:p>
      <w:pPr>
        <w:pBdr>
          <w:bottom w:val="single" w:color="0033A0" w:sz="6" w:space="1"/>
        </w:pBd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Code Quality • SEO • Accessibility • Performance • Content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Prepared: February 18,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Repository: github.com/jgwalsh02134/jgwalsh-rebuild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Staging: jgwalsh-rebuild.pages.dev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jgwalsh.com is a well-crafted Astro 5 portfolio site with a strong Swiss Modernism design system, solid accessibility foundations, and clean component architecture. The site effectively positions James Gregory Walsh as a behavioral science and data analysis professional. However, there are several high-priority gaps that should be addressed before a production launch, particularly around SEO infrastructure, missing content pages, and image optimization.</w:t>
      </w:r>
    </w:p>
    <w:p>
      <w:pPr>
        <w:pStyle w:val="Heading1"/>
      </w:pPr>
      <w:r>
        <w:rPr>
          <w:rFonts w:ascii="Arial" w:cs="Arial" w:eastAsia="Arial" w:hAnsi="Arial"/>
        </w:rPr>
        <w:t xml:space="preserve">Overall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Astro components, good TypeScript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Excellent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Cohesive tokens, dark mode, responsive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ARIA, skip links, motion prefs, focus styles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meta tags, but missing core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JS frameworks, but image optimization missing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posts link to nonexistent pages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All Issues by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5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OG image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/ Social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og-image.jpg is referenced in meta tags but does not exist in public/assets/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robots.txt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engines have no crawl directives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sitemap.xml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engines cannot discover all pages efficiently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posts link to nonexistent pages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/ UX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blog post slugs lead to 404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Astro Content Collections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and project data is hardcoded; no markdown/MDX content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RSS feed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/ Content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Readers cannot subscribe to blog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WebP/srcset images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images are SVG/PNG with no responsive variants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&lt;img&gt; tags instead of Astro Image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automatic optimization, format conversion, and width/height attributes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 loaded externally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Render-blocking external request; consider self-hosting fonts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1,080-line global.css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benefit from splitting into modular files or using Astro scoped styles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 CERN Blue diverges significantly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#0033A0 in light vs #3366CC in dark; may feel like different brands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entity &gt; in resume.astro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&amp;gt; for the greater-than symbol in HTML content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Architecture &amp; Code Quality</w:t>
      </w:r>
    </w:p>
    <w:p>
      <w:pPr>
        <w:pStyle w:val="Heading2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Clean component-based architecture with 7 reusable Astro components and 2 layouts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Strict TypeScript configuration with proper type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Minimal dependency footprint: only Astro as a production dependency, zero client-side frameworks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Well-documented CSS design system with detailed comments explaining the Swiss Modernism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Scoped component styles prevent global CSS pollution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Proper use of Astro Props interface for type-safe component communication</w:t>
      </w:r>
    </w:p>
    <w:p>
      <w:pPr>
        <w:pStyle w:val="Heading2"/>
      </w:pPr>
      <w:r>
        <w:rPr>
          <w:rFonts w:ascii="Arial" w:cs="Arial" w:eastAsia="Arial" w:hAnsi="Arial"/>
        </w:rPr>
        <w:t xml:space="preserve">Areas for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Adopt Astro Content Collections: </w:t>
      </w:r>
      <w:r>
        <w:rPr>
          <w:rFonts w:ascii="Arial" w:cs="Arial" w:eastAsia="Arial" w:hAnsi="Arial"/>
          <w:sz w:val="22"/>
          <w:szCs w:val="22"/>
        </w:rPr>
        <w:t xml:space="preserve">Blog posts and projects are hardcoded as TypeScript arrays inside page components. Migrating to Content Collections (src/content/) would enable markdown/MDX authoring, automatic slug generation, type-safe frontmatter validation, and easier content updates without touching component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Split global.css: </w:t>
      </w:r>
      <w:r>
        <w:rPr>
          <w:rFonts w:ascii="Arial" w:cs="Arial" w:eastAsia="Arial" w:hAnsi="Arial"/>
          <w:sz w:val="22"/>
          <w:szCs w:val="22"/>
        </w:rPr>
        <w:t xml:space="preserve">At 1,080 lines, the single stylesheet handles everything from design tokens to component styles. Consider splitting into tokens.css, base.css, layout.css, and component-specific files. Alternatively, move more styles into Astro scoped &lt;style&gt; blocks.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astro.config.mjs is minimal: </w:t>
      </w:r>
      <w:r>
        <w:rPr>
          <w:rFonts w:ascii="Arial" w:cs="Arial" w:eastAsia="Arial" w:hAnsi="Arial"/>
          <w:sz w:val="22"/>
          <w:szCs w:val="22"/>
        </w:rPr>
        <w:t xml:space="preserve">The config only sets the site URL. Consider adding the @astrojs/sitemap integration, setting output and adapter for Cloudflare, and configuring image optimization.</w:t>
      </w:r>
    </w:p>
    <w:p>
      <w:pPr>
        <w:pStyle w:val="Heading1"/>
      </w:pPr>
      <w:r>
        <w:rPr>
          <w:rFonts w:ascii="Arial" w:cs="Arial" w:eastAsia="Arial" w:hAnsi="Arial"/>
        </w:rPr>
        <w:t xml:space="preserve">2. SEO &amp; Discoverability</w:t>
      </w:r>
    </w:p>
    <w:p>
      <w:pPr>
        <w:pStyle w:val="Heading2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Comprehensive meta tags in BaseLayout: description, robots, author, keywords, geo targeting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Graph and Twitter Card tags on every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JSON-LD structured data with Person, WebSite, and WebPage schemas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Canonical URLs dynamically generated from Astro.url.pathname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Identity links (rel="me") for LinkedIn, GitHub, ORCID, and ResearchGate</w:t>
      </w:r>
    </w:p>
    <w:p>
      <w:pPr>
        <w:pStyle w:val="Heading2"/>
      </w:pPr>
      <w:r>
        <w:rPr>
          <w:rFonts w:ascii="Arial" w:cs="Arial" w:eastAsia="Arial" w:hAnsi="Arial"/>
        </w:rPr>
        <w:t xml:space="preserve">Critical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og-image.jpg: </w:t>
      </w:r>
      <w:r>
        <w:rPr>
          <w:rFonts w:ascii="Arial" w:cs="Arial" w:eastAsia="Arial" w:hAnsi="Arial"/>
          <w:sz w:val="22"/>
          <w:szCs w:val="22"/>
        </w:rPr>
        <w:t xml:space="preserve">The BaseLayout references https://jgwalsh.com/assets/og-image.jpg, but no such file exists in public/assets/. Every social share will show a broken image. Create a 1200x630px branded image and place it at public/assets/og-image.jpg.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robots.txt: </w:t>
      </w:r>
      <w:r>
        <w:rPr>
          <w:rFonts w:ascii="Arial" w:cs="Arial" w:eastAsia="Arial" w:hAnsi="Arial"/>
          <w:sz w:val="22"/>
          <w:szCs w:val="22"/>
        </w:rPr>
        <w:t xml:space="preserve">Add a public/robots.txt file with: User-agent: * / Allow: / / Sitemap: https://jgwalsh.com/sitemap-index.xml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sitemap.xml: </w:t>
      </w:r>
      <w:r>
        <w:rPr>
          <w:rFonts w:ascii="Arial" w:cs="Arial" w:eastAsia="Arial" w:hAnsi="Arial"/>
          <w:sz w:val="22"/>
          <w:szCs w:val="22"/>
        </w:rPr>
        <w:t xml:space="preserve">Install @astrojs/sitemap and add it to astro.config.mjs. This is critical for Google Search Console and Bing Webmaster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RSS feed: </w:t>
      </w:r>
      <w:r>
        <w:rPr>
          <w:rFonts w:ascii="Arial" w:cs="Arial" w:eastAsia="Arial" w:hAnsi="Arial"/>
          <w:sz w:val="22"/>
          <w:szCs w:val="22"/>
        </w:rPr>
        <w:t xml:space="preserve">For a site with a blog, an RSS feed is expected. Consider @astrojs/rss.</w:t>
      </w:r>
    </w:p>
    <w:p>
      <w:pPr>
        <w:pStyle w:val="Heading1"/>
      </w:pPr>
      <w:r>
        <w:rPr>
          <w:rFonts w:ascii="Arial" w:cs="Arial" w:eastAsia="Arial" w:hAnsi="Arial"/>
        </w:rPr>
        <w:t xml:space="preserve">3. Accessibility</w:t>
      </w:r>
    </w:p>
    <w:p>
      <w:pPr>
        <w:pStyle w:val="Heading2"/>
      </w:pPr>
      <w:r>
        <w:rPr>
          <w:rFonts w:ascii="Arial" w:cs="Arial" w:eastAsia="Arial" w:hAnsi="Arial"/>
        </w:rPr>
        <w:t xml:space="preserve">Strengths (WCAG AA 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Skip-to-main-content link with visible-on-focus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Semantic HTML throughout: header, main, footer, nav, section landmarks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Proper heading hierarchy (h1 per page, h2 for sections, h3 for subsections)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aria-current="page" for active navigation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aria-pressed, aria-expanded, aria-hidden used correctly on interactive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focus-visible outlines (3px CERN Blue) on all interactive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prefers-reduced-motion media query disables all animations and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CERN Blue on white achieves 9.5:1 contrast ratio (WCAG AAA)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sr-only class for screen-reader-only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external links have rel="noopener noreferrer"</w:t>
      </w:r>
    </w:p>
    <w:p>
      <w:pPr>
        <w:pStyle w:val="Heading2"/>
      </w:pPr>
      <w:r>
        <w:rPr>
          <w:rFonts w:ascii="Arial" w:cs="Arial" w:eastAsia="Arial" w:hAnsi="Arial"/>
        </w:rPr>
        <w:t xml:space="preserve">Minor Suggestions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lang="en" attribute to the &lt;html&gt; element if not already present (verify in BaseLayout)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adding aria-live regions for dynamic content changes (e.g., project filtering results)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copy-to-clipboard buttons on the contact page should announce success to screen readers via aria-live</w:t>
      </w:r>
    </w:p>
    <w:p>
      <w:pPr>
        <w:pStyle w:val="Heading1"/>
      </w:pPr>
      <w:r>
        <w:rPr>
          <w:rFonts w:ascii="Arial" w:cs="Arial" w:eastAsia="Arial" w:hAnsi="Arial"/>
        </w:rPr>
        <w:t xml:space="preserve">4. Performance</w:t>
      </w:r>
    </w:p>
    <w:p>
      <w:pPr>
        <w:pStyle w:val="Heading2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 JavaScript framework overhead: all interactivity is vanilla 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 site generation produces pre-built HTML with no server-side rendering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Font loading uses preconnect hints for Google Fonts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Lazy loading (loading="lazy") on non-critical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output is only 13 MB including all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CSS animations use transform and opacity (GPU-composited properties)</w:t>
      </w:r>
    </w:p>
    <w:p>
      <w:pPr>
        <w:pStyle w:val="Heading2"/>
      </w:pPr>
      <w:r>
        <w:rPr>
          <w:rFonts w:ascii="Arial" w:cs="Arial" w:eastAsia="Arial" w:hAnsi="Arial"/>
        </w:rPr>
        <w:t xml:space="preserve">Optimization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Astro’s Image component: </w:t>
      </w:r>
      <w:r>
        <w:rPr>
          <w:rFonts w:ascii="Arial" w:cs="Arial" w:eastAsia="Arial" w:hAnsi="Arial"/>
          <w:sz w:val="22"/>
          <w:szCs w:val="22"/>
        </w:rPr>
        <w:t xml:space="preserve">Replace raw &lt;img&gt; tags with Astro’s built-in &lt;Image /&gt; component. This automatically generates WebP variants, adds width/height attributes to prevent layout shift, and supports responsive srcset.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Self-host fonts: </w:t>
      </w:r>
      <w:r>
        <w:rPr>
          <w:rFonts w:ascii="Arial" w:cs="Arial" w:eastAsia="Arial" w:hAnsi="Arial"/>
          <w:sz w:val="22"/>
          <w:szCs w:val="22"/>
        </w:rPr>
        <w:t xml:space="preserve">Google Fonts are loaded via an external stylesheet, which is render-blocking. Download Instrument Sans and Newsreader, place them in src/assets/fonts/, and use @font-face declarations with font-display: swap.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Consider adding a service worker: </w:t>
      </w:r>
      <w:r>
        <w:rPr>
          <w:rFonts w:ascii="Arial" w:cs="Arial" w:eastAsia="Arial" w:hAnsi="Arial"/>
          <w:sz w:val="22"/>
          <w:szCs w:val="22"/>
        </w:rPr>
        <w:t xml:space="preserve">For a portfolio site, a basic service worker could cache static assets for instant repeat visits.</w:t>
      </w:r>
    </w:p>
    <w:p>
      <w:pPr>
        <w:pStyle w:val="Heading1"/>
      </w:pPr>
      <w:r>
        <w:rPr>
          <w:rFonts w:ascii="Arial" w:cs="Arial" w:eastAsia="Arial" w:hAnsi="Arial"/>
        </w:rPr>
        <w:t xml:space="preserve">5. Design System &amp; Visual Identity</w:t>
      </w:r>
    </w:p>
    <w:p>
      <w:pPr>
        <w:pStyle w:val="Heading2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Cohesive Swiss Modernism design system with well-documented CSS custom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Dual-font pairing (Instrument Sans + Newsreader) creates a professional academic tone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Fluid typography using clamp() for responsive scaling across all breakpoints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Consistent 8px spacing grid with named tokens (space-1 through space-32)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Sophisticated dark mode with full color token inversion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Thoughtful motion design: staggered fade-ins, scroll-triggered reveals, premium easing curves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layout adapts well from mobile (1 column) to desktop (multi-column)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Princeton Orange accent on CERN Blue provides strong brand contrast</w:t>
      </w:r>
    </w:p>
    <w:p>
      <w:pPr>
        <w:pStyle w:val="Heading2"/>
      </w:pPr>
      <w:r>
        <w:rPr>
          <w:rFonts w:ascii="Arial" w:cs="Arial" w:eastAsia="Arial" w:hAnsi="Arial"/>
        </w:rPr>
        <w:t xml:space="preserve">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dark mode CERN Blue (#3366CC vs #0033A0) is noticeably different from the light mode brand color. Consider a value closer to the original while still meeting contrast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hero section’s Swiss grid background (80px grid lines) is a nice touch but verify it renders cleanly on very small screens.</w:t>
      </w:r>
    </w:p>
    <w:p>
      <w:pPr>
        <w:pStyle w:val="Heading1"/>
      </w:pPr>
      <w:r>
        <w:rPr>
          <w:rFonts w:ascii="Arial" w:cs="Arial" w:eastAsia="Arial" w:hAnsi="Arial"/>
        </w:rPr>
        <w:t xml:space="preserve">6. Content &amp; Professional Positioning</w:t>
      </w:r>
    </w:p>
    <w:p>
      <w:pPr>
        <w:pStyle w:val="Heading2"/>
      </w:pPr>
      <w:r>
        <w:rPr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 professional narrative: psychology, behavioral science, and data analysis expertise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 tagline is specific and compelling: “Psychology and Behavioral Analysis for Informed Decisions”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Core Competencies section effectively communicates three pillars: Clinical Insight, Quantitative Analysis, Operational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Resume page is comprehensive with concrete achievements and proper chronological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 page is well-designed with copy-to-clipboard, vCard download, and multiple professional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Trusted Experience section with institutional logos adds credibility</w:t>
      </w:r>
    </w:p>
    <w:p>
      <w:pPr>
        <w:pStyle w:val="Heading2"/>
      </w:pPr>
      <w:r>
        <w:rPr>
          <w:rFonts w:ascii="Arial" w:cs="Arial" w:eastAsia="Arial" w:hAnsi="Arial"/>
        </w:rPr>
        <w:t xml:space="preserve">Content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Blog posts are phantom links: </w:t>
      </w:r>
      <w:r>
        <w:rPr>
          <w:rFonts w:ascii="Arial" w:cs="Arial" w:eastAsia="Arial" w:hAnsi="Arial"/>
          <w:sz w:val="22"/>
          <w:szCs w:val="22"/>
        </w:rPr>
        <w:t xml:space="preserve">Four blog posts are listed on /blog with titles, excerpts, and dates, but no actual post pages exist. Clicking any post will result in a 404. Either create the blog post pages (src/pages/blog/[slug].astro) or remove the blog entries until content is ready.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USAJobs profile link: </w:t>
      </w:r>
      <w:r>
        <w:rPr>
          <w:rFonts w:ascii="Arial" w:cs="Arial" w:eastAsia="Arial" w:hAnsi="Arial"/>
          <w:sz w:val="22"/>
          <w:szCs w:val="22"/>
        </w:rPr>
        <w:t xml:space="preserve">The contact page links to https://www.usajobs.gov/applicant/profile/, which appears to be a generic profile path. Confirm this resolves to the actual public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links: </w:t>
      </w:r>
      <w:r>
        <w:rPr>
          <w:rFonts w:ascii="Arial" w:cs="Arial" w:eastAsia="Arial" w:hAnsi="Arial"/>
          <w:sz w:val="22"/>
          <w:szCs w:val="22"/>
        </w:rPr>
        <w:t xml:space="preserve">Verify all 6 project links on the projects page point to live, accessible destinations.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Recommended Action Plan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following prioritized actions are recommended before production launch:</w:t>
      </w:r>
    </w:p>
    <w:p>
      <w:pPr>
        <w:pStyle w:val="Heading2"/>
      </w:pPr>
      <w:r>
        <w:rPr>
          <w:rFonts w:ascii="Arial" w:cs="Arial" w:eastAsia="Arial" w:hAnsi="Arial"/>
        </w:rPr>
        <w:t xml:space="preserve">Immediate (Pre-Launch)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the OG image </w:t>
      </w:r>
      <w:r>
        <w:rPr>
          <w:rFonts w:ascii="Arial" w:cs="Arial" w:eastAsia="Arial" w:hAnsi="Arial"/>
          <w:sz w:val="22"/>
          <w:szCs w:val="22"/>
        </w:rPr>
        <w:t xml:space="preserve">(1200x630px branded graphic at public/assets/og-image.jpg)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robots.txt and sitemap </w:t>
      </w:r>
      <w:r>
        <w:rPr>
          <w:rFonts w:ascii="Arial" w:cs="Arial" w:eastAsia="Arial" w:hAnsi="Arial"/>
          <w:sz w:val="22"/>
          <w:szCs w:val="22"/>
        </w:rPr>
        <w:t xml:space="preserve">(install @astrojs/sitemap, create public/robots.txt)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blog page </w:t>
      </w:r>
      <w:r>
        <w:rPr>
          <w:rFonts w:ascii="Arial" w:cs="Arial" w:eastAsia="Arial" w:hAnsi="Arial"/>
          <w:sz w:val="22"/>
          <w:szCs w:val="22"/>
        </w:rPr>
        <w:t xml:space="preserve">(either create blog post pages or remove placeholder entries)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all external links </w:t>
      </w:r>
      <w:r>
        <w:rPr>
          <w:rFonts w:ascii="Arial" w:cs="Arial" w:eastAsia="Arial" w:hAnsi="Arial"/>
          <w:sz w:val="22"/>
          <w:szCs w:val="22"/>
        </w:rPr>
        <w:t xml:space="preserve">(USAJobs, project URLs, BU email, Psyber Nexus)</w:t>
      </w:r>
    </w:p>
    <w:p>
      <w:pPr>
        <w:pStyle w:val="Heading2"/>
      </w:pPr>
      <w:r>
        <w:rPr>
          <w:rFonts w:ascii="Arial" w:cs="Arial" w:eastAsia="Arial" w:hAnsi="Arial"/>
        </w:rPr>
        <w:t xml:space="preserve">Short-Term (Post-Launch)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Migrate to Astro Content Collections </w:t>
      </w:r>
      <w:r>
        <w:rPr>
          <w:rFonts w:ascii="Arial" w:cs="Arial" w:eastAsia="Arial" w:hAnsi="Arial"/>
          <w:sz w:val="22"/>
          <w:szCs w:val="22"/>
        </w:rPr>
        <w:t xml:space="preserve">for blog and project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&lt;img&gt; with Astro Image component </w:t>
      </w:r>
      <w:r>
        <w:rPr>
          <w:rFonts w:ascii="Arial" w:cs="Arial" w:eastAsia="Arial" w:hAnsi="Arial"/>
          <w:sz w:val="22"/>
          <w:szCs w:val="22"/>
        </w:rPr>
        <w:t xml:space="preserve">for automatic WebP conversion and responsive images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Self-host fonts </w:t>
      </w:r>
      <w:r>
        <w:rPr>
          <w:rFonts w:ascii="Arial" w:cs="Arial" w:eastAsia="Arial" w:hAnsi="Arial"/>
          <w:sz w:val="22"/>
          <w:szCs w:val="22"/>
        </w:rPr>
        <w:t xml:space="preserve">to eliminate render-blocking external requests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RSS feed </w:t>
      </w:r>
      <w:r>
        <w:rPr>
          <w:rFonts w:ascii="Arial" w:cs="Arial" w:eastAsia="Arial" w:hAnsi="Arial"/>
          <w:sz w:val="22"/>
          <w:szCs w:val="22"/>
        </w:rPr>
        <w:t xml:space="preserve">using @astrojs/rss</w:t>
      </w:r>
    </w:p>
    <w:p>
      <w:pPr>
        <w:pStyle w:val="Heading2"/>
      </w:pPr>
      <w:r>
        <w:rPr>
          <w:rFonts w:ascii="Arial" w:cs="Arial" w:eastAsia="Arial" w:hAnsi="Arial"/>
        </w:rPr>
        <w:t xml:space="preserve">Long-Term (Ongoing)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Refactor global.css into modular stylesheets or expand use of Astro scoped styles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Lighthouse CI to the GitHub Actions pipeline for automated performance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a CMS integration (e.g., Keystatic, Tina) for easier content editing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analytics (privacy-respecting, e.g., Plausible or Fathom)</w:t>
      </w:r>
    </w:p>
    <w:p>
      <w:pPr>
        <w:spacing w:before="400"/>
      </w:pPr>
    </w:p>
    <w:p>
      <w:pPr>
        <w:pBdr>
          <w:top w:val="single" w:color="0033A0" w:sz="2" w:space="8"/>
        </w:pBdr>
        <w:spacing w:before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Overall, jgwalsh.com has a strong technical foundation and professional design. The site is well-positioned for launch once the SEO infrastructure and content gaps are addressed.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jgwalsh.com Full Site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33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033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2026-02-18T18:00:24.950Z</dcterms:created>
  <dcterms:modified xsi:type="dcterms:W3CDTF">2026-02-18T18:00:24.950Z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