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Creating a table for car comparisons involves identifying specific attributes such as engine type, fuel efficiency, safety ratings, and performance metrics that can be standardized across different models. Below is an example of how you might structure this table:</w:t>
        <w:br/>
        <w:br/>
        <w:t>### Car Comparison Table</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**Attribute**</w:t>
            </w:r>
          </w:p>
        </w:tc>
        <w:tc>
          <w:tcPr>
            <w:tcW w:type="dxa" w:w="1728"/>
          </w:tcPr>
          <w:p>
            <w:r>
              <w:t>**Type I**</w:t>
            </w:r>
          </w:p>
        </w:tc>
        <w:tc>
          <w:tcPr>
            <w:tcW w:type="dxa" w:w="1728"/>
          </w:tcPr>
          <w:p>
            <w:r>
              <w:t>**Type II**</w:t>
            </w:r>
          </w:p>
        </w:tc>
        <w:tc>
          <w:tcPr>
            <w:tcW w:type="dxa" w:w="1728"/>
          </w:tcPr>
          <w:p>
            <w:r>
              <w:t>**Type III**</w:t>
            </w:r>
          </w:p>
        </w:tc>
        <w:tc>
          <w:tcPr>
            <w:tcW w:type="dxa" w:w="1728"/>
          </w:tcPr>
          <w:p>
            <w:r>
              <w:t>...</w:t>
            </w:r>
          </w:p>
        </w:tc>
      </w:tr>
      <w:tr>
        <w:tc>
          <w:tcPr>
            <w:tcW w:type="dxa" w:w="1728"/>
          </w:tcPr>
          <w:p>
            <w:r>
              <w:t>---------------------------------</w:t>
            </w:r>
          </w:p>
        </w:tc>
        <w:tc>
          <w:tcPr>
            <w:tcW w:type="dxa" w:w="1728"/>
          </w:tcPr>
          <w:p>
            <w:r>
              <w:t>------------</w:t>
            </w:r>
          </w:p>
        </w:tc>
        <w:tc>
          <w:tcPr>
            <w:tcW w:type="dxa" w:w="1728"/>
          </w:tcPr>
          <w:p>
            <w:r>
              <w:t>-------------</w:t>
            </w:r>
          </w:p>
        </w:tc>
        <w:tc>
          <w:tcPr>
            <w:tcW w:type="dxa" w:w="1728"/>
          </w:tcPr>
          <w:p>
            <w:r>
              <w:t>---------------</w:t>
            </w:r>
          </w:p>
        </w:tc>
        <w:tc>
          <w:tcPr>
            <w:tcW w:type="dxa" w:w="1728"/>
          </w:tcPr>
          <w:p>
            <w:r>
              <w:t>--------------------------</w:t>
            </w:r>
          </w:p>
        </w:tc>
      </w:tr>
      <w:tr>
        <w:tc>
          <w:tcPr>
            <w:tcW w:type="dxa" w:w="1728"/>
          </w:tcPr>
          <w:p>
            <w:r>
              <w:t>**Engine Type**</w:t>
            </w:r>
          </w:p>
        </w:tc>
        <w:tc>
          <w:tcPr>
            <w:tcW w:type="dxa" w:w="1728"/>
          </w:tcPr>
          <w:p>
            <w:r>
              <w:t>Gasoline</w:t>
            </w:r>
          </w:p>
        </w:tc>
        <w:tc>
          <w:tcPr>
            <w:tcW w:type="dxa" w:w="1728"/>
          </w:tcPr>
          <w:p>
            <w:r>
              <w:t>Diesel</w:t>
            </w:r>
          </w:p>
        </w:tc>
        <w:tc>
          <w:tcPr>
            <w:tcW w:type="dxa" w:w="1728"/>
          </w:tcPr>
          <w:p>
            <w:r>
              <w:t>Hybrid</w:t>
            </w:r>
          </w:p>
        </w:tc>
        <w:tc>
          <w:tcPr>
            <w:tcW w:type="dxa" w:w="1728"/>
          </w:tcPr>
          <w:p>
            <w:r>
              <w:t>Electric</w:t>
            </w:r>
          </w:p>
        </w:tc>
      </w:tr>
      <w:tr>
        <w:tc>
          <w:tcPr>
            <w:tcW w:type="dxa" w:w="1728"/>
          </w:tcPr>
          <w:p>
            <w:r>
              <w:t>**Fuel Efficiency (MPG)**</w:t>
            </w:r>
          </w:p>
        </w:tc>
        <w:tc>
          <w:tcPr>
            <w:tcW w:type="dxa" w:w="1728"/>
          </w:tcPr>
          <w:p>
            <w:r>
              <w:t>High</w:t>
            </w:r>
          </w:p>
        </w:tc>
        <w:tc>
          <w:tcPr>
            <w:tcW w:type="dxa" w:w="1728"/>
          </w:tcPr>
          <w:p>
            <w:r>
              <w:t>Medium</w:t>
            </w:r>
          </w:p>
        </w:tc>
        <w:tc>
          <w:tcPr>
            <w:tcW w:type="dxa" w:w="1728"/>
          </w:tcPr>
          <w:p>
            <w:r>
              <w:t>Low</w:t>
            </w:r>
          </w:p>
        </w:tc>
        <w:tc>
          <w:tcPr>
            <w:tcW w:type="dxa" w:w="1728"/>
          </w:tcPr>
          <w:p>
            <w:r>
              <w:t>Moderate</w:t>
            </w:r>
          </w:p>
        </w:tc>
      </w:tr>
      <w:tr>
        <w:tc>
          <w:tcPr>
            <w:tcW w:type="dxa" w:w="1728"/>
          </w:tcPr>
          <w:p>
            <w:r>
              <w:t>**Safety Ratings**</w:t>
            </w:r>
          </w:p>
        </w:tc>
        <w:tc>
          <w:tcPr>
            <w:tcW w:type="dxa" w:w="1728"/>
          </w:tcPr>
          <w:p>
            <w:r>
              <w:t>Top-tier</w:t>
            </w:r>
          </w:p>
        </w:tc>
        <w:tc>
          <w:tcPr>
            <w:tcW w:type="dxa" w:w="1728"/>
          </w:tcPr>
          <w:p>
            <w:r>
              <w:t>Middle</w:t>
            </w:r>
          </w:p>
        </w:tc>
        <w:tc>
          <w:tcPr>
            <w:tcW w:type="dxa" w:w="1728"/>
          </w:tcPr>
          <w:p>
            <w:r>
              <w:t>Lower</w:t>
            </w:r>
          </w:p>
        </w:tc>
        <w:tc>
          <w:tcPr>
            <w:tcW w:type="dxa" w:w="1728"/>
          </w:tcPr>
          <w:p>
            <w:r>
              <w:t>Lowest</w:t>
            </w:r>
          </w:p>
        </w:tc>
      </w:tr>
      <w:tr>
        <w:tc>
          <w:tcPr>
            <w:tcW w:type="dxa" w:w="1728"/>
          </w:tcPr>
          <w:p>
            <w:r>
              <w:t>**Performance (0-60 mph)**</w:t>
            </w:r>
          </w:p>
        </w:tc>
        <w:tc>
          <w:tcPr>
            <w:tcW w:type="dxa" w:w="1728"/>
          </w:tcPr>
          <w:p>
            <w:r>
              <w:t>Fastest</w:t>
            </w:r>
          </w:p>
        </w:tc>
        <w:tc>
          <w:tcPr>
            <w:tcW w:type="dxa" w:w="1728"/>
          </w:tcPr>
          <w:p>
            <w:r>
              <w:t>Average</w:t>
            </w:r>
          </w:p>
        </w:tc>
        <w:tc>
          <w:tcPr>
            <w:tcW w:type="dxa" w:w="1728"/>
          </w:tcPr>
          <w:p>
            <w:r>
              <w:t>Slow</w:t>
            </w:r>
          </w:p>
        </w:tc>
        <w:tc>
          <w:tcPr>
            <w:tcW w:type="dxa" w:w="1728"/>
          </w:tcPr>
          <w:p>
            <w:r>
              <w:t>Relatively slow</w:t>
            </w:r>
          </w:p>
        </w:tc>
      </w:tr>
      <w:tr>
        <w:tc>
          <w:tcPr>
            <w:tcW w:type="dxa" w:w="1728"/>
          </w:tcPr>
          <w:p>
            <w:r>
              <w:t>**Size (Length x Width x Height)**</w:t>
            </w:r>
          </w:p>
        </w:tc>
        <w:tc>
          <w:tcPr>
            <w:tcW w:type="dxa" w:w="1728"/>
          </w:tcPr>
          <w:p>
            <w:r>
              <w:t>Large</w:t>
            </w:r>
          </w:p>
        </w:tc>
        <w:tc>
          <w:tcPr>
            <w:tcW w:type="dxa" w:w="1728"/>
          </w:tcPr>
          <w:p>
            <w:r>
              <w:t>Mid-size</w:t>
            </w:r>
          </w:p>
        </w:tc>
        <w:tc>
          <w:tcPr>
            <w:tcW w:type="dxa" w:w="1728"/>
          </w:tcPr>
          <w:p>
            <w:r>
              <w:t>Compact</w:t>
            </w:r>
          </w:p>
        </w:tc>
        <w:tc>
          <w:tcPr>
            <w:tcW w:type="dxa" w:w="1728"/>
          </w:tcPr>
          <w:p>
            <w:r>
              <w:t>Miniature</w:t>
            </w:r>
          </w:p>
        </w:tc>
      </w:tr>
      <w:tr>
        <w:tc>
          <w:tcPr>
            <w:tcW w:type="dxa" w:w="1728"/>
          </w:tcPr>
          <w:p>
            <w:r>
              <w:t>**Seats**</w:t>
            </w:r>
          </w:p>
        </w:tc>
        <w:tc>
          <w:tcPr>
            <w:tcW w:type="dxa" w:w="1728"/>
          </w:tcPr>
          <w:p>
            <w:r>
              <w:t>Many seats</w:t>
            </w:r>
          </w:p>
        </w:tc>
        <w:tc>
          <w:tcPr>
            <w:tcW w:type="dxa" w:w="1728"/>
          </w:tcPr>
          <w:p>
            <w:r>
              <w:t>Fewer seats</w:t>
            </w:r>
          </w:p>
        </w:tc>
        <w:tc>
          <w:tcPr>
            <w:tcW w:type="dxa" w:w="1728"/>
          </w:tcPr>
          <w:p>
            <w:r>
              <w:t>Fewer seats</w:t>
            </w:r>
          </w:p>
        </w:tc>
        <w:tc>
          <w:tcPr>
            <w:tcW w:type="dxa" w:w="1728"/>
          </w:tcPr>
          <w:p>
            <w:r>
              <w:t>More seats</w:t>
            </w:r>
          </w:p>
        </w:tc>
      </w:tr>
      <w:tr>
        <w:tc>
          <w:tcPr>
            <w:tcW w:type="dxa" w:w="1728"/>
          </w:tcPr>
          <w:p>
            <w:r>
              <w:t>**A/C Features**</w:t>
            </w:r>
          </w:p>
        </w:tc>
        <w:tc>
          <w:tcPr>
            <w:tcW w:type="dxa" w:w="1728"/>
          </w:tcPr>
          <w:p>
            <w:r>
              <w:t>Available</w:t>
            </w:r>
          </w:p>
        </w:tc>
        <w:tc>
          <w:tcPr>
            <w:tcW w:type="dxa" w:w="1728"/>
          </w:tcPr>
          <w:p>
            <w:r>
              <w:t>Available</w:t>
            </w:r>
          </w:p>
        </w:tc>
        <w:tc>
          <w:tcPr>
            <w:tcW w:type="dxa" w:w="1728"/>
          </w:tcPr>
          <w:p>
            <w:r>
              <w:t>Available</w:t>
            </w:r>
          </w:p>
        </w:tc>
        <w:tc>
          <w:tcPr>
            <w:tcW w:type="dxa" w:w="1728"/>
          </w:tcPr>
          <w:p>
            <w:r>
              <w:t>Not available</w:t>
            </w:r>
          </w:p>
        </w:tc>
      </w:tr>
      <w:tr>
        <w:tc>
          <w:tcPr>
            <w:tcW w:type="dxa" w:w="1728"/>
          </w:tcPr>
          <w:p>
            <w:r>
              <w:t>**Tires**</w:t>
            </w:r>
          </w:p>
        </w:tc>
        <w:tc>
          <w:tcPr>
            <w:tcW w:type="dxa" w:w="1728"/>
          </w:tcPr>
          <w:p>
            <w:r>
              <w:t>Large tires</w:t>
            </w:r>
          </w:p>
        </w:tc>
        <w:tc>
          <w:tcPr>
            <w:tcW w:type="dxa" w:w="1728"/>
          </w:tcPr>
          <w:p>
            <w:r>
              <w:t>Small tires</w:t>
            </w:r>
          </w:p>
        </w:tc>
        <w:tc>
          <w:tcPr>
            <w:tcW w:type="dxa" w:w="1728"/>
          </w:tcPr>
          <w:p>
            <w:r>
              <w:t>Medium size</w:t>
            </w:r>
          </w:p>
        </w:tc>
        <w:tc>
          <w:tcPr>
            <w:tcW w:type="dxa" w:w="1728"/>
          </w:tcPr>
          <w:p>
            <w:r>
              <w:t>Tiny tires</w:t>
            </w:r>
          </w:p>
        </w:tc>
      </w:tr>
      <w:tr>
        <w:tc>
          <w:tcPr>
            <w:tcW w:type="dxa" w:w="1728"/>
          </w:tcPr>
          <w:p>
            <w:r>
              <w:t>**Interior Design**</w:t>
            </w:r>
          </w:p>
        </w:tc>
        <w:tc>
          <w:tcPr>
            <w:tcW w:type="dxa" w:w="1728"/>
          </w:tcPr>
          <w:p>
            <w:r>
              <w:t>Comfortable</w:t>
            </w:r>
          </w:p>
        </w:tc>
        <w:tc>
          <w:tcPr>
            <w:tcW w:type="dxa" w:w="1728"/>
          </w:tcPr>
          <w:p>
            <w:r>
              <w:t>Stylish</w:t>
            </w:r>
          </w:p>
        </w:tc>
        <w:tc>
          <w:tcPr>
            <w:tcW w:type="dxa" w:w="1728"/>
          </w:tcPr>
          <w:p>
            <w:r>
              <w:t>Spacious</w:t>
            </w:r>
          </w:p>
        </w:tc>
        <w:tc>
          <w:tcPr>
            <w:tcW w:type="dxa" w:w="1728"/>
          </w:tcPr>
          <w:p>
            <w:r>
              <w:t>Basic</w:t>
            </w:r>
          </w:p>
        </w:tc>
      </w:tr>
      <w:tr>
        <w:tc>
          <w:tcPr>
            <w:tcW w:type="dxa" w:w="1728"/>
          </w:tcPr>
          <w:p>
            <w:r>
              <w:t>**Price Range**</w:t>
            </w:r>
          </w:p>
        </w:tc>
        <w:tc>
          <w:tcPr>
            <w:tcW w:type="dxa" w:w="1728"/>
          </w:tcPr>
          <w:p>
            <w:r>
              <w:t>Expensive</w:t>
            </w:r>
          </w:p>
        </w:tc>
        <w:tc>
          <w:tcPr>
            <w:tcW w:type="dxa" w:w="1728"/>
          </w:tcPr>
          <w:p>
            <w:r>
              <w:t>Mid-range</w:t>
            </w:r>
          </w:p>
        </w:tc>
        <w:tc>
          <w:tcPr>
            <w:tcW w:type="dxa" w:w="1728"/>
          </w:tcPr>
          <w:p>
            <w:r>
              <w:t>Budget-friendly</w:t>
            </w:r>
          </w:p>
        </w:tc>
        <w:tc>
          <w:tcPr>
            <w:tcW w:type="dxa" w:w="1728"/>
          </w:tcPr>
          <w:p>
            <w:r>
              <w:t>Affordable</w:t>
            </w:r>
          </w:p>
        </w:tc>
      </w:tr>
      <w:tr>
        <w:tc>
          <w:tcPr>
            <w:tcW w:type="dxa" w:w="1728"/>
          </w:tcPr>
          <w:p>
            <w:r>
              <w:t>**Maintenance Costs**</w:t>
            </w:r>
          </w:p>
        </w:tc>
        <w:tc>
          <w:tcPr>
            <w:tcW w:type="dxa" w:w="1728"/>
          </w:tcPr>
          <w:p>
            <w:r>
              <w:t>High costs</w:t>
            </w:r>
          </w:p>
        </w:tc>
        <w:tc>
          <w:tcPr>
            <w:tcW w:type="dxa" w:w="1728"/>
          </w:tcPr>
          <w:p>
            <w:r>
              <w:t>Moderate</w:t>
            </w:r>
          </w:p>
        </w:tc>
        <w:tc>
          <w:tcPr>
            <w:tcW w:type="dxa" w:w="1728"/>
          </w:tcPr>
          <w:p>
            <w:r>
              <w:t>Low</w:t>
            </w:r>
          </w:p>
        </w:tc>
        <w:tc>
          <w:tcPr>
            <w:tcW w:type="dxa" w:w="1728"/>
          </w:tcPr>
          <w:p>
            <w:r>
              <w:t>Variable</w:t>
            </w:r>
          </w:p>
        </w:tc>
      </w:tr>
      <w:tr>
        <w:tc>
          <w:tcPr>
            <w:tcW w:type="dxa" w:w="1728"/>
          </w:tcPr>
          <w:p>
            <w:r>
              <w:t>**Technology Integration**</w:t>
            </w:r>
          </w:p>
        </w:tc>
        <w:tc>
          <w:tcPr>
            <w:tcW w:type="dxa" w:w="1728"/>
          </w:tcPr>
          <w:p>
            <w:r>
              <w:t>Advanced tech</w:t>
            </w:r>
          </w:p>
        </w:tc>
        <w:tc>
          <w:tcPr>
            <w:tcW w:type="dxa" w:w="1728"/>
          </w:tcPr>
          <w:p>
            <w:r>
              <w:t>Some tech</w:t>
            </w:r>
          </w:p>
        </w:tc>
        <w:tc>
          <w:tcPr>
            <w:tcW w:type="dxa" w:w="1728"/>
          </w:tcPr>
          <w:p>
            <w:r>
              <w:t>Limited tech</w:t>
            </w:r>
          </w:p>
        </w:tc>
        <w:tc>
          <w:tcPr>
            <w:tcW w:type="dxa" w:w="1728"/>
          </w:tcPr>
          <w:p>
            <w:r>
              <w:t>No technology</w:t>
            </w:r>
          </w:p>
        </w:tc>
      </w:tr>
      <w:tr>
        <w:tc>
          <w:tcPr>
            <w:tcW w:type="dxa" w:w="1728"/>
          </w:tcPr>
          <w:p>
            <w:r>
              <w:t>nan</w:t>
            </w:r>
          </w:p>
        </w:tc>
        <w:tc>
          <w:tcPr>
            <w:tcW w:type="dxa" w:w="1728"/>
          </w:tcPr>
          <w:p>
            <w:r>
              <w:t>nan</w:t>
            </w:r>
          </w:p>
        </w:tc>
        <w:tc>
          <w:tcPr>
            <w:tcW w:type="dxa" w:w="1728"/>
          </w:tcPr>
          <w:p>
            <w:r>
              <w:t>nan</w:t>
            </w:r>
          </w:p>
        </w:tc>
        <w:tc>
          <w:tcPr>
            <w:tcW w:type="dxa" w:w="1728"/>
          </w:tcPr>
          <w:p>
            <w:r>
              <w:t>nan</w:t>
            </w:r>
          </w:p>
        </w:tc>
        <w:tc>
          <w:tcPr>
            <w:tcW w:type="dxa" w:w="1728"/>
          </w:tcPr>
          <w:p>
            <w:r>
              <w:t>nan</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