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57220459" w:lineRule="auto"/>
        <w:ind w:left="0" w:right="0" w:firstLine="0"/>
        <w:jc w:val="left"/>
        <w:rPr/>
      </w:pPr>
      <w:hyperlink r:id="rId6">
        <w:r w:rsidDel="00000000" w:rsidR="00000000" w:rsidRPr="00000000">
          <w:rPr>
            <w:rtl w:val="0"/>
          </w:rPr>
          <w:t xml:space="preserve">TrioSphere</w:t>
        </w:r>
      </w:hyperlink>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hyperlink r:id="rId7">
        <w:r w:rsidDel="00000000" w:rsidR="00000000" w:rsidRPr="00000000">
          <w:rPr>
            <w:rtl w:val="0"/>
          </w:rPr>
          <w:t xml:space="preserve">Home</w:t>
        </w:r>
      </w:hyperlink>
      <w:r w:rsidDel="00000000" w:rsidR="00000000" w:rsidRPr="00000000">
        <w:rPr>
          <w:rtl w:val="0"/>
        </w:rPr>
        <w:t xml:space="preserve"> </w:t>
      </w:r>
      <w:hyperlink r:id="rId8">
        <w:r w:rsidDel="00000000" w:rsidR="00000000" w:rsidRPr="00000000">
          <w:rPr>
            <w:rtl w:val="0"/>
          </w:rPr>
          <w:t xml:space="preserve">Data</w:t>
        </w:r>
      </w:hyperlink>
      <w:r w:rsidDel="00000000" w:rsidR="00000000" w:rsidRPr="00000000">
        <w:rPr>
          <w:rtl w:val="0"/>
        </w:rPr>
        <w:t xml:space="preserve"> </w:t>
      </w:r>
      <w:hyperlink r:id="rId9">
        <w:r w:rsidDel="00000000" w:rsidR="00000000" w:rsidRPr="00000000">
          <w:rPr>
            <w:rtl w:val="0"/>
          </w:rPr>
          <w:t xml:space="preserve">About</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color w:val="ffffff"/>
        </w:rPr>
      </w:pPr>
      <w:hyperlink r:id="rId10">
        <w:r w:rsidDel="00000000" w:rsidR="00000000" w:rsidRPr="00000000">
          <w:rPr>
            <w:color w:val="ffffff"/>
            <w:rtl w:val="0"/>
          </w:rPr>
          <w:t xml:space="preserve">CSU One Health</w:t>
        </w:r>
      </w:hyperlink>
      <w:r w:rsidDel="00000000" w:rsidR="00000000" w:rsidRPr="00000000">
        <w:rPr>
          <w:rtl w:val="0"/>
        </w:rPr>
        <w:t xml:space="preserve"> </w:t>
      </w:r>
      <w:hyperlink r:id="rId11">
        <w:r w:rsidDel="00000000" w:rsidR="00000000" w:rsidRPr="00000000">
          <w:rPr>
            <w:color w:val="ffffff"/>
            <w:rtl w:val="0"/>
          </w:rPr>
          <w:t xml:space="preserve">CSU DSRI</w:t>
        </w:r>
      </w:hyperlink>
      <w:r w:rsidDel="00000000" w:rsidR="00000000" w:rsidRPr="00000000">
        <w:rPr>
          <w:rtl w:val="0"/>
        </w:rPr>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About TrioSphere</w:t>
      </w:r>
    </w:p>
    <w:p w:rsidR="00000000" w:rsidDel="00000000" w:rsidP="00000000" w:rsidRDefault="00000000" w:rsidRPr="00000000" w14:paraId="00000005">
      <w:pPr>
        <w:spacing w:after="240" w:before="240" w:lineRule="auto"/>
        <w:rPr/>
      </w:pPr>
      <w:r w:rsidDel="00000000" w:rsidR="00000000" w:rsidRPr="00000000">
        <w:rPr>
          <w:rtl w:val="0"/>
        </w:rPr>
        <w:t xml:space="preserve">TrioSphere serves as a comprehensive data portal that advances the One Health approach by centralizing access to interconnected environmental, animal, and human health datasets. Developed through collaboration between Colorado State University's One Health Institute and partner departments, this platform addresses a critical need identified by researchers and organizations across Colorado for unified access to health-related data that transcends traditional disciplinary boundaries.</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Our Mission</w:t>
      </w:r>
    </w:p>
    <w:p w:rsidR="00000000" w:rsidDel="00000000" w:rsidP="00000000" w:rsidRDefault="00000000" w:rsidRPr="00000000" w14:paraId="00000007">
      <w:pPr>
        <w:spacing w:after="240" w:before="240" w:lineRule="auto"/>
        <w:rPr/>
      </w:pPr>
      <w:r w:rsidDel="00000000" w:rsidR="00000000" w:rsidRPr="00000000">
        <w:rPr>
          <w:rtl w:val="0"/>
        </w:rPr>
        <w:t xml:space="preserve">We facilitate cross-disciplinary research and community science by providing streamlined access to diverse health datasets through a single, intuitive interface. TrioSphere eliminates the barriers researchers face when seeking data across the interconnected domains of human, animal, and environmental health, enabling more comprehensive understanding of complex health challenges.</w:t>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How TrioSphere Works</w:t>
      </w:r>
    </w:p>
    <w:p w:rsidR="00000000" w:rsidDel="00000000" w:rsidP="00000000" w:rsidRDefault="00000000" w:rsidRPr="00000000" w14:paraId="00000009">
      <w:pPr>
        <w:spacing w:after="240" w:before="240" w:lineRule="auto"/>
        <w:rPr/>
      </w:pPr>
      <w:r w:rsidDel="00000000" w:rsidR="00000000" w:rsidRPr="00000000">
        <w:rPr>
          <w:rtl w:val="0"/>
        </w:rPr>
        <w:t xml:space="preserve">The platform aggregates databases and datasets from trusted sources across the health sciences spectrum, organizing them through a searchable, filterable card-based system. Each resource includes comprehensive metadata detailing data formats, temporal coverage, access requirements, and proper citation protocols. While we organize content into searchable categories for practical purposes, this structure supports rather than contradicts the One Health philosophy of recognizing the fundamental interconnections between all health domains.</w:t>
      </w:r>
    </w:p>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Who We Serve</w:t>
      </w:r>
    </w:p>
    <w:p w:rsidR="00000000" w:rsidDel="00000000" w:rsidP="00000000" w:rsidRDefault="00000000" w:rsidRPr="00000000" w14:paraId="0000000B">
      <w:pPr>
        <w:spacing w:after="240" w:before="240" w:lineRule="auto"/>
        <w:rPr/>
      </w:pPr>
      <w:r w:rsidDel="00000000" w:rsidR="00000000" w:rsidRPr="00000000">
        <w:rPr>
          <w:rtl w:val="0"/>
        </w:rPr>
        <w:t xml:space="preserve">TrioSphere welcomes researchers, public health professionals, educators, policymakers, and community scientists. We believe that democratizing access to health data strengthens both academic research and community-driven science initiatives. By removing technical barriers and providing clear guidance on data access and usage, we enable users at all levels of technical expertise to engage with critical health information.</w:t>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Our Commitment</w:t>
      </w:r>
    </w:p>
    <w:p w:rsidR="00000000" w:rsidDel="00000000" w:rsidP="00000000" w:rsidRDefault="00000000" w:rsidRPr="00000000" w14:paraId="0000000D">
      <w:pPr>
        <w:spacing w:after="240" w:before="240" w:lineRule="auto"/>
        <w:rPr/>
      </w:pPr>
      <w:r w:rsidDel="00000000" w:rsidR="00000000" w:rsidRPr="00000000">
        <w:rPr>
          <w:rtl w:val="0"/>
        </w:rPr>
        <w:t xml:space="preserve">We maintain transparency about data accessibility, clearly distinguishing between publicly available resources and those requiring special authorization. The platform currently emphasizes Colorado-specific resources while maintaining a framework that accommodates national and global datasets. Through community contributions and continuous curation, TrioSphere evolves to meet the changing needs of the One Health research community.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before="225" w:lineRule="auto"/>
        <w:rPr/>
      </w:pPr>
      <w:r w:rsidDel="00000000" w:rsidR="00000000" w:rsidRPr="00000000">
        <w:rPr>
          <w:rtl w:val="0"/>
        </w:rPr>
        <w:t xml:space="preserve">TrioSphere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Connecting environmental, animal, and human health through quality data.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color w:val="d1d5db"/>
        </w:rPr>
      </w:pPr>
      <w:hyperlink r:id="rId12">
        <w:r w:rsidDel="00000000" w:rsidR="00000000" w:rsidRPr="00000000">
          <w:rPr>
            <w:color w:val="d1d5db"/>
            <w:rtl w:val="0"/>
          </w:rPr>
          <w:t xml:space="preserve">Home</w:t>
        </w:r>
      </w:hyperlink>
      <w:r w:rsidDel="00000000" w:rsidR="00000000" w:rsidRPr="00000000">
        <w:rPr>
          <w:rtl w:val="0"/>
        </w:rPr>
        <w:t xml:space="preserve"> </w:t>
      </w:r>
      <w:hyperlink r:id="rId13">
        <w:r w:rsidDel="00000000" w:rsidR="00000000" w:rsidRPr="00000000">
          <w:rPr>
            <w:color w:val="d1d5db"/>
            <w:rtl w:val="0"/>
          </w:rPr>
          <w:t xml:space="preserve">Datasets</w:t>
        </w:r>
      </w:hyperlink>
      <w:r w:rsidDel="00000000" w:rsidR="00000000" w:rsidRPr="00000000">
        <w:rPr>
          <w:rtl w:val="0"/>
        </w:rPr>
        <w:t xml:space="preserve"> </w:t>
      </w:r>
      <w:hyperlink r:id="rId14">
        <w:r w:rsidDel="00000000" w:rsidR="00000000" w:rsidRPr="00000000">
          <w:rPr>
            <w:color w:val="d1d5db"/>
            <w:rtl w:val="0"/>
          </w:rPr>
          <w:t xml:space="preserve">About</w:t>
        </w:r>
      </w:hyperlink>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jc w:val="center"/>
        <w:rPr>
          <w:color w:val="9ca3af"/>
        </w:rPr>
      </w:pPr>
      <w:r w:rsidDel="00000000" w:rsidR="00000000" w:rsidRPr="00000000">
        <w:rPr>
          <w:color w:val="9ca3af"/>
          <w:rtl w:val="0"/>
        </w:rPr>
        <w:t xml:space="preserve">© 2025 TrioSphere. All rights reserved.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rPr>
    </w:rPrDefault>
    <w:pPrDefault>
      <w:pPr>
        <w:widowControl w:val="0"/>
        <w:spacing w:line="384.00000572204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sri.colostate.edu/" TargetMode="External"/><Relationship Id="rId10" Type="http://schemas.openxmlformats.org/officeDocument/2006/relationships/hyperlink" Target="https://onehealth.colostate.edu/" TargetMode="External"/><Relationship Id="rId13" Type="http://schemas.openxmlformats.org/officeDocument/2006/relationships/hyperlink" Target="http://docs.google.com/index.html" TargetMode="External"/><Relationship Id="rId12" Type="http://schemas.openxmlformats.org/officeDocument/2006/relationships/hyperlink" Target="http://docs.google.com/home.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about.html" TargetMode="External"/><Relationship Id="rId14" Type="http://schemas.openxmlformats.org/officeDocument/2006/relationships/hyperlink" Target="http://docs.google.com/about.html" TargetMode="External"/><Relationship Id="rId5" Type="http://schemas.openxmlformats.org/officeDocument/2006/relationships/styles" Target="styles.xml"/><Relationship Id="rId6" Type="http://schemas.openxmlformats.org/officeDocument/2006/relationships/hyperlink" Target="http://docs.google.com/home.html" TargetMode="External"/><Relationship Id="rId7" Type="http://schemas.openxmlformats.org/officeDocument/2006/relationships/hyperlink" Target="http://docs.google.com/home.html" TargetMode="External"/><Relationship Id="rId8" Type="http://schemas.openxmlformats.org/officeDocument/2006/relationships/hyperlink" Target="http://docs.google.com/inde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