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aps w:val="true"/>
          <w:color w:val="F76902"/>
          <w:spacing w:val="1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aps w:val="true"/>
          <w:color w:val="F76902"/>
          <w:spacing w:val="10"/>
          <w:position w:val="0"/>
          <w:sz w:val="48"/>
          <w:shd w:fill="auto" w:val="clear"/>
        </w:rPr>
        <w:t xml:space="preserve">NSSA 320 </w:t>
      </w:r>
      <w:r>
        <w:rPr>
          <w:rFonts w:ascii="Calibri" w:hAnsi="Calibri" w:cs="Calibri" w:eastAsia="Calibri"/>
          <w:caps w:val="true"/>
          <w:color w:val="F76902"/>
          <w:spacing w:val="10"/>
          <w:position w:val="0"/>
          <w:sz w:val="48"/>
          <w:shd w:fill="auto" w:val="clear"/>
        </w:rPr>
        <w:t xml:space="preserve">–</w:t>
      </w:r>
      <w:r>
        <w:rPr>
          <w:rFonts w:ascii="Calibri" w:hAnsi="Calibri" w:cs="Calibri" w:eastAsia="Calibri"/>
          <w:caps w:val="true"/>
          <w:color w:val="F76902"/>
          <w:spacing w:val="10"/>
          <w:position w:val="0"/>
          <w:sz w:val="48"/>
          <w:shd w:fill="auto" w:val="clear"/>
        </w:rPr>
        <w:t xml:space="preserve"> Lab</w:t>
      </w:r>
      <w:r>
        <w:rPr>
          <w:rFonts w:ascii="Calibri" w:hAnsi="Calibri" w:cs="Calibri" w:eastAsia="Calibri"/>
          <w:caps w:val="true"/>
          <w:color w:val="F76902"/>
          <w:spacing w:val="10"/>
          <w:position w:val="0"/>
          <w:sz w:val="48"/>
          <w:shd w:fill="auto" w:val="clear"/>
        </w:rPr>
        <w:t xml:space="preserve"> 3 Submission Template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Submit this document and any required files to the dropbox by the due date in myCourses.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Please ensure all screenshots are legible, dated, and taken from your own device. Submissions that are incomplete or fail to follow naming conventions may receive reduced credit.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Student Name: Jared Husson_________________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Date: 6/6/26______________________________________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Activity 1: Azure Authentication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1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Azure Verification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hostname, date/time, and subscription ID.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1874">
          <v:rect xmlns:o="urn:schemas-microsoft-com:office:office" xmlns:v="urn:schemas-microsoft-com:vml" id="rectole0000000000" style="width:432.000000pt;height:93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Activity 2: Provider Initialization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2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Azure Provider Initialized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successful terraform init (azurerm provider downloaded), hostname, and date/time.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6600">
          <v:rect xmlns:o="urn:schemas-microsoft-com:office:office" xmlns:v="urn:schemas-microsoft-com:vml" id="rectole0000000001" style="width:432.000000pt;height:33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Activity 3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VM Deployment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 1: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3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Successful Virtual Machine Deployment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successful terraform apply output, hostname, and date/time.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3360">
          <v:rect xmlns:o="urn:schemas-microsoft-com:office:office" xmlns:v="urn:schemas-microsoft-com:vml" id="rectole0000000002" style="width:432.000000pt;height:168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 2: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4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Successful SSH Session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a successful SSH login to the Ubuntu VM.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7439">
          <v:rect xmlns:o="urn:schemas-microsoft-com:office:office" xmlns:v="urn:schemas-microsoft-com:vml" id="rectole0000000003" style="width:432.000000pt;height:371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Analysis Questions:</w:t>
      </w:r>
    </w:p>
    <w:p>
      <w:pPr>
        <w:numPr>
          <w:ilvl w:val="0"/>
          <w:numId w:val="17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authentication method does the azurerm provider use by default when you have already run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  <w:t xml:space="preserve">az login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19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Which Azure region is the resource group created in by default for the student account?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21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Explain the dependency between the NIC and the public IP. How is this defined in the main.tf file?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23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 many inbound ports are open to the internet on this VM and why?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Activity 4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Resize VM with Variables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5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VM Size Change Verification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the VM resized to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Standard_B2ms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 the Azure Portal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the PowerShell terminal with hostname and date (single screenshot).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3390">
          <v:rect xmlns:o="urn:schemas-microsoft-com:office:office" xmlns:v="urn:schemas-microsoft-com:vml" id="rectole0000000004" style="width:432.000000pt;height:169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Activity 5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Provision NGINX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Deliverable: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Screenshot titled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“Figure 6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Nginx Provisioning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showing successful curl output confirming NGINX is running, plus hostname and date/time.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640" w:dyaOrig="3420">
          <v:rect xmlns:o="urn:schemas-microsoft-com:office:office" xmlns:v="urn:schemas-microsoft-com:vml" id="rectole0000000005" style="width:432.000000pt;height:171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Reflection Questions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Please answer thoughtfully and completely.</w:t>
      </w:r>
    </w:p>
    <w:p>
      <w:pPr>
        <w:numPr>
          <w:ilvl w:val="0"/>
          <w:numId w:val="33"/>
        </w:numPr>
        <w:tabs>
          <w:tab w:val="left" w:pos="360" w:leader="none"/>
          <w:tab w:val="left" w:pos="72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is the advantage of using a Terraform variable (e.g., var.vm_size) instead of hardcoding the value directly in main.tf? Give a specific real-world example where this approach would be beneficial.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Explain the dependency relationship between the Network Interface (NIC), Public IP Address, and Network Security Group in this lab. How are these dependencies expressed in the Terraform configuration?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37"/>
        </w:numPr>
        <w:tabs>
          <w:tab w:val="left" w:pos="720" w:leader="none"/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Compare the Terraform + Azure workflow in this lab with the Hyper-V-based automation you used in Lab 2. Identify two key similarities and two key differences.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numPr>
          <w:ilvl w:val="0"/>
          <w:numId w:val="39"/>
        </w:numPr>
        <w:tabs>
          <w:tab w:val="left" w:pos="720" w:leader="none"/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was the most challenging part of this lab for you, and how did you troubleshoot and solve it?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Professionalism &amp; Submission Quality</w:t>
      </w:r>
    </w:p>
    <w:p>
      <w:pPr>
        <w:numPr>
          <w:ilvl w:val="0"/>
          <w:numId w:val="4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GitHub Repository Link: ________________________________________________ </w:t>
      </w:r>
    </w:p>
    <w:p>
      <w:pPr>
        <w:numPr>
          <w:ilvl w:val="0"/>
          <w:numId w:val="4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Confirm you ran terraform destroy at the end (include screenshot if possible) </w:t>
      </w:r>
    </w:p>
    <w:p>
      <w:pPr>
        <w:numPr>
          <w:ilvl w:val="0"/>
          <w:numId w:val="42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required files committed (main.tf, variables.tf, outputs.tf, terraform.tfvars, providers.tf)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Submission Checklist:</w:t>
      </w:r>
    </w:p>
    <w:p>
      <w:pPr>
        <w:numPr>
          <w:ilvl w:val="0"/>
          <w:numId w:val="4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screenshots are clearly labeled with the correct Figure numbers and titles</w:t>
      </w:r>
    </w:p>
    <w:p>
      <w:pPr>
        <w:numPr>
          <w:ilvl w:val="0"/>
          <w:numId w:val="4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All screenshots show hostname and date/time where required</w:t>
      </w:r>
    </w:p>
    <w:p>
      <w:pPr>
        <w:numPr>
          <w:ilvl w:val="0"/>
          <w:numId w:val="4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Terraform files are uploaded to GitHub and linked above</w:t>
      </w:r>
    </w:p>
    <w:p>
      <w:pPr>
        <w:numPr>
          <w:ilvl w:val="0"/>
          <w:numId w:val="44"/>
        </w:numPr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is complete and organized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7">
    <w:abstractNumId w:val="54"/>
  </w:num>
  <w:num w:numId="19">
    <w:abstractNumId w:val="48"/>
  </w:num>
  <w:num w:numId="21">
    <w:abstractNumId w:val="42"/>
  </w:num>
  <w:num w:numId="23">
    <w:abstractNumId w:val="36"/>
  </w:num>
  <w:num w:numId="33">
    <w:abstractNumId w:val="30"/>
  </w:num>
  <w:num w:numId="35">
    <w:abstractNumId w:val="24"/>
  </w:num>
  <w:num w:numId="37">
    <w:abstractNumId w:val="18"/>
  </w:num>
  <w:num w:numId="39">
    <w:abstractNumId w:val="12"/>
  </w:num>
  <w:num w:numId="42">
    <w:abstractNumId w:val="6"/>
  </w: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