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23E6" w14:textId="504EBCD4" w:rsidR="002277C4" w:rsidRDefault="007D47A2" w:rsidP="007D47A2">
      <w:pPr>
        <w:pStyle w:val="Title"/>
      </w:pPr>
      <w:r>
        <w:t>RISCV CPU Documentation</w:t>
      </w:r>
      <w:r w:rsidR="005603AD">
        <w:t xml:space="preserve"> Notes</w:t>
      </w:r>
    </w:p>
    <w:p w14:paraId="77AF02AE" w14:textId="3E8B303A" w:rsidR="00F133A2" w:rsidRDefault="00F133A2" w:rsidP="00F133A2">
      <w:pPr>
        <w:pStyle w:val="Heading1"/>
      </w:pPr>
      <w:r>
        <w:t>Installation Instructions</w:t>
      </w:r>
    </w:p>
    <w:p w14:paraId="7CC60924" w14:textId="4A2DF22D" w:rsidR="00DE5047" w:rsidRPr="00DE5047" w:rsidRDefault="00DE5047" w:rsidP="00DE5047">
      <w:r>
        <w:t>we should set environment variable $RISCV to the –prefix we want (currently /</w:t>
      </w:r>
      <w:proofErr w:type="spellStart"/>
      <w:r>
        <w:t>mnt</w:t>
      </w:r>
      <w:proofErr w:type="spellEnd"/>
      <w:r>
        <w:t>/d/</w:t>
      </w:r>
      <w:proofErr w:type="spellStart"/>
      <w:r>
        <w:t>riscv</w:t>
      </w:r>
      <w:proofErr w:type="spellEnd"/>
      <w:r>
        <w:t>/$tool/)</w:t>
      </w:r>
    </w:p>
    <w:p w14:paraId="5883F1A3" w14:textId="58FDF05F" w:rsidR="00F133A2" w:rsidRDefault="00F133A2" w:rsidP="00F133A2">
      <w:pPr>
        <w:pStyle w:val="Heading2"/>
      </w:pPr>
      <w:r>
        <w:t>RISC-V GNU Compiler Toolchain installation</w:t>
      </w:r>
    </w:p>
    <w:p w14:paraId="20FB587C" w14:textId="3C8E86A1" w:rsidR="00F133A2" w:rsidRDefault="00F133A2" w:rsidP="00F133A2">
      <w:r>
        <w:t>Using Ubuntu (bash) via Windows  Subsystem for Linux</w:t>
      </w:r>
    </w:p>
    <w:p w14:paraId="5B825FE4" w14:textId="608FBDF0" w:rsidR="00F133A2" w:rsidRDefault="00F133A2" w:rsidP="00F133A2">
      <w:pPr>
        <w:pStyle w:val="HTMLPreformatted"/>
        <w:shd w:val="clear" w:color="auto" w:fill="F6F8FA"/>
      </w:pPr>
      <w:r>
        <w:t xml:space="preserve"># get the source files from </w:t>
      </w:r>
      <w:proofErr w:type="spellStart"/>
      <w:r>
        <w:t>github</w:t>
      </w:r>
      <w:proofErr w:type="spellEnd"/>
    </w:p>
    <w:p w14:paraId="021BDC8F" w14:textId="3CCE904B" w:rsidR="00F133A2" w:rsidRDefault="00F133A2" w:rsidP="00F133A2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t xml:space="preserve">git clone </w:t>
      </w:r>
      <w:r w:rsidRPr="00F133A2">
        <w:rPr>
          <w:rFonts w:ascii="Consolas" w:hAnsi="Consolas"/>
          <w:color w:val="24292E"/>
          <w:bdr w:val="none" w:sz="0" w:space="0" w:color="auto" w:frame="1"/>
        </w:rPr>
        <w:t xml:space="preserve">--recursive </w:t>
      </w:r>
      <w:hyperlink r:id="rId4" w:history="1">
        <w:r w:rsidRPr="001A29A5">
          <w:rPr>
            <w:rStyle w:val="Hyperlink"/>
            <w:rFonts w:ascii="Consolas" w:hAnsi="Consolas"/>
            <w:bdr w:val="none" w:sz="0" w:space="0" w:color="auto" w:frame="1"/>
          </w:rPr>
          <w:t>https://github.com/riscv/riscv-gnu-toolchain</w:t>
        </w:r>
      </w:hyperlink>
    </w:p>
    <w:p w14:paraId="58DDE805" w14:textId="05767B01" w:rsidR="00F133A2" w:rsidRDefault="00F133A2" w:rsidP="00F133A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D598E89" w14:textId="2EB7CC99" w:rsidR="00F133A2" w:rsidRPr="00F133A2" w:rsidRDefault="00F133A2" w:rsidP="00F133A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# install build process dependencies</w:t>
      </w:r>
    </w:p>
    <w:p w14:paraId="23F9F540" w14:textId="77777777" w:rsidR="00F133A2" w:rsidRDefault="00F133A2" w:rsidP="00F133A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autoconf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automake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autotools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-dev curl python3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libmpc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libmpfr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-dev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libgmp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-dev gawk build-essential bison flex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texinfo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gperf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libtool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patchutils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zlib1g-dev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libexpat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-dev</w:t>
      </w:r>
    </w:p>
    <w:p w14:paraId="6F63362A" w14:textId="77777777" w:rsidR="00F133A2" w:rsidRDefault="00F133A2" w:rsidP="00F133A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9FAFD27" w14:textId="7144D5FA" w:rsidR="00F133A2" w:rsidRDefault="00F133A2" w:rsidP="00F133A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# configure MAKE and build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Newlib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cross-compiler (for embedded)</w:t>
      </w:r>
    </w:p>
    <w:p w14:paraId="6C228D8D" w14:textId="55FC55FA" w:rsidR="00F133A2" w:rsidRDefault="00F133A2" w:rsidP="00F133A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./configure --prefix=/opt/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riscv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/rv32i --with-arch=rv32i</w:t>
      </w:r>
      <w:r w:rsidR="00AC36E4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--with-</w:t>
      </w:r>
      <w:proofErr w:type="spellStart"/>
      <w:r w:rsidR="00AC36E4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abi</w:t>
      </w:r>
      <w:proofErr w:type="spellEnd"/>
      <w:r w:rsidR="00AC36E4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=ilp32</w:t>
      </w:r>
    </w:p>
    <w:p w14:paraId="049D3CFB" w14:textId="2E46A4CE" w:rsidR="00F133A2" w:rsidRDefault="00F133A2" w:rsidP="00F133A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make</w:t>
      </w:r>
      <w:r w:rsidR="003354B4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-j4</w:t>
      </w:r>
    </w:p>
    <w:p w14:paraId="42CFAEFF" w14:textId="4DCD90E9" w:rsidR="00F133A2" w:rsidRDefault="00F133A2" w:rsidP="00F133A2"/>
    <w:p w14:paraId="7B50BE82" w14:textId="77777777" w:rsidR="00F133A2" w:rsidRDefault="00F133A2" w:rsidP="00F133A2">
      <w:r>
        <w:t xml:space="preserve">Note: </w:t>
      </w:r>
    </w:p>
    <w:p w14:paraId="623D0D37" w14:textId="5E8DDADA" w:rsidR="00F133A2" w:rsidRDefault="00F133A2" w:rsidP="00F133A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see ./configure –help for more build options</w:t>
      </w:r>
    </w:p>
    <w:p w14:paraId="0311BB3C" w14:textId="10891D83" w:rsidR="00F133A2" w:rsidRDefault="00F133A2" w:rsidP="00F133A2">
      <w:r>
        <w:t>change -prefix to change the install directory</w:t>
      </w:r>
    </w:p>
    <w:p w14:paraId="773DE541" w14:textId="1C90F76F" w:rsidR="00AA586A" w:rsidRDefault="00AA586A" w:rsidP="00F133A2"/>
    <w:p w14:paraId="00712AE1" w14:textId="2AC3CFF4" w:rsidR="00AA586A" w:rsidRDefault="00AA586A" w:rsidP="00F133A2">
      <w:r>
        <w:t>from the built directory (/</w:t>
      </w:r>
      <w:proofErr w:type="spellStart"/>
      <w:r>
        <w:t>mnt</w:t>
      </w:r>
      <w:proofErr w:type="spellEnd"/>
      <w:r>
        <w:t>/d</w:t>
      </w:r>
      <w:bookmarkStart w:id="0" w:name="_GoBack"/>
      <w:bookmarkEnd w:id="0"/>
      <w:r w:rsidR="00DE5047">
        <w:t xml:space="preserve"> </w:t>
      </w:r>
      <w:r>
        <w:t>/</w:t>
      </w:r>
      <w:proofErr w:type="spellStart"/>
      <w:r>
        <w:t>riscv</w:t>
      </w:r>
      <w:proofErr w:type="spellEnd"/>
      <w:r>
        <w:t>/rv23i/bin) you can now run ./riscv32-unknown-elf-gcc to compile stuff</w:t>
      </w:r>
    </w:p>
    <w:p w14:paraId="60836F43" w14:textId="20337AD3" w:rsidR="00F133A2" w:rsidRDefault="00DE5047" w:rsidP="00DE5047">
      <w:pPr>
        <w:pStyle w:val="Heading1"/>
      </w:pPr>
      <w:r>
        <w:t>Using the Toolchain</w:t>
      </w:r>
    </w:p>
    <w:p w14:paraId="71FBAE3E" w14:textId="0C38B36E" w:rsidR="00DE5047" w:rsidRPr="00DE5047" w:rsidRDefault="00DE5047" w:rsidP="00DE5047">
      <w:pPr>
        <w:rPr>
          <w:b/>
          <w:bCs/>
        </w:rPr>
      </w:pPr>
      <w:r w:rsidRPr="00DE5047">
        <w:rPr>
          <w:b/>
          <w:bCs/>
        </w:rPr>
        <w:t>Compiling a source file:</w:t>
      </w:r>
    </w:p>
    <w:p w14:paraId="5D559F19" w14:textId="10B0CEE8" w:rsidR="00DE5047" w:rsidRPr="00DE5047" w:rsidRDefault="00DE5047" w:rsidP="00DE5047">
      <w:pPr>
        <w:rPr>
          <w:rFonts w:ascii="Courier New" w:hAnsi="Courier New" w:cs="Courier New"/>
        </w:rPr>
      </w:pPr>
      <w:r w:rsidRPr="00DE5047">
        <w:rPr>
          <w:rFonts w:ascii="Courier New" w:hAnsi="Courier New" w:cs="Courier New"/>
        </w:rPr>
        <w:t xml:space="preserve">riscv32-unknown-elf-gcc </w:t>
      </w:r>
      <w:proofErr w:type="spellStart"/>
      <w:r w:rsidRPr="00DE5047">
        <w:rPr>
          <w:rFonts w:ascii="Courier New" w:hAnsi="Courier New" w:cs="Courier New"/>
        </w:rPr>
        <w:t>hello.c</w:t>
      </w:r>
      <w:proofErr w:type="spellEnd"/>
      <w:r w:rsidRPr="00DE5047">
        <w:rPr>
          <w:rFonts w:ascii="Courier New" w:hAnsi="Courier New" w:cs="Courier New"/>
        </w:rPr>
        <w:t xml:space="preserve"> -march=rv32i -</w:t>
      </w:r>
      <w:proofErr w:type="spellStart"/>
      <w:r w:rsidRPr="00DE5047">
        <w:rPr>
          <w:rFonts w:ascii="Courier New" w:hAnsi="Courier New" w:cs="Courier New"/>
        </w:rPr>
        <w:t>mabi</w:t>
      </w:r>
      <w:proofErr w:type="spellEnd"/>
      <w:r w:rsidRPr="00DE5047">
        <w:rPr>
          <w:rFonts w:ascii="Courier New" w:hAnsi="Courier New" w:cs="Courier New"/>
        </w:rPr>
        <w:t>=ilp32</w:t>
      </w:r>
      <w:r w:rsidRPr="00DE5047">
        <w:rPr>
          <w:rFonts w:ascii="Courier New" w:hAnsi="Courier New" w:cs="Courier New"/>
        </w:rPr>
        <w:t xml:space="preserve"> -o </w:t>
      </w:r>
      <w:proofErr w:type="spellStart"/>
      <w:r w:rsidRPr="00DE5047">
        <w:rPr>
          <w:rFonts w:ascii="Courier New" w:hAnsi="Courier New" w:cs="Courier New"/>
        </w:rPr>
        <w:t>a.out</w:t>
      </w:r>
      <w:proofErr w:type="spellEnd"/>
    </w:p>
    <w:p w14:paraId="3677C113" w14:textId="215059B6" w:rsidR="00DE5047" w:rsidRPr="00DE5047" w:rsidRDefault="00DE5047" w:rsidP="00DE5047">
      <w:pPr>
        <w:rPr>
          <w:b/>
          <w:bCs/>
        </w:rPr>
      </w:pPr>
      <w:r w:rsidRPr="00DE5047">
        <w:rPr>
          <w:b/>
          <w:bCs/>
        </w:rPr>
        <w:t>Getting the assembly from the compiled products:</w:t>
      </w:r>
    </w:p>
    <w:p w14:paraId="6EA49686" w14:textId="23CAB3D7" w:rsidR="00DE5047" w:rsidRPr="00DE5047" w:rsidRDefault="00DE5047" w:rsidP="00DE5047">
      <w:pPr>
        <w:rPr>
          <w:rFonts w:ascii="Courier New" w:hAnsi="Courier New" w:cs="Courier New"/>
        </w:rPr>
      </w:pPr>
      <w:r w:rsidRPr="00DE5047">
        <w:rPr>
          <w:rFonts w:ascii="Courier New" w:hAnsi="Courier New" w:cs="Courier New"/>
        </w:rPr>
        <w:t xml:space="preserve">riscv32-unknown-elf-objdump </w:t>
      </w:r>
      <w:proofErr w:type="spellStart"/>
      <w:r w:rsidRPr="00DE5047">
        <w:rPr>
          <w:rFonts w:ascii="Courier New" w:hAnsi="Courier New" w:cs="Courier New"/>
        </w:rPr>
        <w:t>a.out</w:t>
      </w:r>
      <w:proofErr w:type="spellEnd"/>
      <w:r w:rsidRPr="00DE5047">
        <w:rPr>
          <w:rFonts w:ascii="Courier New" w:hAnsi="Courier New" w:cs="Courier New"/>
        </w:rPr>
        <w:t xml:space="preserve"> -d</w:t>
      </w:r>
    </w:p>
    <w:p w14:paraId="62BD89C1" w14:textId="5CA93542" w:rsidR="00DE5047" w:rsidRDefault="00DE5047" w:rsidP="00F133A2">
      <w:r w:rsidRPr="00DE5047">
        <w:rPr>
          <w:b/>
          <w:bCs/>
        </w:rPr>
        <w:t>Building raw hex</w:t>
      </w:r>
      <w:r>
        <w:t xml:space="preserve"> </w:t>
      </w:r>
      <w:r w:rsidRPr="00DE5047">
        <w:rPr>
          <w:b/>
          <w:bCs/>
        </w:rPr>
        <w:t>for VHDL memory data for programs</w:t>
      </w:r>
      <w:r>
        <w:t xml:space="preserve"> we use elf2hex to convert the ELF file produced by riscv32-unknown-elf-gcc into a hex file </w:t>
      </w:r>
      <w:hyperlink r:id="rId5" w:history="1">
        <w:r w:rsidRPr="00C76C83">
          <w:rPr>
            <w:rStyle w:val="Hyperlink"/>
          </w:rPr>
          <w:t>https://github.com/sifive/elf2hex</w:t>
        </w:r>
      </w:hyperlink>
      <w:r>
        <w:t>:</w:t>
      </w:r>
    </w:p>
    <w:p w14:paraId="687E1E3A" w14:textId="7069DE63" w:rsidR="00DE5047" w:rsidRPr="00DE5047" w:rsidRDefault="00DE5047" w:rsidP="00F133A2">
      <w:pPr>
        <w:rPr>
          <w:rFonts w:ascii="Courier New" w:hAnsi="Courier New" w:cs="Courier New"/>
        </w:rPr>
      </w:pPr>
      <w:r w:rsidRPr="00DE5047">
        <w:rPr>
          <w:rFonts w:ascii="Courier New" w:hAnsi="Courier New" w:cs="Courier New"/>
        </w:rPr>
        <w:t xml:space="preserve">elf2hex --bit-width 32 --input </w:t>
      </w:r>
      <w:proofErr w:type="spellStart"/>
      <w:r w:rsidRPr="00DE5047">
        <w:rPr>
          <w:rFonts w:ascii="Courier New" w:hAnsi="Courier New" w:cs="Courier New"/>
        </w:rPr>
        <w:t>a.out</w:t>
      </w:r>
      <w:proofErr w:type="spellEnd"/>
      <w:r w:rsidRPr="00DE5047">
        <w:rPr>
          <w:rFonts w:ascii="Courier New" w:hAnsi="Courier New" w:cs="Courier New"/>
        </w:rPr>
        <w:t xml:space="preserve"> --output </w:t>
      </w:r>
      <w:proofErr w:type="spellStart"/>
      <w:r w:rsidRPr="00DE5047">
        <w:rPr>
          <w:rFonts w:ascii="Courier New" w:hAnsi="Courier New" w:cs="Courier New"/>
        </w:rPr>
        <w:t>a.hex</w:t>
      </w:r>
      <w:proofErr w:type="spellEnd"/>
    </w:p>
    <w:p w14:paraId="5C045D30" w14:textId="6E6F3082" w:rsidR="007D47A2" w:rsidRDefault="007D47A2" w:rsidP="007D47A2">
      <w:pPr>
        <w:pStyle w:val="Heading1"/>
      </w:pPr>
      <w:r>
        <w:t>ISA Notes</w:t>
      </w:r>
    </w:p>
    <w:p w14:paraId="3AA4D40D" w14:textId="18A002DB" w:rsidR="007D47A2" w:rsidRDefault="007D47A2" w:rsidP="007D47A2">
      <w:r>
        <w:t>We will be targeting the base integer ISA ‘RV32I’ (RISC V, 32-bit, Integer)</w:t>
      </w:r>
    </w:p>
    <w:p w14:paraId="7A7828DE" w14:textId="790394BF" w:rsidR="007D47A2" w:rsidRDefault="007D47A2" w:rsidP="007D47A2">
      <w:r>
        <w:t>We will not support Variable Length instruction encoding (at this time)</w:t>
      </w:r>
    </w:p>
    <w:p w14:paraId="196E653D" w14:textId="19130CCF" w:rsidR="007D47A2" w:rsidRDefault="007D47A2" w:rsidP="007D47A2">
      <w:r>
        <w:t>Support for hardware multiply and software divide (ISA extension ‘M’) may be added later</w:t>
      </w:r>
    </w:p>
    <w:p w14:paraId="0ADF247D" w14:textId="49642C5F" w:rsidR="007D47A2" w:rsidRDefault="007D47A2" w:rsidP="007D47A2">
      <w:r>
        <w:lastRenderedPageBreak/>
        <w:t xml:space="preserve">This minimal RV32I Instruction Set </w:t>
      </w:r>
      <w:r w:rsidR="005603AD">
        <w:t>has only 40 instructions, although check to see if we really need ECALL/EBREAK instructions (system calls?)</w:t>
      </w:r>
    </w:p>
    <w:p w14:paraId="230708FD" w14:textId="7DB5FB0C" w:rsidR="005603AD" w:rsidRDefault="005603AD" w:rsidP="005603AD">
      <w:pPr>
        <w:pStyle w:val="Heading2"/>
      </w:pPr>
      <w:r>
        <w:t xml:space="preserve">Instruction Formats 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284"/>
        <w:gridCol w:w="567"/>
        <w:gridCol w:w="567"/>
        <w:gridCol w:w="283"/>
        <w:gridCol w:w="567"/>
        <w:gridCol w:w="556"/>
        <w:gridCol w:w="236"/>
        <w:gridCol w:w="484"/>
        <w:gridCol w:w="567"/>
        <w:gridCol w:w="339"/>
        <w:gridCol w:w="343"/>
        <w:gridCol w:w="310"/>
        <w:gridCol w:w="426"/>
        <w:gridCol w:w="283"/>
        <w:gridCol w:w="992"/>
      </w:tblGrid>
      <w:tr w:rsidR="00E10CDF" w14:paraId="656687F8" w14:textId="77777777" w:rsidTr="00E10CDF">
        <w:tc>
          <w:tcPr>
            <w:tcW w:w="1696" w:type="dxa"/>
            <w:gridSpan w:val="3"/>
            <w:vAlign w:val="center"/>
          </w:tcPr>
          <w:p w14:paraId="48AC0173" w14:textId="6C61D7C7" w:rsidR="00E10CDF" w:rsidRDefault="00D84763" w:rsidP="00E10CDF">
            <w:pPr>
              <w:jc w:val="center"/>
            </w:pPr>
            <w:r>
              <w:t>7</w:t>
            </w:r>
          </w:p>
        </w:tc>
        <w:tc>
          <w:tcPr>
            <w:tcW w:w="1418" w:type="dxa"/>
            <w:gridSpan w:val="3"/>
            <w:vAlign w:val="center"/>
          </w:tcPr>
          <w:p w14:paraId="57FA61D4" w14:textId="20EEE6F2" w:rsidR="00E10CDF" w:rsidRDefault="00E10CDF" w:rsidP="00E10CDF">
            <w:pPr>
              <w:jc w:val="center"/>
            </w:pPr>
            <w:r>
              <w:t>5</w:t>
            </w:r>
          </w:p>
        </w:tc>
        <w:tc>
          <w:tcPr>
            <w:tcW w:w="1417" w:type="dxa"/>
            <w:gridSpan w:val="3"/>
            <w:vAlign w:val="center"/>
          </w:tcPr>
          <w:p w14:paraId="5EF34251" w14:textId="7FE8CC34" w:rsidR="00E10CDF" w:rsidRDefault="00E10CDF" w:rsidP="00E10CDF">
            <w:pPr>
              <w:jc w:val="center"/>
            </w:pPr>
            <w:r>
              <w:t>5</w:t>
            </w:r>
          </w:p>
        </w:tc>
        <w:tc>
          <w:tcPr>
            <w:tcW w:w="1276" w:type="dxa"/>
            <w:gridSpan w:val="3"/>
            <w:vAlign w:val="center"/>
          </w:tcPr>
          <w:p w14:paraId="30E43DA6" w14:textId="17DFCDD9" w:rsidR="00E10CDF" w:rsidRDefault="00E10CDF" w:rsidP="00E10CDF">
            <w:pPr>
              <w:jc w:val="center"/>
            </w:pPr>
            <w:r>
              <w:t>3</w:t>
            </w:r>
          </w:p>
        </w:tc>
        <w:tc>
          <w:tcPr>
            <w:tcW w:w="1249" w:type="dxa"/>
            <w:gridSpan w:val="3"/>
            <w:vAlign w:val="center"/>
          </w:tcPr>
          <w:p w14:paraId="015E42C1" w14:textId="2315D6D7" w:rsidR="00E10CDF" w:rsidRDefault="00E10CDF" w:rsidP="00E10CDF">
            <w:pPr>
              <w:jc w:val="center"/>
            </w:pPr>
            <w:r>
              <w:t>5</w:t>
            </w:r>
          </w:p>
        </w:tc>
        <w:tc>
          <w:tcPr>
            <w:tcW w:w="1019" w:type="dxa"/>
            <w:gridSpan w:val="3"/>
            <w:vAlign w:val="center"/>
          </w:tcPr>
          <w:p w14:paraId="63FD69CD" w14:textId="70485C9D" w:rsidR="00E10CDF" w:rsidRDefault="00E10CDF" w:rsidP="00E10CDF"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0BD0D420" w14:textId="44463B32" w:rsidR="00E10CDF" w:rsidRPr="00E10CDF" w:rsidRDefault="00E10CDF" w:rsidP="00E10CDF">
            <w:pPr>
              <w:jc w:val="center"/>
              <w:rPr>
                <w:b/>
                <w:bCs/>
              </w:rPr>
            </w:pPr>
            <w:r w:rsidRPr="00E10CDF">
              <w:rPr>
                <w:b/>
                <w:bCs/>
              </w:rPr>
              <w:t>Length</w:t>
            </w:r>
          </w:p>
        </w:tc>
      </w:tr>
      <w:tr w:rsidR="00E10CDF" w14:paraId="5B4DA1EF" w14:textId="77777777" w:rsidTr="00E10CDF">
        <w:tc>
          <w:tcPr>
            <w:tcW w:w="562" w:type="dxa"/>
            <w:vAlign w:val="center"/>
          </w:tcPr>
          <w:p w14:paraId="42019181" w14:textId="26166030" w:rsidR="00E10CDF" w:rsidRDefault="00E10CDF" w:rsidP="00E10CDF">
            <w:pPr>
              <w:jc w:val="center"/>
            </w:pPr>
            <w:r>
              <w:t>31</w:t>
            </w:r>
          </w:p>
        </w:tc>
        <w:tc>
          <w:tcPr>
            <w:tcW w:w="567" w:type="dxa"/>
            <w:vAlign w:val="center"/>
          </w:tcPr>
          <w:p w14:paraId="2BD507F5" w14:textId="0E76E68B" w:rsidR="00E10CDF" w:rsidRDefault="00E10CDF" w:rsidP="00E10CDF">
            <w:pPr>
              <w:jc w:val="center"/>
            </w:pPr>
          </w:p>
        </w:tc>
        <w:tc>
          <w:tcPr>
            <w:tcW w:w="567" w:type="dxa"/>
            <w:vAlign w:val="center"/>
          </w:tcPr>
          <w:p w14:paraId="269F0238" w14:textId="13D1A299" w:rsidR="00E10CDF" w:rsidRDefault="00E10CDF" w:rsidP="00E10CDF">
            <w:pPr>
              <w:jc w:val="center"/>
            </w:pPr>
            <w:r>
              <w:t>25</w:t>
            </w:r>
          </w:p>
        </w:tc>
        <w:tc>
          <w:tcPr>
            <w:tcW w:w="567" w:type="dxa"/>
            <w:vAlign w:val="center"/>
          </w:tcPr>
          <w:p w14:paraId="3D24EB5F" w14:textId="769F5782" w:rsidR="00E10CDF" w:rsidRDefault="00E10CDF" w:rsidP="00E10CDF">
            <w:pPr>
              <w:jc w:val="center"/>
            </w:pPr>
            <w:r>
              <w:t>24</w:t>
            </w:r>
          </w:p>
        </w:tc>
        <w:tc>
          <w:tcPr>
            <w:tcW w:w="284" w:type="dxa"/>
            <w:vAlign w:val="center"/>
          </w:tcPr>
          <w:p w14:paraId="788E39D8" w14:textId="6E4A06A1" w:rsidR="00E10CDF" w:rsidRDefault="00E10CDF" w:rsidP="00E10CDF">
            <w:pPr>
              <w:jc w:val="center"/>
            </w:pPr>
          </w:p>
        </w:tc>
        <w:tc>
          <w:tcPr>
            <w:tcW w:w="567" w:type="dxa"/>
            <w:vAlign w:val="center"/>
          </w:tcPr>
          <w:p w14:paraId="034DF9FA" w14:textId="0D00AB3C" w:rsidR="00E10CDF" w:rsidRDefault="00E10CDF" w:rsidP="00E10CDF">
            <w:pPr>
              <w:jc w:val="center"/>
            </w:pPr>
            <w:r>
              <w:t>20</w:t>
            </w:r>
          </w:p>
        </w:tc>
        <w:tc>
          <w:tcPr>
            <w:tcW w:w="567" w:type="dxa"/>
            <w:vAlign w:val="center"/>
          </w:tcPr>
          <w:p w14:paraId="617B8B83" w14:textId="7414F2D0" w:rsidR="00E10CDF" w:rsidRDefault="00E10CDF" w:rsidP="00E10CDF">
            <w:pPr>
              <w:jc w:val="center"/>
            </w:pPr>
            <w:r>
              <w:t>19</w:t>
            </w:r>
          </w:p>
        </w:tc>
        <w:tc>
          <w:tcPr>
            <w:tcW w:w="283" w:type="dxa"/>
            <w:vAlign w:val="center"/>
          </w:tcPr>
          <w:p w14:paraId="4A6E7ADA" w14:textId="7AAD362A" w:rsidR="00E10CDF" w:rsidRDefault="00E10CDF" w:rsidP="00E10CDF">
            <w:pPr>
              <w:jc w:val="center"/>
            </w:pPr>
          </w:p>
        </w:tc>
        <w:tc>
          <w:tcPr>
            <w:tcW w:w="567" w:type="dxa"/>
            <w:vAlign w:val="center"/>
          </w:tcPr>
          <w:p w14:paraId="0B6BD2C4" w14:textId="09123561" w:rsidR="00E10CDF" w:rsidRDefault="00E10CDF" w:rsidP="00E10CDF">
            <w:pPr>
              <w:jc w:val="center"/>
            </w:pPr>
            <w:r>
              <w:t>15</w:t>
            </w:r>
          </w:p>
        </w:tc>
        <w:tc>
          <w:tcPr>
            <w:tcW w:w="556" w:type="dxa"/>
            <w:vAlign w:val="center"/>
          </w:tcPr>
          <w:p w14:paraId="42816D50" w14:textId="19FFEB8D" w:rsidR="00E10CDF" w:rsidRDefault="00E10CDF" w:rsidP="00E10CDF">
            <w:pPr>
              <w:jc w:val="center"/>
            </w:pPr>
            <w:r>
              <w:t>14</w:t>
            </w:r>
          </w:p>
        </w:tc>
        <w:tc>
          <w:tcPr>
            <w:tcW w:w="236" w:type="dxa"/>
            <w:vAlign w:val="center"/>
          </w:tcPr>
          <w:p w14:paraId="7A4B742B" w14:textId="4A2EB07A" w:rsidR="00E10CDF" w:rsidRDefault="00E10CDF" w:rsidP="00E10CDF">
            <w:pPr>
              <w:jc w:val="center"/>
            </w:pPr>
          </w:p>
        </w:tc>
        <w:tc>
          <w:tcPr>
            <w:tcW w:w="484" w:type="dxa"/>
            <w:vAlign w:val="center"/>
          </w:tcPr>
          <w:p w14:paraId="3BB49B38" w14:textId="2B7EFF09" w:rsidR="00E10CDF" w:rsidRDefault="00E10CDF" w:rsidP="00E10CDF">
            <w:pPr>
              <w:jc w:val="center"/>
            </w:pPr>
            <w:r>
              <w:t>12</w:t>
            </w:r>
          </w:p>
        </w:tc>
        <w:tc>
          <w:tcPr>
            <w:tcW w:w="567" w:type="dxa"/>
            <w:vAlign w:val="center"/>
          </w:tcPr>
          <w:p w14:paraId="1AB38817" w14:textId="302A36DE" w:rsidR="00E10CDF" w:rsidRDefault="00E10CDF" w:rsidP="00E10CDF">
            <w:pPr>
              <w:jc w:val="center"/>
            </w:pPr>
            <w:r>
              <w:t>11</w:t>
            </w:r>
          </w:p>
        </w:tc>
        <w:tc>
          <w:tcPr>
            <w:tcW w:w="339" w:type="dxa"/>
            <w:vAlign w:val="center"/>
          </w:tcPr>
          <w:p w14:paraId="537367CE" w14:textId="0100665A" w:rsidR="00E10CDF" w:rsidRDefault="00E10CDF" w:rsidP="00E10CDF">
            <w:pPr>
              <w:jc w:val="center"/>
            </w:pPr>
          </w:p>
        </w:tc>
        <w:tc>
          <w:tcPr>
            <w:tcW w:w="343" w:type="dxa"/>
            <w:vAlign w:val="center"/>
          </w:tcPr>
          <w:p w14:paraId="0D6225DA" w14:textId="5A28F1A7" w:rsidR="00E10CDF" w:rsidRDefault="00E10CDF" w:rsidP="00E10CDF">
            <w:pPr>
              <w:jc w:val="center"/>
            </w:pPr>
            <w:r>
              <w:t>7</w:t>
            </w:r>
          </w:p>
        </w:tc>
        <w:tc>
          <w:tcPr>
            <w:tcW w:w="310" w:type="dxa"/>
            <w:vAlign w:val="center"/>
          </w:tcPr>
          <w:p w14:paraId="0952D1C6" w14:textId="6FCB6F3A" w:rsidR="00E10CDF" w:rsidRDefault="00E10CDF" w:rsidP="00E10CDF">
            <w:pPr>
              <w:jc w:val="center"/>
            </w:pPr>
            <w:r>
              <w:t>6</w:t>
            </w:r>
          </w:p>
        </w:tc>
        <w:tc>
          <w:tcPr>
            <w:tcW w:w="426" w:type="dxa"/>
            <w:vAlign w:val="center"/>
          </w:tcPr>
          <w:p w14:paraId="0D9FD89F" w14:textId="0402C176" w:rsidR="00E10CDF" w:rsidRDefault="00E10CDF" w:rsidP="00E10CDF">
            <w:pPr>
              <w:jc w:val="center"/>
            </w:pPr>
          </w:p>
        </w:tc>
        <w:tc>
          <w:tcPr>
            <w:tcW w:w="283" w:type="dxa"/>
            <w:vAlign w:val="center"/>
          </w:tcPr>
          <w:p w14:paraId="4846145E" w14:textId="5CFFB8AF" w:rsidR="00E10CDF" w:rsidRDefault="00E10CDF" w:rsidP="00E10CDF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4388345D" w14:textId="35389207" w:rsidR="00E10CDF" w:rsidRPr="00E10CDF" w:rsidRDefault="00E10CDF" w:rsidP="00E10CDF">
            <w:pPr>
              <w:jc w:val="center"/>
              <w:rPr>
                <w:b/>
                <w:bCs/>
              </w:rPr>
            </w:pPr>
            <w:r w:rsidRPr="00E10CDF">
              <w:rPr>
                <w:b/>
                <w:bCs/>
              </w:rPr>
              <w:t>Position</w:t>
            </w:r>
          </w:p>
        </w:tc>
      </w:tr>
      <w:tr w:rsidR="00E10CDF" w14:paraId="62D1F26B" w14:textId="77777777" w:rsidTr="00E10CDF">
        <w:tc>
          <w:tcPr>
            <w:tcW w:w="1696" w:type="dxa"/>
            <w:gridSpan w:val="3"/>
            <w:vAlign w:val="center"/>
          </w:tcPr>
          <w:p w14:paraId="02566B9B" w14:textId="17A4BBD7" w:rsidR="00E10CDF" w:rsidRDefault="00E10CDF" w:rsidP="00E10CDF">
            <w:pPr>
              <w:jc w:val="center"/>
            </w:pPr>
            <w:r>
              <w:t>Funct7</w:t>
            </w:r>
          </w:p>
        </w:tc>
        <w:tc>
          <w:tcPr>
            <w:tcW w:w="1418" w:type="dxa"/>
            <w:gridSpan w:val="3"/>
            <w:vAlign w:val="center"/>
          </w:tcPr>
          <w:p w14:paraId="07A2EC8E" w14:textId="3BF62BE4" w:rsidR="00E10CDF" w:rsidRDefault="00E10CDF" w:rsidP="00E10CDF">
            <w:pPr>
              <w:jc w:val="center"/>
            </w:pPr>
            <w:r>
              <w:t>Rs2</w:t>
            </w:r>
          </w:p>
        </w:tc>
        <w:tc>
          <w:tcPr>
            <w:tcW w:w="1417" w:type="dxa"/>
            <w:gridSpan w:val="3"/>
            <w:vAlign w:val="center"/>
          </w:tcPr>
          <w:p w14:paraId="5EC53A7D" w14:textId="1624E2A5" w:rsidR="00E10CDF" w:rsidRDefault="00E10CDF" w:rsidP="00E10CDF">
            <w:pPr>
              <w:jc w:val="center"/>
            </w:pPr>
            <w:r>
              <w:t>Rs1</w:t>
            </w:r>
          </w:p>
        </w:tc>
        <w:tc>
          <w:tcPr>
            <w:tcW w:w="1276" w:type="dxa"/>
            <w:gridSpan w:val="3"/>
            <w:vAlign w:val="center"/>
          </w:tcPr>
          <w:p w14:paraId="5B9AE87C" w14:textId="135EEB6D" w:rsidR="00E10CDF" w:rsidRDefault="00E10CDF" w:rsidP="00E10CDF">
            <w:pPr>
              <w:jc w:val="center"/>
            </w:pPr>
            <w:r>
              <w:t>Funct3</w:t>
            </w:r>
          </w:p>
        </w:tc>
        <w:tc>
          <w:tcPr>
            <w:tcW w:w="1249" w:type="dxa"/>
            <w:gridSpan w:val="3"/>
            <w:vAlign w:val="center"/>
          </w:tcPr>
          <w:p w14:paraId="03FD3F1F" w14:textId="56A1844B" w:rsidR="00E10CDF" w:rsidRDefault="00E10CDF" w:rsidP="00E10CDF">
            <w:pPr>
              <w:jc w:val="center"/>
            </w:pPr>
            <w:r>
              <w:t>Rd</w:t>
            </w:r>
          </w:p>
        </w:tc>
        <w:tc>
          <w:tcPr>
            <w:tcW w:w="1019" w:type="dxa"/>
            <w:gridSpan w:val="3"/>
            <w:vAlign w:val="center"/>
          </w:tcPr>
          <w:p w14:paraId="4029646F" w14:textId="227D612D" w:rsidR="00E10CDF" w:rsidRDefault="00E10CDF" w:rsidP="00E10CDF">
            <w:pPr>
              <w:jc w:val="center"/>
            </w:pPr>
            <w:r>
              <w:t>Opcode</w:t>
            </w:r>
          </w:p>
        </w:tc>
        <w:tc>
          <w:tcPr>
            <w:tcW w:w="992" w:type="dxa"/>
            <w:vAlign w:val="center"/>
          </w:tcPr>
          <w:p w14:paraId="0EFEDF87" w14:textId="466FF6AA" w:rsidR="00E10CDF" w:rsidRPr="00E10CDF" w:rsidRDefault="00E10CDF" w:rsidP="00E10CDF">
            <w:pPr>
              <w:jc w:val="center"/>
              <w:rPr>
                <w:b/>
                <w:bCs/>
              </w:rPr>
            </w:pPr>
            <w:r w:rsidRPr="00E10CDF">
              <w:rPr>
                <w:b/>
                <w:bCs/>
              </w:rPr>
              <w:t>R Type</w:t>
            </w:r>
          </w:p>
        </w:tc>
      </w:tr>
      <w:tr w:rsidR="00E10CDF" w14:paraId="0F0BBD48" w14:textId="77777777" w:rsidTr="00E10CDF">
        <w:tc>
          <w:tcPr>
            <w:tcW w:w="3114" w:type="dxa"/>
            <w:gridSpan w:val="6"/>
            <w:vAlign w:val="center"/>
          </w:tcPr>
          <w:p w14:paraId="0E594BFE" w14:textId="4914F126" w:rsidR="00E10CDF" w:rsidRDefault="00E10CDF" w:rsidP="00E10CDF">
            <w:pPr>
              <w:jc w:val="center"/>
            </w:pPr>
            <w:proofErr w:type="spellStart"/>
            <w:r>
              <w:t>Imm</w:t>
            </w:r>
            <w:proofErr w:type="spellEnd"/>
            <w:r>
              <w:t>[11:0]</w:t>
            </w:r>
          </w:p>
        </w:tc>
        <w:tc>
          <w:tcPr>
            <w:tcW w:w="1417" w:type="dxa"/>
            <w:gridSpan w:val="3"/>
            <w:vAlign w:val="center"/>
          </w:tcPr>
          <w:p w14:paraId="2C8D985C" w14:textId="41629B12" w:rsidR="00E10CDF" w:rsidRDefault="00E10CDF" w:rsidP="00E10CDF">
            <w:pPr>
              <w:jc w:val="center"/>
            </w:pPr>
            <w:r>
              <w:t>Rs1</w:t>
            </w:r>
          </w:p>
        </w:tc>
        <w:tc>
          <w:tcPr>
            <w:tcW w:w="1276" w:type="dxa"/>
            <w:gridSpan w:val="3"/>
            <w:vAlign w:val="center"/>
          </w:tcPr>
          <w:p w14:paraId="633B30AE" w14:textId="1C50D8BF" w:rsidR="00E10CDF" w:rsidRDefault="00E10CDF" w:rsidP="00E10CDF">
            <w:pPr>
              <w:jc w:val="center"/>
            </w:pPr>
            <w:r>
              <w:t>Funct3</w:t>
            </w:r>
          </w:p>
        </w:tc>
        <w:tc>
          <w:tcPr>
            <w:tcW w:w="1249" w:type="dxa"/>
            <w:gridSpan w:val="3"/>
            <w:vAlign w:val="center"/>
          </w:tcPr>
          <w:p w14:paraId="3C31E833" w14:textId="1CFD9D60" w:rsidR="00E10CDF" w:rsidRDefault="00E10CDF" w:rsidP="00E10CDF">
            <w:pPr>
              <w:jc w:val="center"/>
            </w:pPr>
            <w:r>
              <w:t>Rd</w:t>
            </w:r>
          </w:p>
        </w:tc>
        <w:tc>
          <w:tcPr>
            <w:tcW w:w="1019" w:type="dxa"/>
            <w:gridSpan w:val="3"/>
            <w:vAlign w:val="center"/>
          </w:tcPr>
          <w:p w14:paraId="641B7893" w14:textId="6FE6DE6F" w:rsidR="00E10CDF" w:rsidRDefault="00E10CDF" w:rsidP="00E10CDF">
            <w:pPr>
              <w:jc w:val="center"/>
            </w:pPr>
            <w:r>
              <w:t>Opcode</w:t>
            </w:r>
          </w:p>
        </w:tc>
        <w:tc>
          <w:tcPr>
            <w:tcW w:w="992" w:type="dxa"/>
            <w:vAlign w:val="center"/>
          </w:tcPr>
          <w:p w14:paraId="0CED84C9" w14:textId="2FE39F1F" w:rsidR="00E10CDF" w:rsidRPr="00E10CDF" w:rsidRDefault="00E10CDF" w:rsidP="00E10CDF">
            <w:pPr>
              <w:jc w:val="center"/>
              <w:rPr>
                <w:b/>
                <w:bCs/>
              </w:rPr>
            </w:pPr>
            <w:r w:rsidRPr="00E10CDF">
              <w:rPr>
                <w:b/>
                <w:bCs/>
              </w:rPr>
              <w:t>I type</w:t>
            </w:r>
          </w:p>
        </w:tc>
      </w:tr>
      <w:tr w:rsidR="00E10CDF" w14:paraId="0562D11F" w14:textId="77777777" w:rsidTr="00E10CDF">
        <w:tc>
          <w:tcPr>
            <w:tcW w:w="1696" w:type="dxa"/>
            <w:gridSpan w:val="3"/>
            <w:vAlign w:val="center"/>
          </w:tcPr>
          <w:p w14:paraId="416CE17C" w14:textId="320FF917" w:rsidR="00E10CDF" w:rsidRDefault="00E10CDF" w:rsidP="00E10CDF">
            <w:pPr>
              <w:jc w:val="center"/>
            </w:pPr>
            <w:proofErr w:type="spellStart"/>
            <w:r>
              <w:t>Imm</w:t>
            </w:r>
            <w:proofErr w:type="spellEnd"/>
            <w:r>
              <w:t>[11:5]</w:t>
            </w:r>
          </w:p>
        </w:tc>
        <w:tc>
          <w:tcPr>
            <w:tcW w:w="1418" w:type="dxa"/>
            <w:gridSpan w:val="3"/>
            <w:vAlign w:val="center"/>
          </w:tcPr>
          <w:p w14:paraId="1077A10E" w14:textId="20092C68" w:rsidR="00E10CDF" w:rsidRDefault="00E10CDF" w:rsidP="00E10CDF">
            <w:pPr>
              <w:jc w:val="center"/>
            </w:pPr>
            <w:r>
              <w:t>Rs2</w:t>
            </w:r>
          </w:p>
        </w:tc>
        <w:tc>
          <w:tcPr>
            <w:tcW w:w="1417" w:type="dxa"/>
            <w:gridSpan w:val="3"/>
            <w:vAlign w:val="center"/>
          </w:tcPr>
          <w:p w14:paraId="169295CF" w14:textId="543BC09C" w:rsidR="00E10CDF" w:rsidRDefault="00E10CDF" w:rsidP="00E10CDF">
            <w:pPr>
              <w:jc w:val="center"/>
            </w:pPr>
            <w:r>
              <w:t>Rs1</w:t>
            </w:r>
          </w:p>
        </w:tc>
        <w:tc>
          <w:tcPr>
            <w:tcW w:w="1276" w:type="dxa"/>
            <w:gridSpan w:val="3"/>
            <w:vAlign w:val="center"/>
          </w:tcPr>
          <w:p w14:paraId="666FC547" w14:textId="6497EB74" w:rsidR="00E10CDF" w:rsidRDefault="00E10CDF" w:rsidP="00E10CDF">
            <w:pPr>
              <w:jc w:val="center"/>
            </w:pPr>
            <w:r>
              <w:t>Funct3</w:t>
            </w:r>
          </w:p>
        </w:tc>
        <w:tc>
          <w:tcPr>
            <w:tcW w:w="1249" w:type="dxa"/>
            <w:gridSpan w:val="3"/>
            <w:vAlign w:val="center"/>
          </w:tcPr>
          <w:p w14:paraId="550C5C3E" w14:textId="72F5AED0" w:rsidR="00E10CDF" w:rsidRDefault="00E10CDF" w:rsidP="00E10CDF">
            <w:pPr>
              <w:jc w:val="center"/>
            </w:pPr>
            <w:proofErr w:type="spellStart"/>
            <w:r>
              <w:t>Imm</w:t>
            </w:r>
            <w:proofErr w:type="spellEnd"/>
            <w:r>
              <w:t>[4:0]</w:t>
            </w:r>
          </w:p>
        </w:tc>
        <w:tc>
          <w:tcPr>
            <w:tcW w:w="1019" w:type="dxa"/>
            <w:gridSpan w:val="3"/>
            <w:vAlign w:val="center"/>
          </w:tcPr>
          <w:p w14:paraId="6DD792D8" w14:textId="0F4B8BF7" w:rsidR="00E10CDF" w:rsidRDefault="00E10CDF" w:rsidP="00E10CDF">
            <w:pPr>
              <w:jc w:val="center"/>
            </w:pPr>
            <w:r>
              <w:t>Opcode</w:t>
            </w:r>
          </w:p>
        </w:tc>
        <w:tc>
          <w:tcPr>
            <w:tcW w:w="992" w:type="dxa"/>
            <w:vAlign w:val="center"/>
          </w:tcPr>
          <w:p w14:paraId="02294C5A" w14:textId="45C461AF" w:rsidR="00E10CDF" w:rsidRPr="00E10CDF" w:rsidRDefault="00E10CDF" w:rsidP="00E10CDF">
            <w:pPr>
              <w:jc w:val="center"/>
              <w:rPr>
                <w:b/>
                <w:bCs/>
              </w:rPr>
            </w:pPr>
            <w:r w:rsidRPr="00E10CDF">
              <w:rPr>
                <w:b/>
                <w:bCs/>
              </w:rPr>
              <w:t>S type</w:t>
            </w:r>
          </w:p>
        </w:tc>
      </w:tr>
      <w:tr w:rsidR="00E10CDF" w14:paraId="3AD9369C" w14:textId="77777777" w:rsidTr="00E10CDF">
        <w:tc>
          <w:tcPr>
            <w:tcW w:w="5807" w:type="dxa"/>
            <w:gridSpan w:val="12"/>
            <w:vAlign w:val="center"/>
          </w:tcPr>
          <w:p w14:paraId="33299F7D" w14:textId="6055A9C0" w:rsidR="00E10CDF" w:rsidRDefault="00E10CDF" w:rsidP="00E10CDF">
            <w:pPr>
              <w:jc w:val="center"/>
            </w:pPr>
            <w:proofErr w:type="spellStart"/>
            <w:r>
              <w:t>Imm</w:t>
            </w:r>
            <w:proofErr w:type="spellEnd"/>
            <w:r>
              <w:t>[31:12]</w:t>
            </w:r>
            <w:r w:rsidR="000712CD">
              <w:t xml:space="preserve"> (20 bits)</w:t>
            </w:r>
          </w:p>
        </w:tc>
        <w:tc>
          <w:tcPr>
            <w:tcW w:w="1249" w:type="dxa"/>
            <w:gridSpan w:val="3"/>
            <w:vAlign w:val="center"/>
          </w:tcPr>
          <w:p w14:paraId="3C684D5B" w14:textId="485D8AAA" w:rsidR="00E10CDF" w:rsidRDefault="00E10CDF" w:rsidP="00E10CDF">
            <w:pPr>
              <w:jc w:val="center"/>
            </w:pPr>
            <w:r>
              <w:t>Rd</w:t>
            </w:r>
          </w:p>
        </w:tc>
        <w:tc>
          <w:tcPr>
            <w:tcW w:w="1019" w:type="dxa"/>
            <w:gridSpan w:val="3"/>
            <w:vAlign w:val="center"/>
          </w:tcPr>
          <w:p w14:paraId="4E7E5A68" w14:textId="0082CF51" w:rsidR="00E10CDF" w:rsidRDefault="00E10CDF" w:rsidP="00E10CDF">
            <w:pPr>
              <w:jc w:val="center"/>
            </w:pPr>
            <w:r>
              <w:t>opcode</w:t>
            </w:r>
          </w:p>
        </w:tc>
        <w:tc>
          <w:tcPr>
            <w:tcW w:w="992" w:type="dxa"/>
            <w:vAlign w:val="center"/>
          </w:tcPr>
          <w:p w14:paraId="605F15EE" w14:textId="7A73881F" w:rsidR="00E10CDF" w:rsidRPr="00E10CDF" w:rsidRDefault="00E10CDF" w:rsidP="00E10CDF">
            <w:pPr>
              <w:jc w:val="center"/>
              <w:rPr>
                <w:b/>
                <w:bCs/>
              </w:rPr>
            </w:pPr>
            <w:r w:rsidRPr="00E10CDF">
              <w:rPr>
                <w:b/>
                <w:bCs/>
              </w:rPr>
              <w:t>U type</w:t>
            </w:r>
          </w:p>
        </w:tc>
      </w:tr>
    </w:tbl>
    <w:p w14:paraId="496CE5AF" w14:textId="77777777" w:rsidR="005603AD" w:rsidRPr="005603AD" w:rsidRDefault="005603AD" w:rsidP="005603AD"/>
    <w:p w14:paraId="4D3CAC96" w14:textId="515E15BF" w:rsidR="007D47A2" w:rsidRDefault="00D84763" w:rsidP="007D47A2">
      <w:r>
        <w:t xml:space="preserve">There are 2 other variant formats (B and J) that provide other ways of handling </w:t>
      </w:r>
      <w:proofErr w:type="spellStart"/>
      <w:r>
        <w:t>Immediates</w:t>
      </w:r>
      <w:proofErr w:type="spellEnd"/>
      <w:r>
        <w:t>. See page 16 of the ISA spec for mo</w:t>
      </w:r>
      <w:r w:rsidR="000712CD">
        <w:t>re details.</w:t>
      </w:r>
    </w:p>
    <w:p w14:paraId="217528EA" w14:textId="4868F7BB" w:rsidR="000712CD" w:rsidRDefault="000712CD" w:rsidP="007D47A2">
      <w:r>
        <w:t xml:space="preserve">B and S, and  format instructions are very similar, with B and J instructions used for multiples-of-2 </w:t>
      </w:r>
      <w:proofErr w:type="spellStart"/>
      <w:r>
        <w:t>immediates</w:t>
      </w:r>
      <w:proofErr w:type="spellEnd"/>
      <w:r>
        <w:t xml:space="preserve"> (like addresses)</w:t>
      </w:r>
      <w:r w:rsidR="005853E1">
        <w:t xml:space="preserve">. The difference is how the </w:t>
      </w:r>
      <w:proofErr w:type="spellStart"/>
      <w:r w:rsidR="005853E1">
        <w:t>immediates</w:t>
      </w:r>
      <w:proofErr w:type="spellEnd"/>
      <w:r w:rsidR="005853E1">
        <w:t xml:space="preserve"> are decoded out of the instructions (see Fig 2.4 below)</w:t>
      </w:r>
    </w:p>
    <w:p w14:paraId="094A62FB" w14:textId="0F8BAA4E" w:rsidR="000712CD" w:rsidRDefault="000712CD" w:rsidP="007D47A2">
      <w:pPr>
        <w:rPr>
          <w:noProof/>
        </w:rPr>
      </w:pPr>
      <w:r>
        <w:t>Sign extensions are always performed using bit31 of an instruction.</w:t>
      </w:r>
      <w:r w:rsidRPr="000712CD">
        <w:rPr>
          <w:noProof/>
        </w:rPr>
        <w:t xml:space="preserve"> </w:t>
      </w:r>
    </w:p>
    <w:p w14:paraId="13A832C9" w14:textId="77777777" w:rsidR="000712CD" w:rsidRDefault="000712CD" w:rsidP="007D47A2">
      <w:r w:rsidRPr="000712CD">
        <w:rPr>
          <w:noProof/>
        </w:rPr>
        <w:drawing>
          <wp:inline distT="0" distB="0" distL="0" distR="0" wp14:anchorId="183FC327" wp14:editId="5DE6C9B8">
            <wp:extent cx="5731510" cy="2290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C3F9" w14:textId="7DF49AC5" w:rsidR="000712CD" w:rsidRDefault="000712CD" w:rsidP="007D47A2">
      <w:r w:rsidRPr="000712CD">
        <w:rPr>
          <w:noProof/>
        </w:rPr>
        <w:drawing>
          <wp:inline distT="0" distB="0" distL="0" distR="0" wp14:anchorId="197D0804" wp14:editId="737CB3AF">
            <wp:extent cx="5731510" cy="2264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F9A" w14:textId="01C147B2" w:rsidR="005853E1" w:rsidRDefault="005853E1" w:rsidP="005853E1">
      <w:pPr>
        <w:pStyle w:val="Heading2"/>
      </w:pPr>
      <w:r>
        <w:t>Integer Computation Instructions</w:t>
      </w:r>
    </w:p>
    <w:p w14:paraId="6EE8327B" w14:textId="4BFC893A" w:rsidR="005853E1" w:rsidRDefault="005853E1" w:rsidP="005853E1">
      <w:r>
        <w:t xml:space="preserve">Use either </w:t>
      </w:r>
      <w:r w:rsidR="000D5A13">
        <w:t xml:space="preserve">I-type (register-immediate) or R-type (register-register) instructions, with </w:t>
      </w:r>
      <w:proofErr w:type="spellStart"/>
      <w:r w:rsidR="000D5A13">
        <w:t>rd</w:t>
      </w:r>
      <w:proofErr w:type="spellEnd"/>
      <w:r w:rsidR="000D5A13">
        <w:t xml:space="preserve"> as the destination register.</w:t>
      </w:r>
    </w:p>
    <w:p w14:paraId="3229626B" w14:textId="66455DD8" w:rsidR="000D5A13" w:rsidRDefault="000D5A13" w:rsidP="000D5A13">
      <w:pPr>
        <w:pStyle w:val="Heading3"/>
      </w:pPr>
      <w:r>
        <w:lastRenderedPageBreak/>
        <w:t>Integer Register-Immediate Instructions</w:t>
      </w:r>
    </w:p>
    <w:p w14:paraId="0E2E0B94" w14:textId="177ED3A8" w:rsidR="00B46938" w:rsidRDefault="00B46938" w:rsidP="00B46938"/>
    <w:p w14:paraId="778A91EB" w14:textId="3B54961A" w:rsidR="00B46938" w:rsidRDefault="00B46938" w:rsidP="00B46938">
      <w:pPr>
        <w:pStyle w:val="Heading2"/>
      </w:pPr>
      <w:r>
        <w:t>Control Transfer Instructions</w:t>
      </w:r>
    </w:p>
    <w:p w14:paraId="370F2A54" w14:textId="5BD7ABE9" w:rsidR="00B46938" w:rsidRDefault="00B46938" w:rsidP="00B46938"/>
    <w:p w14:paraId="7BEAE9D9" w14:textId="66FDFF08" w:rsidR="00B46938" w:rsidRDefault="00B46938" w:rsidP="00B46938">
      <w:pPr>
        <w:pStyle w:val="Heading2"/>
      </w:pPr>
      <w:r>
        <w:t>Load and Store Instructions</w:t>
      </w:r>
    </w:p>
    <w:p w14:paraId="392DCD91" w14:textId="2D341097" w:rsidR="00B46938" w:rsidRDefault="00B46938" w:rsidP="00B46938"/>
    <w:p w14:paraId="416D2D53" w14:textId="3ADF68CD" w:rsidR="00B46938" w:rsidRDefault="00B46938" w:rsidP="00B46938">
      <w:pPr>
        <w:pStyle w:val="Heading2"/>
      </w:pPr>
      <w:r>
        <w:t>Memory Ordering Instructions</w:t>
      </w:r>
    </w:p>
    <w:p w14:paraId="27C465B4" w14:textId="347E6D14" w:rsidR="00B46938" w:rsidRDefault="00B46938" w:rsidP="00B46938"/>
    <w:p w14:paraId="712B6510" w14:textId="64F76D77" w:rsidR="00B46938" w:rsidRPr="00B46938" w:rsidRDefault="00B46938" w:rsidP="00B46938">
      <w:pPr>
        <w:pStyle w:val="Heading2"/>
      </w:pPr>
      <w:r>
        <w:t>Environment Call and Breakpoints</w:t>
      </w:r>
    </w:p>
    <w:p w14:paraId="44F7E45E" w14:textId="77777777" w:rsidR="000D5A13" w:rsidRPr="000D5A13" w:rsidRDefault="000D5A13" w:rsidP="000D5A13"/>
    <w:p w14:paraId="7B4224D0" w14:textId="33265506" w:rsidR="007D47A2" w:rsidRDefault="007D47A2" w:rsidP="007D47A2">
      <w:pPr>
        <w:pStyle w:val="Heading1"/>
      </w:pPr>
      <w:r>
        <w:t>Implementation Notes</w:t>
      </w:r>
    </w:p>
    <w:p w14:paraId="435BC8A3" w14:textId="0436A757" w:rsidR="007D47A2" w:rsidRDefault="007D47A2" w:rsidP="007D47A2">
      <w:r>
        <w:t xml:space="preserve">Memory Mapping – memory address overflow happens in a circular way </w:t>
      </w:r>
    </w:p>
    <w:p w14:paraId="3D28A6F8" w14:textId="769933DF" w:rsidR="007D47A2" w:rsidRDefault="005603AD" w:rsidP="005603AD">
      <w:pPr>
        <w:pStyle w:val="Heading2"/>
      </w:pPr>
      <w:r>
        <w:t>Registers</w:t>
      </w:r>
    </w:p>
    <w:p w14:paraId="6E67E3E6" w14:textId="2FD49B3F" w:rsidR="005603AD" w:rsidRDefault="005603AD" w:rsidP="005603AD">
      <w:r>
        <w:t>There are 32 32-bit registers x0 – x31. x0 is hardwired to 32b0 and the other 31 registers are general purpose.</w:t>
      </w:r>
    </w:p>
    <w:p w14:paraId="25C9F43E" w14:textId="77777777" w:rsidR="005603AD" w:rsidRDefault="005603AD" w:rsidP="005603AD">
      <w:r>
        <w:t>The program counter pc holds the address of the current instruction and is separate from the compute registers</w:t>
      </w:r>
    </w:p>
    <w:p w14:paraId="68403093" w14:textId="3B21DBED" w:rsidR="005603AD" w:rsidRDefault="005603AD" w:rsidP="005603AD">
      <w:r>
        <w:t>Convention states that register x1 is the Return Address of a called function, with x5 available as an alternate link register. Convention also states that x2 is the Stack Pointer.</w:t>
      </w:r>
    </w:p>
    <w:p w14:paraId="1CFEE0BA" w14:textId="35D852F7" w:rsidR="005603AD" w:rsidRDefault="005603AD" w:rsidP="005603AD">
      <w:r>
        <w:t>We may wish to add extra hardware to accelerate function calls using x1 and x5 (see JAL and JALR)</w:t>
      </w:r>
    </w:p>
    <w:p w14:paraId="34B9E0B6" w14:textId="77777777" w:rsidR="00397D3E" w:rsidRDefault="005603AD" w:rsidP="00397D3E">
      <w:pPr>
        <w:pStyle w:val="Heading1"/>
      </w:pPr>
      <w:r>
        <w:t xml:space="preserve"> </w:t>
      </w:r>
    </w:p>
    <w:p w14:paraId="29E9D722" w14:textId="77777777" w:rsidR="00397D3E" w:rsidRDefault="00397D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5484AD" w14:textId="59EE66C7" w:rsidR="005603AD" w:rsidRDefault="00397D3E" w:rsidP="00397D3E">
      <w:pPr>
        <w:pStyle w:val="Heading1"/>
      </w:pPr>
      <w:r>
        <w:lastRenderedPageBreak/>
        <w:t>Full RV32I Instruction listing</w:t>
      </w:r>
    </w:p>
    <w:p w14:paraId="02F37233" w14:textId="507FBD92" w:rsidR="00397D3E" w:rsidRPr="00397D3E" w:rsidRDefault="00397D3E" w:rsidP="00397D3E">
      <w:r w:rsidRPr="00397D3E">
        <w:rPr>
          <w:noProof/>
        </w:rPr>
        <w:drawing>
          <wp:inline distT="0" distB="0" distL="0" distR="0" wp14:anchorId="4F98782F" wp14:editId="74D15D76">
            <wp:extent cx="5731510" cy="1284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D3E">
        <w:rPr>
          <w:noProof/>
        </w:rPr>
        <w:drawing>
          <wp:inline distT="0" distB="0" distL="0" distR="0" wp14:anchorId="7050B399" wp14:editId="6306E38D">
            <wp:extent cx="5658640" cy="6382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1460" w14:textId="6B0C7A39" w:rsidR="00397D3E" w:rsidRPr="00397D3E" w:rsidRDefault="00397D3E" w:rsidP="00397D3E"/>
    <w:sectPr w:rsidR="00397D3E" w:rsidRPr="0039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2"/>
    <w:rsid w:val="000712CD"/>
    <w:rsid w:val="000D5A13"/>
    <w:rsid w:val="002277C4"/>
    <w:rsid w:val="003354B4"/>
    <w:rsid w:val="00397D3E"/>
    <w:rsid w:val="005603AD"/>
    <w:rsid w:val="005853E1"/>
    <w:rsid w:val="007D47A2"/>
    <w:rsid w:val="00AA586A"/>
    <w:rsid w:val="00AC36E4"/>
    <w:rsid w:val="00AE7A0C"/>
    <w:rsid w:val="00B46938"/>
    <w:rsid w:val="00D84763"/>
    <w:rsid w:val="00DE5047"/>
    <w:rsid w:val="00E10CDF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D52E"/>
  <w15:chartTrackingRefBased/>
  <w15:docId w15:val="{2A0C1C34-ED8D-48C8-AE89-562A2D96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6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5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3A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133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five/elf2he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iscv/riscv-gnu-toolcha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Hindmarsh</dc:creator>
  <cp:keywords/>
  <dc:description/>
  <cp:lastModifiedBy>Joe Hindmarsh</cp:lastModifiedBy>
  <cp:revision>3</cp:revision>
  <dcterms:created xsi:type="dcterms:W3CDTF">2020-02-11T19:29:00Z</dcterms:created>
  <dcterms:modified xsi:type="dcterms:W3CDTF">2020-02-13T00:09:00Z</dcterms:modified>
</cp:coreProperties>
</file>