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4E6F8" w14:textId="1FA3B673" w:rsidR="008C17E9" w:rsidRDefault="009B3AC9" w:rsidP="009B3AC9">
      <w:pPr>
        <w:spacing w:before="240" w:after="240"/>
        <w:jc w:val="center"/>
        <w:rPr>
          <w:sz w:val="24"/>
          <w:szCs w:val="24"/>
        </w:rPr>
      </w:pPr>
      <w:r w:rsidRPr="009B3AC9">
        <w:rPr>
          <w:sz w:val="24"/>
          <w:szCs w:val="24"/>
        </w:rPr>
        <w:t>AA4-EV2 ESTUDIO DE CASO</w:t>
      </w:r>
      <w:r w:rsidR="008C17E9">
        <w:rPr>
          <w:sz w:val="24"/>
          <w:szCs w:val="24"/>
        </w:rPr>
        <w:t xml:space="preserve"> </w:t>
      </w:r>
    </w:p>
    <w:p w14:paraId="3BBDBBD1" w14:textId="4B233148" w:rsidR="008C17E9" w:rsidRDefault="008C17E9" w:rsidP="008C17E9">
      <w:pPr>
        <w:spacing w:before="240" w:after="240"/>
        <w:jc w:val="center"/>
        <w:rPr>
          <w:sz w:val="24"/>
          <w:szCs w:val="24"/>
        </w:rPr>
      </w:pPr>
      <w:r>
        <w:rPr>
          <w:sz w:val="24"/>
          <w:szCs w:val="24"/>
        </w:rPr>
        <w:t xml:space="preserve"> </w:t>
      </w:r>
    </w:p>
    <w:p w14:paraId="20266828" w14:textId="77777777" w:rsidR="00412DFF" w:rsidRDefault="00412DFF" w:rsidP="008C17E9">
      <w:pPr>
        <w:spacing w:before="240" w:after="240"/>
        <w:jc w:val="center"/>
        <w:rPr>
          <w:sz w:val="24"/>
          <w:szCs w:val="24"/>
        </w:rPr>
      </w:pPr>
    </w:p>
    <w:p w14:paraId="2710C28C" w14:textId="77777777" w:rsidR="008C17E9" w:rsidRDefault="008C17E9" w:rsidP="008C17E9">
      <w:pPr>
        <w:spacing w:before="240" w:after="240"/>
        <w:jc w:val="center"/>
        <w:rPr>
          <w:sz w:val="24"/>
          <w:szCs w:val="24"/>
        </w:rPr>
      </w:pPr>
    </w:p>
    <w:p w14:paraId="4904433C" w14:textId="77777777" w:rsidR="008C17E9" w:rsidRDefault="008C17E9" w:rsidP="008C17E9">
      <w:pPr>
        <w:spacing w:before="240" w:after="240"/>
        <w:jc w:val="center"/>
        <w:rPr>
          <w:sz w:val="24"/>
          <w:szCs w:val="24"/>
        </w:rPr>
      </w:pPr>
      <w:r>
        <w:rPr>
          <w:sz w:val="24"/>
          <w:szCs w:val="24"/>
        </w:rPr>
        <w:t xml:space="preserve"> </w:t>
      </w:r>
    </w:p>
    <w:p w14:paraId="43942E7C" w14:textId="77777777" w:rsidR="008C17E9" w:rsidRDefault="008C17E9" w:rsidP="008C17E9">
      <w:pPr>
        <w:spacing w:before="240" w:after="240"/>
        <w:jc w:val="center"/>
        <w:rPr>
          <w:sz w:val="24"/>
          <w:szCs w:val="24"/>
        </w:rPr>
      </w:pPr>
      <w:r>
        <w:rPr>
          <w:sz w:val="24"/>
          <w:szCs w:val="24"/>
        </w:rPr>
        <w:t xml:space="preserve"> </w:t>
      </w:r>
    </w:p>
    <w:p w14:paraId="26C83526" w14:textId="77777777" w:rsidR="008C17E9" w:rsidRDefault="008C17E9" w:rsidP="008C17E9">
      <w:pPr>
        <w:spacing w:before="240" w:after="240"/>
        <w:jc w:val="center"/>
        <w:rPr>
          <w:sz w:val="24"/>
          <w:szCs w:val="24"/>
        </w:rPr>
      </w:pPr>
      <w:r>
        <w:rPr>
          <w:sz w:val="24"/>
          <w:szCs w:val="24"/>
        </w:rPr>
        <w:t>Jaime Diaz Padilla</w:t>
      </w:r>
    </w:p>
    <w:p w14:paraId="69ABAE12" w14:textId="77777777" w:rsidR="008C17E9" w:rsidRDefault="008C17E9" w:rsidP="008C17E9">
      <w:pPr>
        <w:spacing w:before="240" w:after="240"/>
        <w:jc w:val="center"/>
        <w:rPr>
          <w:sz w:val="24"/>
          <w:szCs w:val="24"/>
        </w:rPr>
      </w:pPr>
    </w:p>
    <w:p w14:paraId="4BB04809" w14:textId="77777777" w:rsidR="008C17E9" w:rsidRDefault="008C17E9" w:rsidP="008C17E9">
      <w:pPr>
        <w:spacing w:before="240" w:after="240"/>
        <w:jc w:val="center"/>
        <w:rPr>
          <w:sz w:val="24"/>
          <w:szCs w:val="24"/>
        </w:rPr>
      </w:pPr>
      <w:r>
        <w:rPr>
          <w:sz w:val="24"/>
          <w:szCs w:val="24"/>
        </w:rPr>
        <w:t xml:space="preserve">  </w:t>
      </w:r>
    </w:p>
    <w:p w14:paraId="6A3BB8FD" w14:textId="77777777" w:rsidR="00412DFF" w:rsidRDefault="00412DFF" w:rsidP="008C17E9">
      <w:pPr>
        <w:spacing w:before="240" w:after="240"/>
        <w:jc w:val="center"/>
        <w:rPr>
          <w:sz w:val="24"/>
          <w:szCs w:val="24"/>
        </w:rPr>
      </w:pPr>
    </w:p>
    <w:p w14:paraId="44C8502B" w14:textId="7C768791" w:rsidR="008C17E9" w:rsidRDefault="008C17E9" w:rsidP="008C17E9">
      <w:pPr>
        <w:spacing w:before="240" w:after="240"/>
        <w:jc w:val="center"/>
        <w:rPr>
          <w:sz w:val="24"/>
          <w:szCs w:val="24"/>
        </w:rPr>
      </w:pPr>
      <w:r>
        <w:rPr>
          <w:sz w:val="24"/>
          <w:szCs w:val="24"/>
        </w:rPr>
        <w:t xml:space="preserve"> </w:t>
      </w:r>
    </w:p>
    <w:p w14:paraId="53B865B9" w14:textId="77777777" w:rsidR="008C17E9" w:rsidRDefault="008C17E9" w:rsidP="008C17E9">
      <w:pPr>
        <w:spacing w:before="240" w:after="240"/>
        <w:jc w:val="center"/>
        <w:rPr>
          <w:sz w:val="24"/>
          <w:szCs w:val="24"/>
        </w:rPr>
      </w:pPr>
    </w:p>
    <w:p w14:paraId="64235DD2" w14:textId="77777777" w:rsidR="008C17E9" w:rsidRDefault="008C17E9" w:rsidP="008C17E9">
      <w:pPr>
        <w:spacing w:before="240" w:after="240"/>
        <w:jc w:val="center"/>
        <w:rPr>
          <w:sz w:val="24"/>
          <w:szCs w:val="24"/>
        </w:rPr>
      </w:pPr>
      <w:r>
        <w:rPr>
          <w:sz w:val="24"/>
          <w:szCs w:val="24"/>
        </w:rPr>
        <w:t xml:space="preserve"> </w:t>
      </w:r>
    </w:p>
    <w:p w14:paraId="3BD3258B" w14:textId="77777777" w:rsidR="008C17E9" w:rsidRDefault="008C17E9" w:rsidP="008C17E9">
      <w:pPr>
        <w:spacing w:before="240" w:after="240"/>
        <w:jc w:val="center"/>
        <w:rPr>
          <w:sz w:val="24"/>
          <w:szCs w:val="24"/>
        </w:rPr>
      </w:pPr>
      <w:r>
        <w:rPr>
          <w:sz w:val="24"/>
          <w:szCs w:val="24"/>
        </w:rPr>
        <w:t xml:space="preserve"> </w:t>
      </w:r>
    </w:p>
    <w:p w14:paraId="2E5420AF" w14:textId="6C8E1375" w:rsidR="008C17E9" w:rsidRDefault="008C17E9" w:rsidP="008C17E9">
      <w:pPr>
        <w:spacing w:before="240" w:after="240"/>
        <w:jc w:val="center"/>
        <w:rPr>
          <w:sz w:val="24"/>
          <w:szCs w:val="24"/>
        </w:rPr>
      </w:pPr>
    </w:p>
    <w:p w14:paraId="218D5D0D" w14:textId="77777777" w:rsidR="008D504E" w:rsidRDefault="008D504E" w:rsidP="008C17E9">
      <w:pPr>
        <w:spacing w:before="240" w:after="240"/>
        <w:jc w:val="center"/>
        <w:rPr>
          <w:sz w:val="24"/>
          <w:szCs w:val="24"/>
        </w:rPr>
      </w:pPr>
    </w:p>
    <w:p w14:paraId="6C76B595" w14:textId="77777777" w:rsidR="008C17E9" w:rsidRDefault="008C17E9" w:rsidP="008C17E9">
      <w:pPr>
        <w:spacing w:before="240" w:after="240"/>
        <w:jc w:val="center"/>
        <w:rPr>
          <w:sz w:val="24"/>
          <w:szCs w:val="24"/>
        </w:rPr>
      </w:pPr>
      <w:r>
        <w:rPr>
          <w:sz w:val="24"/>
          <w:szCs w:val="24"/>
        </w:rPr>
        <w:t xml:space="preserve"> </w:t>
      </w:r>
    </w:p>
    <w:p w14:paraId="2121176E" w14:textId="77777777" w:rsidR="008C17E9" w:rsidRDefault="008C17E9" w:rsidP="008C17E9">
      <w:pPr>
        <w:spacing w:before="240" w:after="240"/>
        <w:jc w:val="center"/>
        <w:rPr>
          <w:sz w:val="24"/>
          <w:szCs w:val="24"/>
        </w:rPr>
      </w:pPr>
      <w:r>
        <w:rPr>
          <w:sz w:val="24"/>
          <w:szCs w:val="24"/>
        </w:rPr>
        <w:t>SENA</w:t>
      </w:r>
    </w:p>
    <w:p w14:paraId="0D8CAC02" w14:textId="77777777" w:rsidR="008C17E9" w:rsidRDefault="008C17E9" w:rsidP="008C17E9">
      <w:pPr>
        <w:spacing w:before="240" w:after="240"/>
        <w:jc w:val="center"/>
        <w:rPr>
          <w:sz w:val="24"/>
          <w:szCs w:val="24"/>
        </w:rPr>
      </w:pPr>
      <w:r>
        <w:rPr>
          <w:sz w:val="24"/>
          <w:szCs w:val="24"/>
        </w:rPr>
        <w:t>Modalidad Virtual</w:t>
      </w:r>
    </w:p>
    <w:p w14:paraId="002103A8" w14:textId="77777777" w:rsidR="00D21EE6" w:rsidRDefault="00D21EE6" w:rsidP="008C17E9">
      <w:pPr>
        <w:spacing w:before="240" w:after="240"/>
        <w:jc w:val="center"/>
        <w:rPr>
          <w:sz w:val="24"/>
          <w:szCs w:val="24"/>
        </w:rPr>
      </w:pPr>
      <w:r w:rsidRPr="00D21EE6">
        <w:rPr>
          <w:sz w:val="24"/>
          <w:szCs w:val="24"/>
        </w:rPr>
        <w:t>AUDITORIA INTERNA DE CALIDAD - NTC ISO 9001</w:t>
      </w:r>
    </w:p>
    <w:p w14:paraId="302B3DD4" w14:textId="25EC951B" w:rsidR="008C17E9" w:rsidRDefault="008C17E9" w:rsidP="008C17E9">
      <w:pPr>
        <w:spacing w:before="240" w:after="240"/>
        <w:jc w:val="center"/>
        <w:rPr>
          <w:sz w:val="24"/>
          <w:szCs w:val="24"/>
        </w:rPr>
      </w:pPr>
      <w:r>
        <w:rPr>
          <w:sz w:val="24"/>
          <w:szCs w:val="24"/>
        </w:rPr>
        <w:t>Cundinamarca</w:t>
      </w:r>
    </w:p>
    <w:p w14:paraId="05EFCAA2" w14:textId="77777777" w:rsidR="008C17E9" w:rsidRDefault="008C17E9" w:rsidP="008C17E9">
      <w:pPr>
        <w:spacing w:before="240" w:after="240"/>
        <w:jc w:val="center"/>
        <w:rPr>
          <w:sz w:val="24"/>
          <w:szCs w:val="24"/>
        </w:rPr>
      </w:pPr>
      <w:r>
        <w:rPr>
          <w:sz w:val="24"/>
          <w:szCs w:val="24"/>
        </w:rPr>
        <w:t>BOGOTA</w:t>
      </w:r>
    </w:p>
    <w:p w14:paraId="127BA484" w14:textId="7FD5A68A" w:rsidR="004B66C4" w:rsidRPr="00A104A5" w:rsidRDefault="008C17E9" w:rsidP="00A104A5">
      <w:pPr>
        <w:spacing w:before="240" w:after="240"/>
        <w:jc w:val="center"/>
        <w:rPr>
          <w:sz w:val="24"/>
          <w:szCs w:val="24"/>
        </w:rPr>
      </w:pPr>
      <w:r>
        <w:rPr>
          <w:sz w:val="24"/>
          <w:szCs w:val="24"/>
        </w:rPr>
        <w:t>2022</w:t>
      </w:r>
    </w:p>
    <w:p w14:paraId="4F4291ED" w14:textId="0E35B3E8" w:rsidR="008D504E" w:rsidRDefault="008D504E" w:rsidP="008D504E">
      <w:pPr>
        <w:pStyle w:val="Prrafodelista"/>
        <w:numPr>
          <w:ilvl w:val="0"/>
          <w:numId w:val="2"/>
        </w:numPr>
        <w:spacing w:before="240" w:after="240" w:line="276" w:lineRule="auto"/>
        <w:jc w:val="both"/>
      </w:pPr>
      <w:r>
        <w:lastRenderedPageBreak/>
        <w:t>Diga a que numeral de la norma ISO 9001:2015, le está apuntando cada hallazgo referido.</w:t>
      </w:r>
    </w:p>
    <w:tbl>
      <w:tblPr>
        <w:tblW w:w="9400" w:type="dxa"/>
        <w:tblCellMar>
          <w:left w:w="70" w:type="dxa"/>
          <w:right w:w="70" w:type="dxa"/>
        </w:tblCellMar>
        <w:tblLook w:val="04A0" w:firstRow="1" w:lastRow="0" w:firstColumn="1" w:lastColumn="0" w:noHBand="0" w:noVBand="1"/>
      </w:tblPr>
      <w:tblGrid>
        <w:gridCol w:w="1728"/>
        <w:gridCol w:w="1392"/>
        <w:gridCol w:w="1250"/>
        <w:gridCol w:w="569"/>
        <w:gridCol w:w="1724"/>
        <w:gridCol w:w="2591"/>
        <w:gridCol w:w="146"/>
      </w:tblGrid>
      <w:tr w:rsidR="008D504E" w:rsidRPr="008D504E" w14:paraId="7137F15A" w14:textId="77777777" w:rsidTr="008D504E">
        <w:trPr>
          <w:gridAfter w:val="1"/>
          <w:wAfter w:w="36" w:type="dxa"/>
          <w:trHeight w:val="615"/>
        </w:trPr>
        <w:tc>
          <w:tcPr>
            <w:tcW w:w="3263" w:type="dxa"/>
            <w:gridSpan w:val="2"/>
            <w:tcBorders>
              <w:top w:val="single" w:sz="8" w:space="0" w:color="auto"/>
              <w:left w:val="single" w:sz="8" w:space="0" w:color="auto"/>
              <w:bottom w:val="single" w:sz="8" w:space="0" w:color="auto"/>
              <w:right w:val="single" w:sz="8" w:space="0" w:color="000000"/>
            </w:tcBorders>
            <w:shd w:val="clear" w:color="000000" w:fill="F4B083"/>
            <w:vAlign w:val="center"/>
            <w:hideMark/>
          </w:tcPr>
          <w:p w14:paraId="61699FD2" w14:textId="77777777" w:rsidR="008D504E" w:rsidRPr="008D504E" w:rsidRDefault="008D504E" w:rsidP="008D504E">
            <w:pPr>
              <w:spacing w:after="0" w:line="240" w:lineRule="auto"/>
              <w:jc w:val="center"/>
              <w:rPr>
                <w:rFonts w:ascii="Arial" w:eastAsia="Times New Roman" w:hAnsi="Arial" w:cs="Arial"/>
                <w:b/>
                <w:bCs/>
                <w:color w:val="000000"/>
                <w:lang w:eastAsia="es-CO"/>
              </w:rPr>
            </w:pPr>
            <w:r w:rsidRPr="008D504E">
              <w:rPr>
                <w:rFonts w:ascii="Arial" w:eastAsia="Times New Roman" w:hAnsi="Arial" w:cs="Arial"/>
                <w:b/>
                <w:bCs/>
                <w:color w:val="000000"/>
                <w:lang w:val="es-ES" w:eastAsia="es-CO"/>
              </w:rPr>
              <w:t>No. de Auditoría</w:t>
            </w:r>
          </w:p>
        </w:tc>
        <w:tc>
          <w:tcPr>
            <w:tcW w:w="1251" w:type="dxa"/>
            <w:tcBorders>
              <w:top w:val="single" w:sz="8" w:space="0" w:color="auto"/>
              <w:left w:val="nil"/>
              <w:bottom w:val="single" w:sz="8" w:space="0" w:color="auto"/>
              <w:right w:val="single" w:sz="8" w:space="0" w:color="auto"/>
            </w:tcBorders>
            <w:shd w:val="clear" w:color="000000" w:fill="F4B083"/>
            <w:vAlign w:val="center"/>
            <w:hideMark/>
          </w:tcPr>
          <w:p w14:paraId="2C252863" w14:textId="77777777" w:rsidR="008D504E" w:rsidRPr="008D504E" w:rsidRDefault="008D504E" w:rsidP="008D504E">
            <w:pPr>
              <w:spacing w:after="0" w:line="240" w:lineRule="auto"/>
              <w:jc w:val="center"/>
              <w:rPr>
                <w:rFonts w:ascii="Arial" w:eastAsia="Times New Roman" w:hAnsi="Arial" w:cs="Arial"/>
                <w:b/>
                <w:bCs/>
                <w:color w:val="000000"/>
                <w:lang w:eastAsia="es-CO"/>
              </w:rPr>
            </w:pPr>
            <w:r w:rsidRPr="008D504E">
              <w:rPr>
                <w:rFonts w:ascii="Arial" w:eastAsia="Times New Roman" w:hAnsi="Arial" w:cs="Arial"/>
                <w:b/>
                <w:bCs/>
                <w:color w:val="000000"/>
                <w:lang w:val="es-ES" w:eastAsia="es-CO"/>
              </w:rPr>
              <w:t>Fecha de auditoría</w:t>
            </w:r>
          </w:p>
        </w:tc>
        <w:tc>
          <w:tcPr>
            <w:tcW w:w="2369" w:type="dxa"/>
            <w:gridSpan w:val="2"/>
            <w:tcBorders>
              <w:top w:val="single" w:sz="8" w:space="0" w:color="auto"/>
              <w:left w:val="nil"/>
              <w:bottom w:val="single" w:sz="8" w:space="0" w:color="auto"/>
              <w:right w:val="single" w:sz="8" w:space="0" w:color="000000"/>
            </w:tcBorders>
            <w:shd w:val="clear" w:color="000000" w:fill="F4B083"/>
            <w:vAlign w:val="center"/>
            <w:hideMark/>
          </w:tcPr>
          <w:p w14:paraId="288B236D" w14:textId="77777777" w:rsidR="008D504E" w:rsidRPr="008D504E" w:rsidRDefault="008D504E" w:rsidP="008D504E">
            <w:pPr>
              <w:spacing w:after="0" w:line="240" w:lineRule="auto"/>
              <w:jc w:val="center"/>
              <w:rPr>
                <w:rFonts w:ascii="Arial" w:eastAsia="Times New Roman" w:hAnsi="Arial" w:cs="Arial"/>
                <w:b/>
                <w:bCs/>
                <w:color w:val="000000"/>
                <w:lang w:eastAsia="es-CO"/>
              </w:rPr>
            </w:pPr>
            <w:r w:rsidRPr="008D504E">
              <w:rPr>
                <w:rFonts w:ascii="Arial" w:eastAsia="Times New Roman" w:hAnsi="Arial" w:cs="Arial"/>
                <w:b/>
                <w:bCs/>
                <w:color w:val="000000"/>
                <w:lang w:val="es-ES" w:eastAsia="es-CO"/>
              </w:rPr>
              <w:t>No. de páginas</w:t>
            </w:r>
          </w:p>
        </w:tc>
        <w:tc>
          <w:tcPr>
            <w:tcW w:w="2481" w:type="dxa"/>
            <w:tcBorders>
              <w:top w:val="nil"/>
              <w:left w:val="nil"/>
              <w:bottom w:val="nil"/>
              <w:right w:val="nil"/>
            </w:tcBorders>
            <w:shd w:val="clear" w:color="auto" w:fill="auto"/>
            <w:noWrap/>
            <w:vAlign w:val="bottom"/>
            <w:hideMark/>
          </w:tcPr>
          <w:p w14:paraId="7CDACEAE" w14:textId="77777777" w:rsidR="008D504E" w:rsidRPr="008D504E" w:rsidRDefault="008D504E" w:rsidP="008D504E">
            <w:pPr>
              <w:spacing w:after="0" w:line="240" w:lineRule="auto"/>
              <w:jc w:val="center"/>
              <w:rPr>
                <w:rFonts w:ascii="Arial" w:eastAsia="Times New Roman" w:hAnsi="Arial" w:cs="Arial"/>
                <w:b/>
                <w:bCs/>
                <w:color w:val="000000"/>
                <w:lang w:eastAsia="es-CO"/>
              </w:rPr>
            </w:pPr>
          </w:p>
        </w:tc>
      </w:tr>
      <w:tr w:rsidR="008D504E" w:rsidRPr="008D504E" w14:paraId="51D9BFCB" w14:textId="77777777" w:rsidTr="008D504E">
        <w:trPr>
          <w:gridAfter w:val="1"/>
          <w:wAfter w:w="36" w:type="dxa"/>
          <w:trHeight w:val="735"/>
        </w:trPr>
        <w:tc>
          <w:tcPr>
            <w:tcW w:w="3263"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0A330B8D" w14:textId="77777777" w:rsidR="008D504E" w:rsidRPr="008D504E" w:rsidRDefault="008D504E" w:rsidP="008D504E">
            <w:pPr>
              <w:spacing w:after="0" w:line="240" w:lineRule="auto"/>
              <w:jc w:val="center"/>
              <w:rPr>
                <w:rFonts w:ascii="Arial" w:eastAsia="Times New Roman" w:hAnsi="Arial" w:cs="Arial"/>
                <w:color w:val="000000"/>
                <w:sz w:val="18"/>
                <w:szCs w:val="18"/>
                <w:lang w:eastAsia="es-CO"/>
              </w:rPr>
            </w:pPr>
            <w:r w:rsidRPr="008D504E">
              <w:rPr>
                <w:rFonts w:ascii="Arial" w:eastAsia="Times New Roman" w:hAnsi="Arial" w:cs="Arial"/>
                <w:color w:val="000000"/>
                <w:sz w:val="18"/>
                <w:szCs w:val="18"/>
                <w:lang w:val="es-ES" w:eastAsia="es-CO"/>
              </w:rPr>
              <w:t>01 de 2010</w:t>
            </w:r>
          </w:p>
        </w:tc>
        <w:tc>
          <w:tcPr>
            <w:tcW w:w="1251" w:type="dxa"/>
            <w:tcBorders>
              <w:top w:val="nil"/>
              <w:left w:val="nil"/>
              <w:bottom w:val="single" w:sz="8" w:space="0" w:color="auto"/>
              <w:right w:val="single" w:sz="8" w:space="0" w:color="auto"/>
            </w:tcBorders>
            <w:shd w:val="clear" w:color="auto" w:fill="auto"/>
            <w:vAlign w:val="center"/>
            <w:hideMark/>
          </w:tcPr>
          <w:p w14:paraId="634ECB74" w14:textId="77777777" w:rsidR="008D504E" w:rsidRPr="008D504E" w:rsidRDefault="008D504E" w:rsidP="008D504E">
            <w:pPr>
              <w:spacing w:after="0" w:line="240" w:lineRule="auto"/>
              <w:jc w:val="center"/>
              <w:rPr>
                <w:rFonts w:ascii="Arial" w:eastAsia="Times New Roman" w:hAnsi="Arial" w:cs="Arial"/>
                <w:color w:val="000000"/>
                <w:sz w:val="18"/>
                <w:szCs w:val="18"/>
                <w:lang w:eastAsia="es-CO"/>
              </w:rPr>
            </w:pPr>
            <w:r w:rsidRPr="008D504E">
              <w:rPr>
                <w:rFonts w:ascii="Arial" w:eastAsia="Times New Roman" w:hAnsi="Arial" w:cs="Arial"/>
                <w:color w:val="000000"/>
                <w:sz w:val="18"/>
                <w:szCs w:val="18"/>
                <w:lang w:val="es-ES" w:eastAsia="es-CO"/>
              </w:rPr>
              <w:t>4 al 9 de febrero de 2010</w:t>
            </w:r>
          </w:p>
        </w:tc>
        <w:tc>
          <w:tcPr>
            <w:tcW w:w="2369" w:type="dxa"/>
            <w:gridSpan w:val="2"/>
            <w:tcBorders>
              <w:top w:val="single" w:sz="8" w:space="0" w:color="auto"/>
              <w:left w:val="nil"/>
              <w:bottom w:val="single" w:sz="8" w:space="0" w:color="auto"/>
              <w:right w:val="single" w:sz="8" w:space="0" w:color="000000"/>
            </w:tcBorders>
            <w:shd w:val="clear" w:color="auto" w:fill="auto"/>
            <w:vAlign w:val="center"/>
            <w:hideMark/>
          </w:tcPr>
          <w:p w14:paraId="60E019EC" w14:textId="77777777" w:rsidR="008D504E" w:rsidRPr="008D504E" w:rsidRDefault="008D504E" w:rsidP="008D504E">
            <w:pPr>
              <w:spacing w:after="0" w:line="240" w:lineRule="auto"/>
              <w:jc w:val="center"/>
              <w:rPr>
                <w:rFonts w:ascii="Arial" w:eastAsia="Times New Roman" w:hAnsi="Arial" w:cs="Arial"/>
                <w:color w:val="000000"/>
                <w:sz w:val="18"/>
                <w:szCs w:val="18"/>
                <w:lang w:eastAsia="es-CO"/>
              </w:rPr>
            </w:pPr>
            <w:r w:rsidRPr="008D504E">
              <w:rPr>
                <w:rFonts w:ascii="Arial" w:eastAsia="Times New Roman" w:hAnsi="Arial" w:cs="Arial"/>
                <w:color w:val="000000"/>
                <w:sz w:val="18"/>
                <w:szCs w:val="18"/>
                <w:lang w:val="es-ES" w:eastAsia="es-CO"/>
              </w:rPr>
              <w:t>4</w:t>
            </w:r>
          </w:p>
        </w:tc>
        <w:tc>
          <w:tcPr>
            <w:tcW w:w="2481" w:type="dxa"/>
            <w:tcBorders>
              <w:top w:val="nil"/>
              <w:left w:val="nil"/>
              <w:bottom w:val="nil"/>
              <w:right w:val="nil"/>
            </w:tcBorders>
            <w:shd w:val="clear" w:color="auto" w:fill="auto"/>
            <w:noWrap/>
            <w:vAlign w:val="bottom"/>
            <w:hideMark/>
          </w:tcPr>
          <w:p w14:paraId="104F6B72" w14:textId="77777777" w:rsidR="008D504E" w:rsidRPr="008D504E" w:rsidRDefault="008D504E" w:rsidP="008D504E">
            <w:pPr>
              <w:spacing w:after="0" w:line="240" w:lineRule="auto"/>
              <w:jc w:val="center"/>
              <w:rPr>
                <w:rFonts w:ascii="Arial" w:eastAsia="Times New Roman" w:hAnsi="Arial" w:cs="Arial"/>
                <w:color w:val="000000"/>
                <w:sz w:val="18"/>
                <w:szCs w:val="18"/>
                <w:lang w:eastAsia="es-CO"/>
              </w:rPr>
            </w:pPr>
          </w:p>
        </w:tc>
      </w:tr>
      <w:tr w:rsidR="008D504E" w:rsidRPr="008D504E" w14:paraId="167F7AA0" w14:textId="77777777" w:rsidTr="008D504E">
        <w:trPr>
          <w:gridAfter w:val="1"/>
          <w:wAfter w:w="36" w:type="dxa"/>
          <w:trHeight w:val="300"/>
        </w:trPr>
        <w:tc>
          <w:tcPr>
            <w:tcW w:w="3263" w:type="dxa"/>
            <w:gridSpan w:val="2"/>
            <w:vMerge w:val="restart"/>
            <w:tcBorders>
              <w:top w:val="single" w:sz="8" w:space="0" w:color="auto"/>
              <w:left w:val="single" w:sz="8" w:space="0" w:color="auto"/>
              <w:bottom w:val="single" w:sz="8" w:space="0" w:color="000000"/>
              <w:right w:val="single" w:sz="8" w:space="0" w:color="000000"/>
            </w:tcBorders>
            <w:shd w:val="clear" w:color="000000" w:fill="F4B083"/>
            <w:vAlign w:val="center"/>
            <w:hideMark/>
          </w:tcPr>
          <w:p w14:paraId="299F9E3F" w14:textId="77777777" w:rsidR="008D504E" w:rsidRPr="008D504E" w:rsidRDefault="008D504E" w:rsidP="008D504E">
            <w:pPr>
              <w:spacing w:after="0" w:line="240" w:lineRule="auto"/>
              <w:rPr>
                <w:rFonts w:ascii="Arial" w:eastAsia="Times New Roman" w:hAnsi="Arial" w:cs="Arial"/>
                <w:b/>
                <w:bCs/>
                <w:color w:val="000000"/>
                <w:sz w:val="20"/>
                <w:szCs w:val="20"/>
                <w:lang w:eastAsia="es-CO"/>
              </w:rPr>
            </w:pPr>
            <w:r w:rsidRPr="008D504E">
              <w:rPr>
                <w:rFonts w:ascii="Arial" w:eastAsia="Times New Roman" w:hAnsi="Arial" w:cs="Arial"/>
                <w:b/>
                <w:bCs/>
                <w:color w:val="000000"/>
                <w:sz w:val="20"/>
                <w:szCs w:val="20"/>
                <w:lang w:val="es-ES" w:eastAsia="es-CO"/>
              </w:rPr>
              <w:t>Equipo Auditor:</w:t>
            </w:r>
          </w:p>
        </w:tc>
        <w:tc>
          <w:tcPr>
            <w:tcW w:w="3620" w:type="dxa"/>
            <w:gridSpan w:val="3"/>
            <w:tcBorders>
              <w:top w:val="single" w:sz="8" w:space="0" w:color="auto"/>
              <w:left w:val="nil"/>
              <w:bottom w:val="nil"/>
              <w:right w:val="single" w:sz="8" w:space="0" w:color="000000"/>
            </w:tcBorders>
            <w:shd w:val="clear" w:color="auto" w:fill="auto"/>
            <w:vAlign w:val="center"/>
            <w:hideMark/>
          </w:tcPr>
          <w:p w14:paraId="6B86A602" w14:textId="77777777" w:rsidR="008D504E" w:rsidRPr="008D504E" w:rsidRDefault="008D504E" w:rsidP="008D504E">
            <w:pPr>
              <w:spacing w:after="0" w:line="240" w:lineRule="auto"/>
              <w:rPr>
                <w:rFonts w:ascii="Arial" w:eastAsia="Times New Roman" w:hAnsi="Arial" w:cs="Arial"/>
                <w:color w:val="000000"/>
                <w:sz w:val="18"/>
                <w:szCs w:val="18"/>
                <w:lang w:eastAsia="es-CO"/>
              </w:rPr>
            </w:pPr>
            <w:r w:rsidRPr="008D504E">
              <w:rPr>
                <w:rFonts w:ascii="Arial" w:eastAsia="Times New Roman" w:hAnsi="Arial" w:cs="Arial"/>
                <w:color w:val="000000"/>
                <w:sz w:val="18"/>
                <w:szCs w:val="18"/>
                <w:lang w:val="es-ES" w:eastAsia="es-CO"/>
              </w:rPr>
              <w:t xml:space="preserve">Auditor Líder: ABCDE </w:t>
            </w:r>
          </w:p>
        </w:tc>
        <w:tc>
          <w:tcPr>
            <w:tcW w:w="2481" w:type="dxa"/>
            <w:tcBorders>
              <w:top w:val="nil"/>
              <w:left w:val="nil"/>
              <w:bottom w:val="nil"/>
              <w:right w:val="nil"/>
            </w:tcBorders>
            <w:shd w:val="clear" w:color="auto" w:fill="auto"/>
            <w:noWrap/>
            <w:vAlign w:val="bottom"/>
            <w:hideMark/>
          </w:tcPr>
          <w:p w14:paraId="279B93BD" w14:textId="77777777" w:rsidR="008D504E" w:rsidRPr="008D504E" w:rsidRDefault="008D504E" w:rsidP="008D504E">
            <w:pPr>
              <w:spacing w:after="0" w:line="240" w:lineRule="auto"/>
              <w:rPr>
                <w:rFonts w:ascii="Arial" w:eastAsia="Times New Roman" w:hAnsi="Arial" w:cs="Arial"/>
                <w:color w:val="000000"/>
                <w:sz w:val="18"/>
                <w:szCs w:val="18"/>
                <w:lang w:eastAsia="es-CO"/>
              </w:rPr>
            </w:pPr>
          </w:p>
        </w:tc>
      </w:tr>
      <w:tr w:rsidR="008D504E" w:rsidRPr="008D504E" w14:paraId="6A3CEBB0" w14:textId="77777777" w:rsidTr="008D504E">
        <w:trPr>
          <w:gridAfter w:val="1"/>
          <w:wAfter w:w="36" w:type="dxa"/>
          <w:trHeight w:val="960"/>
        </w:trPr>
        <w:tc>
          <w:tcPr>
            <w:tcW w:w="3263" w:type="dxa"/>
            <w:gridSpan w:val="2"/>
            <w:vMerge/>
            <w:tcBorders>
              <w:top w:val="single" w:sz="8" w:space="0" w:color="auto"/>
              <w:left w:val="single" w:sz="8" w:space="0" w:color="auto"/>
              <w:bottom w:val="single" w:sz="8" w:space="0" w:color="000000"/>
              <w:right w:val="single" w:sz="8" w:space="0" w:color="000000"/>
            </w:tcBorders>
            <w:vAlign w:val="center"/>
            <w:hideMark/>
          </w:tcPr>
          <w:p w14:paraId="3390121C" w14:textId="77777777" w:rsidR="008D504E" w:rsidRPr="008D504E" w:rsidRDefault="008D504E" w:rsidP="008D504E">
            <w:pPr>
              <w:spacing w:after="0" w:line="240" w:lineRule="auto"/>
              <w:rPr>
                <w:rFonts w:ascii="Arial" w:eastAsia="Times New Roman" w:hAnsi="Arial" w:cs="Arial"/>
                <w:b/>
                <w:bCs/>
                <w:color w:val="000000"/>
                <w:sz w:val="20"/>
                <w:szCs w:val="20"/>
                <w:lang w:eastAsia="es-CO"/>
              </w:rPr>
            </w:pPr>
          </w:p>
        </w:tc>
        <w:tc>
          <w:tcPr>
            <w:tcW w:w="3620" w:type="dxa"/>
            <w:gridSpan w:val="3"/>
            <w:tcBorders>
              <w:top w:val="nil"/>
              <w:left w:val="nil"/>
              <w:bottom w:val="nil"/>
              <w:right w:val="single" w:sz="8" w:space="0" w:color="000000"/>
            </w:tcBorders>
            <w:shd w:val="clear" w:color="auto" w:fill="auto"/>
            <w:vAlign w:val="center"/>
            <w:hideMark/>
          </w:tcPr>
          <w:p w14:paraId="391388AD" w14:textId="77777777" w:rsidR="008D504E" w:rsidRPr="008D504E" w:rsidRDefault="008D504E" w:rsidP="008D504E">
            <w:pPr>
              <w:spacing w:after="0" w:line="240" w:lineRule="auto"/>
              <w:rPr>
                <w:rFonts w:ascii="Arial" w:eastAsia="Times New Roman" w:hAnsi="Arial" w:cs="Arial"/>
                <w:color w:val="000000"/>
                <w:sz w:val="18"/>
                <w:szCs w:val="18"/>
                <w:lang w:eastAsia="es-CO"/>
              </w:rPr>
            </w:pPr>
            <w:r w:rsidRPr="008D504E">
              <w:rPr>
                <w:rFonts w:ascii="Arial" w:eastAsia="Times New Roman" w:hAnsi="Arial" w:cs="Arial"/>
                <w:color w:val="000000"/>
                <w:sz w:val="18"/>
                <w:szCs w:val="18"/>
                <w:lang w:val="es-ES" w:eastAsia="es-CO"/>
              </w:rPr>
              <w:t>Equipo de auditores internos de calidad: Martha Mantilla, Mauricio Pilonieta, Hernando Gutiérrez, Carlos Pérez, Rene Serrano, Mónica Camargo.</w:t>
            </w:r>
          </w:p>
        </w:tc>
        <w:tc>
          <w:tcPr>
            <w:tcW w:w="2481" w:type="dxa"/>
            <w:tcBorders>
              <w:top w:val="nil"/>
              <w:left w:val="nil"/>
              <w:bottom w:val="nil"/>
              <w:right w:val="nil"/>
            </w:tcBorders>
            <w:shd w:val="clear" w:color="auto" w:fill="auto"/>
            <w:noWrap/>
            <w:vAlign w:val="bottom"/>
            <w:hideMark/>
          </w:tcPr>
          <w:p w14:paraId="3D6F19C8" w14:textId="77777777" w:rsidR="008D504E" w:rsidRPr="008D504E" w:rsidRDefault="008D504E" w:rsidP="008D504E">
            <w:pPr>
              <w:spacing w:after="0" w:line="240" w:lineRule="auto"/>
              <w:rPr>
                <w:rFonts w:ascii="Arial" w:eastAsia="Times New Roman" w:hAnsi="Arial" w:cs="Arial"/>
                <w:color w:val="000000"/>
                <w:sz w:val="18"/>
                <w:szCs w:val="18"/>
                <w:lang w:eastAsia="es-CO"/>
              </w:rPr>
            </w:pPr>
          </w:p>
        </w:tc>
      </w:tr>
      <w:tr w:rsidR="008D504E" w:rsidRPr="008D504E" w14:paraId="67C0830B" w14:textId="77777777" w:rsidTr="008D504E">
        <w:trPr>
          <w:gridAfter w:val="1"/>
          <w:wAfter w:w="36" w:type="dxa"/>
          <w:trHeight w:val="480"/>
        </w:trPr>
        <w:tc>
          <w:tcPr>
            <w:tcW w:w="3263" w:type="dxa"/>
            <w:gridSpan w:val="2"/>
            <w:vMerge/>
            <w:tcBorders>
              <w:top w:val="single" w:sz="8" w:space="0" w:color="auto"/>
              <w:left w:val="single" w:sz="8" w:space="0" w:color="auto"/>
              <w:bottom w:val="single" w:sz="8" w:space="0" w:color="000000"/>
              <w:right w:val="single" w:sz="8" w:space="0" w:color="000000"/>
            </w:tcBorders>
            <w:vAlign w:val="center"/>
            <w:hideMark/>
          </w:tcPr>
          <w:p w14:paraId="3E2ABD91" w14:textId="77777777" w:rsidR="008D504E" w:rsidRPr="008D504E" w:rsidRDefault="008D504E" w:rsidP="008D504E">
            <w:pPr>
              <w:spacing w:after="0" w:line="240" w:lineRule="auto"/>
              <w:rPr>
                <w:rFonts w:ascii="Arial" w:eastAsia="Times New Roman" w:hAnsi="Arial" w:cs="Arial"/>
                <w:b/>
                <w:bCs/>
                <w:color w:val="000000"/>
                <w:sz w:val="20"/>
                <w:szCs w:val="20"/>
                <w:lang w:eastAsia="es-CO"/>
              </w:rPr>
            </w:pPr>
          </w:p>
        </w:tc>
        <w:tc>
          <w:tcPr>
            <w:tcW w:w="3620" w:type="dxa"/>
            <w:gridSpan w:val="3"/>
            <w:tcBorders>
              <w:top w:val="nil"/>
              <w:left w:val="nil"/>
              <w:bottom w:val="nil"/>
              <w:right w:val="single" w:sz="8" w:space="0" w:color="000000"/>
            </w:tcBorders>
            <w:shd w:val="clear" w:color="auto" w:fill="auto"/>
            <w:vAlign w:val="center"/>
            <w:hideMark/>
          </w:tcPr>
          <w:p w14:paraId="08B73C78" w14:textId="77777777" w:rsidR="008D504E" w:rsidRPr="008D504E" w:rsidRDefault="008D504E" w:rsidP="008D504E">
            <w:pPr>
              <w:spacing w:after="0" w:line="240" w:lineRule="auto"/>
              <w:rPr>
                <w:rFonts w:ascii="Arial" w:eastAsia="Times New Roman" w:hAnsi="Arial" w:cs="Arial"/>
                <w:color w:val="000000"/>
                <w:sz w:val="18"/>
                <w:szCs w:val="18"/>
                <w:lang w:eastAsia="es-CO"/>
              </w:rPr>
            </w:pPr>
            <w:r w:rsidRPr="008D504E">
              <w:rPr>
                <w:rFonts w:ascii="Arial" w:eastAsia="Times New Roman" w:hAnsi="Arial" w:cs="Arial"/>
                <w:color w:val="000000"/>
                <w:sz w:val="18"/>
                <w:szCs w:val="18"/>
                <w:lang w:val="es-ES" w:eastAsia="es-CO"/>
              </w:rPr>
              <w:t>Observadores: Zulma Rodríguez, Edwin escobar</w:t>
            </w:r>
          </w:p>
        </w:tc>
        <w:tc>
          <w:tcPr>
            <w:tcW w:w="2481" w:type="dxa"/>
            <w:tcBorders>
              <w:top w:val="nil"/>
              <w:left w:val="nil"/>
              <w:bottom w:val="nil"/>
              <w:right w:val="nil"/>
            </w:tcBorders>
            <w:shd w:val="clear" w:color="auto" w:fill="auto"/>
            <w:noWrap/>
            <w:vAlign w:val="bottom"/>
            <w:hideMark/>
          </w:tcPr>
          <w:p w14:paraId="7897846F" w14:textId="77777777" w:rsidR="008D504E" w:rsidRPr="008D504E" w:rsidRDefault="008D504E" w:rsidP="008D504E">
            <w:pPr>
              <w:spacing w:after="0" w:line="240" w:lineRule="auto"/>
              <w:rPr>
                <w:rFonts w:ascii="Arial" w:eastAsia="Times New Roman" w:hAnsi="Arial" w:cs="Arial"/>
                <w:color w:val="000000"/>
                <w:sz w:val="18"/>
                <w:szCs w:val="18"/>
                <w:lang w:eastAsia="es-CO"/>
              </w:rPr>
            </w:pPr>
          </w:p>
        </w:tc>
      </w:tr>
      <w:tr w:rsidR="008D504E" w:rsidRPr="008D504E" w14:paraId="55711840" w14:textId="77777777" w:rsidTr="008D504E">
        <w:trPr>
          <w:gridAfter w:val="1"/>
          <w:wAfter w:w="36" w:type="dxa"/>
          <w:trHeight w:val="315"/>
        </w:trPr>
        <w:tc>
          <w:tcPr>
            <w:tcW w:w="3263" w:type="dxa"/>
            <w:gridSpan w:val="2"/>
            <w:vMerge/>
            <w:tcBorders>
              <w:top w:val="single" w:sz="8" w:space="0" w:color="auto"/>
              <w:left w:val="single" w:sz="8" w:space="0" w:color="auto"/>
              <w:bottom w:val="single" w:sz="8" w:space="0" w:color="000000"/>
              <w:right w:val="single" w:sz="8" w:space="0" w:color="000000"/>
            </w:tcBorders>
            <w:vAlign w:val="center"/>
            <w:hideMark/>
          </w:tcPr>
          <w:p w14:paraId="5F702C6A" w14:textId="77777777" w:rsidR="008D504E" w:rsidRPr="008D504E" w:rsidRDefault="008D504E" w:rsidP="008D504E">
            <w:pPr>
              <w:spacing w:after="0" w:line="240" w:lineRule="auto"/>
              <w:rPr>
                <w:rFonts w:ascii="Arial" w:eastAsia="Times New Roman" w:hAnsi="Arial" w:cs="Arial"/>
                <w:b/>
                <w:bCs/>
                <w:color w:val="000000"/>
                <w:sz w:val="20"/>
                <w:szCs w:val="20"/>
                <w:lang w:eastAsia="es-CO"/>
              </w:rPr>
            </w:pPr>
          </w:p>
        </w:tc>
        <w:tc>
          <w:tcPr>
            <w:tcW w:w="3620" w:type="dxa"/>
            <w:gridSpan w:val="3"/>
            <w:tcBorders>
              <w:top w:val="nil"/>
              <w:left w:val="nil"/>
              <w:bottom w:val="single" w:sz="8" w:space="0" w:color="auto"/>
              <w:right w:val="single" w:sz="8" w:space="0" w:color="000000"/>
            </w:tcBorders>
            <w:shd w:val="clear" w:color="auto" w:fill="auto"/>
            <w:vAlign w:val="center"/>
            <w:hideMark/>
          </w:tcPr>
          <w:p w14:paraId="6D64BC2A" w14:textId="77777777" w:rsidR="008D504E" w:rsidRPr="008D504E" w:rsidRDefault="008D504E" w:rsidP="008D504E">
            <w:pPr>
              <w:spacing w:after="0" w:line="240" w:lineRule="auto"/>
              <w:rPr>
                <w:rFonts w:ascii="Arial" w:eastAsia="Times New Roman" w:hAnsi="Arial" w:cs="Arial"/>
                <w:b/>
                <w:bCs/>
                <w:color w:val="000000"/>
                <w:sz w:val="20"/>
                <w:szCs w:val="20"/>
                <w:lang w:eastAsia="es-CO"/>
              </w:rPr>
            </w:pPr>
            <w:r w:rsidRPr="008D504E">
              <w:rPr>
                <w:rFonts w:ascii="Arial" w:eastAsia="Times New Roman" w:hAnsi="Arial" w:cs="Arial"/>
                <w:b/>
                <w:bCs/>
                <w:color w:val="000000"/>
                <w:sz w:val="20"/>
                <w:szCs w:val="20"/>
                <w:lang w:val="es-ES" w:eastAsia="es-CO"/>
              </w:rPr>
              <w:t> </w:t>
            </w:r>
          </w:p>
        </w:tc>
        <w:tc>
          <w:tcPr>
            <w:tcW w:w="2481" w:type="dxa"/>
            <w:tcBorders>
              <w:top w:val="nil"/>
              <w:left w:val="nil"/>
              <w:bottom w:val="nil"/>
              <w:right w:val="nil"/>
            </w:tcBorders>
            <w:shd w:val="clear" w:color="auto" w:fill="auto"/>
            <w:noWrap/>
            <w:vAlign w:val="bottom"/>
            <w:hideMark/>
          </w:tcPr>
          <w:p w14:paraId="4C939968" w14:textId="77777777" w:rsidR="008D504E" w:rsidRPr="008D504E" w:rsidRDefault="008D504E" w:rsidP="008D504E">
            <w:pPr>
              <w:spacing w:after="0" w:line="240" w:lineRule="auto"/>
              <w:rPr>
                <w:rFonts w:ascii="Arial" w:eastAsia="Times New Roman" w:hAnsi="Arial" w:cs="Arial"/>
                <w:b/>
                <w:bCs/>
                <w:color w:val="000000"/>
                <w:sz w:val="20"/>
                <w:szCs w:val="20"/>
                <w:lang w:eastAsia="es-CO"/>
              </w:rPr>
            </w:pPr>
          </w:p>
        </w:tc>
      </w:tr>
      <w:tr w:rsidR="008D504E" w:rsidRPr="008D504E" w14:paraId="70259FE7" w14:textId="77777777" w:rsidTr="008D504E">
        <w:trPr>
          <w:gridAfter w:val="1"/>
          <w:wAfter w:w="36" w:type="dxa"/>
          <w:trHeight w:val="315"/>
        </w:trPr>
        <w:tc>
          <w:tcPr>
            <w:tcW w:w="6883" w:type="dxa"/>
            <w:gridSpan w:val="5"/>
            <w:tcBorders>
              <w:top w:val="single" w:sz="8" w:space="0" w:color="auto"/>
              <w:left w:val="single" w:sz="8" w:space="0" w:color="auto"/>
              <w:bottom w:val="single" w:sz="8" w:space="0" w:color="auto"/>
              <w:right w:val="single" w:sz="8" w:space="0" w:color="000000"/>
            </w:tcBorders>
            <w:shd w:val="clear" w:color="000000" w:fill="F4B083"/>
            <w:vAlign w:val="center"/>
            <w:hideMark/>
          </w:tcPr>
          <w:p w14:paraId="6EBC378C" w14:textId="77777777" w:rsidR="008D504E" w:rsidRPr="008D504E" w:rsidRDefault="008D504E" w:rsidP="008D504E">
            <w:pPr>
              <w:spacing w:after="0" w:line="240" w:lineRule="auto"/>
              <w:jc w:val="center"/>
              <w:rPr>
                <w:rFonts w:ascii="Arial" w:eastAsia="Times New Roman" w:hAnsi="Arial" w:cs="Arial"/>
                <w:b/>
                <w:bCs/>
                <w:color w:val="000000"/>
                <w:lang w:eastAsia="es-CO"/>
              </w:rPr>
            </w:pPr>
            <w:r w:rsidRPr="008D504E">
              <w:rPr>
                <w:rFonts w:ascii="Arial" w:eastAsia="Times New Roman" w:hAnsi="Arial" w:cs="Arial"/>
                <w:b/>
                <w:bCs/>
                <w:color w:val="000000"/>
                <w:lang w:val="es-ES" w:eastAsia="es-CO"/>
              </w:rPr>
              <w:t>Objetivo:</w:t>
            </w:r>
          </w:p>
        </w:tc>
        <w:tc>
          <w:tcPr>
            <w:tcW w:w="2481" w:type="dxa"/>
            <w:tcBorders>
              <w:top w:val="nil"/>
              <w:left w:val="nil"/>
              <w:bottom w:val="nil"/>
              <w:right w:val="nil"/>
            </w:tcBorders>
            <w:shd w:val="clear" w:color="auto" w:fill="auto"/>
            <w:noWrap/>
            <w:vAlign w:val="bottom"/>
            <w:hideMark/>
          </w:tcPr>
          <w:p w14:paraId="45ABF011" w14:textId="77777777" w:rsidR="008D504E" w:rsidRPr="008D504E" w:rsidRDefault="008D504E" w:rsidP="008D504E">
            <w:pPr>
              <w:spacing w:after="0" w:line="240" w:lineRule="auto"/>
              <w:jc w:val="center"/>
              <w:rPr>
                <w:rFonts w:ascii="Arial" w:eastAsia="Times New Roman" w:hAnsi="Arial" w:cs="Arial"/>
                <w:b/>
                <w:bCs/>
                <w:color w:val="000000"/>
                <w:lang w:eastAsia="es-CO"/>
              </w:rPr>
            </w:pPr>
          </w:p>
        </w:tc>
      </w:tr>
      <w:tr w:rsidR="008D504E" w:rsidRPr="008D504E" w14:paraId="6CC76442" w14:textId="77777777" w:rsidTr="008D504E">
        <w:trPr>
          <w:gridAfter w:val="1"/>
          <w:wAfter w:w="36" w:type="dxa"/>
          <w:trHeight w:val="405"/>
        </w:trPr>
        <w:tc>
          <w:tcPr>
            <w:tcW w:w="6883" w:type="dxa"/>
            <w:gridSpan w:val="5"/>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6E74580D" w14:textId="77777777" w:rsidR="008D504E" w:rsidRPr="008D504E" w:rsidRDefault="008D504E" w:rsidP="008D504E">
            <w:pPr>
              <w:spacing w:after="0" w:line="240" w:lineRule="auto"/>
              <w:rPr>
                <w:rFonts w:ascii="Arial" w:eastAsia="Times New Roman" w:hAnsi="Arial" w:cs="Arial"/>
                <w:color w:val="000000"/>
                <w:sz w:val="18"/>
                <w:szCs w:val="18"/>
                <w:lang w:eastAsia="es-CO"/>
              </w:rPr>
            </w:pPr>
            <w:r w:rsidRPr="008D504E">
              <w:rPr>
                <w:rFonts w:ascii="Arial" w:eastAsia="Times New Roman" w:hAnsi="Arial" w:cs="Arial"/>
                <w:color w:val="000000"/>
                <w:sz w:val="18"/>
                <w:szCs w:val="18"/>
                <w:lang w:val="es-ES" w:eastAsia="es-CO"/>
              </w:rPr>
              <w:t>Determinar el grado de conformidad del Sistema de Gestión de la Calidad con los criterios de Auditoría (ISO 9001, documentos, requisitos contractuales, requisitos legales y reglamentarios, etc.).</w:t>
            </w:r>
          </w:p>
        </w:tc>
        <w:tc>
          <w:tcPr>
            <w:tcW w:w="2481" w:type="dxa"/>
            <w:tcBorders>
              <w:top w:val="nil"/>
              <w:left w:val="nil"/>
              <w:bottom w:val="nil"/>
              <w:right w:val="nil"/>
            </w:tcBorders>
            <w:shd w:val="clear" w:color="auto" w:fill="auto"/>
            <w:noWrap/>
            <w:vAlign w:val="bottom"/>
            <w:hideMark/>
          </w:tcPr>
          <w:p w14:paraId="0062E3BC" w14:textId="77777777" w:rsidR="008D504E" w:rsidRPr="008D504E" w:rsidRDefault="008D504E" w:rsidP="008D504E">
            <w:pPr>
              <w:spacing w:after="0" w:line="240" w:lineRule="auto"/>
              <w:rPr>
                <w:rFonts w:ascii="Arial" w:eastAsia="Times New Roman" w:hAnsi="Arial" w:cs="Arial"/>
                <w:color w:val="000000"/>
                <w:sz w:val="18"/>
                <w:szCs w:val="18"/>
                <w:lang w:eastAsia="es-CO"/>
              </w:rPr>
            </w:pPr>
          </w:p>
        </w:tc>
      </w:tr>
      <w:tr w:rsidR="008D504E" w:rsidRPr="008D504E" w14:paraId="52DEE922" w14:textId="77777777" w:rsidTr="008D504E">
        <w:trPr>
          <w:gridAfter w:val="1"/>
          <w:wAfter w:w="36" w:type="dxa"/>
          <w:trHeight w:val="315"/>
        </w:trPr>
        <w:tc>
          <w:tcPr>
            <w:tcW w:w="6883" w:type="dxa"/>
            <w:gridSpan w:val="5"/>
            <w:vMerge/>
            <w:tcBorders>
              <w:top w:val="single" w:sz="8" w:space="0" w:color="auto"/>
              <w:left w:val="single" w:sz="8" w:space="0" w:color="auto"/>
              <w:bottom w:val="single" w:sz="8" w:space="0" w:color="000000"/>
              <w:right w:val="single" w:sz="8" w:space="0" w:color="000000"/>
            </w:tcBorders>
            <w:vAlign w:val="center"/>
            <w:hideMark/>
          </w:tcPr>
          <w:p w14:paraId="385E2453" w14:textId="77777777" w:rsidR="008D504E" w:rsidRPr="008D504E" w:rsidRDefault="008D504E" w:rsidP="008D504E">
            <w:pPr>
              <w:spacing w:after="0" w:line="240" w:lineRule="auto"/>
              <w:rPr>
                <w:rFonts w:ascii="Arial" w:eastAsia="Times New Roman" w:hAnsi="Arial" w:cs="Arial"/>
                <w:color w:val="000000"/>
                <w:sz w:val="18"/>
                <w:szCs w:val="18"/>
                <w:lang w:eastAsia="es-CO"/>
              </w:rPr>
            </w:pPr>
          </w:p>
        </w:tc>
        <w:tc>
          <w:tcPr>
            <w:tcW w:w="2481" w:type="dxa"/>
            <w:tcBorders>
              <w:top w:val="nil"/>
              <w:left w:val="nil"/>
              <w:bottom w:val="nil"/>
              <w:right w:val="nil"/>
            </w:tcBorders>
            <w:shd w:val="clear" w:color="auto" w:fill="auto"/>
            <w:noWrap/>
            <w:vAlign w:val="bottom"/>
            <w:hideMark/>
          </w:tcPr>
          <w:p w14:paraId="0EA45F0B" w14:textId="77777777" w:rsidR="008D504E" w:rsidRPr="008D504E" w:rsidRDefault="008D504E" w:rsidP="008D504E">
            <w:pPr>
              <w:spacing w:after="0" w:line="240" w:lineRule="auto"/>
              <w:rPr>
                <w:rFonts w:ascii="Times New Roman" w:eastAsia="Times New Roman" w:hAnsi="Times New Roman" w:cs="Times New Roman"/>
                <w:sz w:val="20"/>
                <w:szCs w:val="20"/>
                <w:lang w:eastAsia="es-CO"/>
              </w:rPr>
            </w:pPr>
          </w:p>
        </w:tc>
      </w:tr>
      <w:tr w:rsidR="008D504E" w:rsidRPr="008D504E" w14:paraId="21E2043C" w14:textId="77777777" w:rsidTr="008D504E">
        <w:trPr>
          <w:gridAfter w:val="1"/>
          <w:wAfter w:w="36" w:type="dxa"/>
          <w:trHeight w:val="315"/>
        </w:trPr>
        <w:tc>
          <w:tcPr>
            <w:tcW w:w="6883" w:type="dxa"/>
            <w:gridSpan w:val="5"/>
            <w:tcBorders>
              <w:top w:val="single" w:sz="8" w:space="0" w:color="auto"/>
              <w:left w:val="single" w:sz="8" w:space="0" w:color="auto"/>
              <w:bottom w:val="single" w:sz="8" w:space="0" w:color="auto"/>
              <w:right w:val="single" w:sz="8" w:space="0" w:color="000000"/>
            </w:tcBorders>
            <w:shd w:val="clear" w:color="000000" w:fill="F4B083"/>
            <w:vAlign w:val="center"/>
            <w:hideMark/>
          </w:tcPr>
          <w:p w14:paraId="4CA2A9C6" w14:textId="77777777" w:rsidR="008D504E" w:rsidRPr="008D504E" w:rsidRDefault="008D504E" w:rsidP="008D504E">
            <w:pPr>
              <w:spacing w:after="0" w:line="240" w:lineRule="auto"/>
              <w:jc w:val="center"/>
              <w:rPr>
                <w:rFonts w:ascii="Arial" w:eastAsia="Times New Roman" w:hAnsi="Arial" w:cs="Arial"/>
                <w:b/>
                <w:bCs/>
                <w:color w:val="000000"/>
                <w:lang w:eastAsia="es-CO"/>
              </w:rPr>
            </w:pPr>
            <w:r w:rsidRPr="008D504E">
              <w:rPr>
                <w:rFonts w:ascii="Arial" w:eastAsia="Times New Roman" w:hAnsi="Arial" w:cs="Arial"/>
                <w:b/>
                <w:bCs/>
                <w:color w:val="000000"/>
                <w:lang w:val="es-ES" w:eastAsia="es-CO"/>
              </w:rPr>
              <w:t>Alcance:</w:t>
            </w:r>
          </w:p>
        </w:tc>
        <w:tc>
          <w:tcPr>
            <w:tcW w:w="2481" w:type="dxa"/>
            <w:tcBorders>
              <w:top w:val="nil"/>
              <w:left w:val="nil"/>
              <w:bottom w:val="nil"/>
              <w:right w:val="nil"/>
            </w:tcBorders>
            <w:shd w:val="clear" w:color="auto" w:fill="auto"/>
            <w:noWrap/>
            <w:vAlign w:val="bottom"/>
            <w:hideMark/>
          </w:tcPr>
          <w:p w14:paraId="1757E467" w14:textId="77777777" w:rsidR="008D504E" w:rsidRPr="008D504E" w:rsidRDefault="008D504E" w:rsidP="008D504E">
            <w:pPr>
              <w:spacing w:after="0" w:line="240" w:lineRule="auto"/>
              <w:jc w:val="center"/>
              <w:rPr>
                <w:rFonts w:ascii="Arial" w:eastAsia="Times New Roman" w:hAnsi="Arial" w:cs="Arial"/>
                <w:b/>
                <w:bCs/>
                <w:color w:val="000000"/>
                <w:lang w:eastAsia="es-CO"/>
              </w:rPr>
            </w:pPr>
          </w:p>
        </w:tc>
      </w:tr>
      <w:tr w:rsidR="008D504E" w:rsidRPr="008D504E" w14:paraId="0E48BA3E" w14:textId="77777777" w:rsidTr="008D504E">
        <w:trPr>
          <w:gridAfter w:val="1"/>
          <w:wAfter w:w="36" w:type="dxa"/>
          <w:trHeight w:val="300"/>
        </w:trPr>
        <w:tc>
          <w:tcPr>
            <w:tcW w:w="6883" w:type="dxa"/>
            <w:gridSpan w:val="5"/>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76C929D7" w14:textId="77777777" w:rsidR="008D504E" w:rsidRPr="008D504E" w:rsidRDefault="008D504E" w:rsidP="008D504E">
            <w:pPr>
              <w:spacing w:after="0" w:line="240" w:lineRule="auto"/>
              <w:rPr>
                <w:rFonts w:ascii="Arial" w:eastAsia="Times New Roman" w:hAnsi="Arial" w:cs="Arial"/>
                <w:color w:val="000000"/>
                <w:sz w:val="18"/>
                <w:szCs w:val="18"/>
                <w:lang w:eastAsia="es-CO"/>
              </w:rPr>
            </w:pPr>
            <w:r w:rsidRPr="008D504E">
              <w:rPr>
                <w:rFonts w:ascii="Arial" w:eastAsia="Times New Roman" w:hAnsi="Arial" w:cs="Arial"/>
                <w:color w:val="000000"/>
                <w:sz w:val="18"/>
                <w:szCs w:val="18"/>
                <w:lang w:val="es-ES" w:eastAsia="es-CO"/>
              </w:rPr>
              <w:t>El Sistema de Gestión de la Calidad de la ENEO.</w:t>
            </w:r>
          </w:p>
        </w:tc>
        <w:tc>
          <w:tcPr>
            <w:tcW w:w="2481" w:type="dxa"/>
            <w:tcBorders>
              <w:top w:val="nil"/>
              <w:left w:val="nil"/>
              <w:bottom w:val="nil"/>
              <w:right w:val="nil"/>
            </w:tcBorders>
            <w:shd w:val="clear" w:color="auto" w:fill="auto"/>
            <w:noWrap/>
            <w:vAlign w:val="bottom"/>
            <w:hideMark/>
          </w:tcPr>
          <w:p w14:paraId="1E571837" w14:textId="77777777" w:rsidR="008D504E" w:rsidRPr="008D504E" w:rsidRDefault="008D504E" w:rsidP="008D504E">
            <w:pPr>
              <w:spacing w:after="0" w:line="240" w:lineRule="auto"/>
              <w:rPr>
                <w:rFonts w:ascii="Arial" w:eastAsia="Times New Roman" w:hAnsi="Arial" w:cs="Arial"/>
                <w:color w:val="000000"/>
                <w:sz w:val="18"/>
                <w:szCs w:val="18"/>
                <w:lang w:eastAsia="es-CO"/>
              </w:rPr>
            </w:pPr>
          </w:p>
        </w:tc>
      </w:tr>
      <w:tr w:rsidR="008D504E" w:rsidRPr="008D504E" w14:paraId="6C31204D" w14:textId="77777777" w:rsidTr="008D504E">
        <w:trPr>
          <w:gridAfter w:val="1"/>
          <w:wAfter w:w="36" w:type="dxa"/>
          <w:trHeight w:val="315"/>
        </w:trPr>
        <w:tc>
          <w:tcPr>
            <w:tcW w:w="6883" w:type="dxa"/>
            <w:gridSpan w:val="5"/>
            <w:vMerge/>
            <w:tcBorders>
              <w:top w:val="single" w:sz="8" w:space="0" w:color="auto"/>
              <w:left w:val="single" w:sz="8" w:space="0" w:color="auto"/>
              <w:bottom w:val="single" w:sz="8" w:space="0" w:color="000000"/>
              <w:right w:val="single" w:sz="8" w:space="0" w:color="000000"/>
            </w:tcBorders>
            <w:vAlign w:val="center"/>
            <w:hideMark/>
          </w:tcPr>
          <w:p w14:paraId="171DA236" w14:textId="77777777" w:rsidR="008D504E" w:rsidRPr="008D504E" w:rsidRDefault="008D504E" w:rsidP="008D504E">
            <w:pPr>
              <w:spacing w:after="0" w:line="240" w:lineRule="auto"/>
              <w:rPr>
                <w:rFonts w:ascii="Arial" w:eastAsia="Times New Roman" w:hAnsi="Arial" w:cs="Arial"/>
                <w:color w:val="000000"/>
                <w:sz w:val="18"/>
                <w:szCs w:val="18"/>
                <w:lang w:eastAsia="es-CO"/>
              </w:rPr>
            </w:pPr>
          </w:p>
        </w:tc>
        <w:tc>
          <w:tcPr>
            <w:tcW w:w="2481" w:type="dxa"/>
            <w:tcBorders>
              <w:top w:val="nil"/>
              <w:left w:val="nil"/>
              <w:bottom w:val="nil"/>
              <w:right w:val="nil"/>
            </w:tcBorders>
            <w:shd w:val="clear" w:color="auto" w:fill="auto"/>
            <w:noWrap/>
            <w:vAlign w:val="bottom"/>
            <w:hideMark/>
          </w:tcPr>
          <w:p w14:paraId="66E4A23E" w14:textId="77777777" w:rsidR="008D504E" w:rsidRPr="008D504E" w:rsidRDefault="008D504E" w:rsidP="008D504E">
            <w:pPr>
              <w:spacing w:after="0" w:line="240" w:lineRule="auto"/>
              <w:rPr>
                <w:rFonts w:ascii="Times New Roman" w:eastAsia="Times New Roman" w:hAnsi="Times New Roman" w:cs="Times New Roman"/>
                <w:sz w:val="20"/>
                <w:szCs w:val="20"/>
                <w:lang w:eastAsia="es-CO"/>
              </w:rPr>
            </w:pPr>
          </w:p>
        </w:tc>
      </w:tr>
      <w:tr w:rsidR="008D504E" w:rsidRPr="008D504E" w14:paraId="128EA725" w14:textId="77777777" w:rsidTr="008D504E">
        <w:trPr>
          <w:gridAfter w:val="1"/>
          <w:wAfter w:w="36" w:type="dxa"/>
          <w:trHeight w:val="315"/>
        </w:trPr>
        <w:tc>
          <w:tcPr>
            <w:tcW w:w="6883" w:type="dxa"/>
            <w:gridSpan w:val="5"/>
            <w:tcBorders>
              <w:top w:val="single" w:sz="8" w:space="0" w:color="auto"/>
              <w:left w:val="single" w:sz="8" w:space="0" w:color="auto"/>
              <w:bottom w:val="single" w:sz="8" w:space="0" w:color="auto"/>
              <w:right w:val="single" w:sz="8" w:space="0" w:color="000000"/>
            </w:tcBorders>
            <w:shd w:val="clear" w:color="000000" w:fill="F4B083"/>
            <w:vAlign w:val="center"/>
            <w:hideMark/>
          </w:tcPr>
          <w:p w14:paraId="33B12CE0" w14:textId="77777777" w:rsidR="008D504E" w:rsidRPr="008D504E" w:rsidRDefault="008D504E" w:rsidP="008D504E">
            <w:pPr>
              <w:spacing w:after="0" w:line="240" w:lineRule="auto"/>
              <w:jc w:val="center"/>
              <w:rPr>
                <w:rFonts w:ascii="Arial" w:eastAsia="Times New Roman" w:hAnsi="Arial" w:cs="Arial"/>
                <w:b/>
                <w:bCs/>
                <w:color w:val="000000"/>
                <w:lang w:eastAsia="es-CO"/>
              </w:rPr>
            </w:pPr>
            <w:r w:rsidRPr="008D504E">
              <w:rPr>
                <w:rFonts w:ascii="Arial" w:eastAsia="Times New Roman" w:hAnsi="Arial" w:cs="Arial"/>
                <w:b/>
                <w:bCs/>
                <w:color w:val="000000"/>
                <w:lang w:val="es-ES" w:eastAsia="es-CO"/>
              </w:rPr>
              <w:t>Criterios de Auditoría:</w:t>
            </w:r>
          </w:p>
        </w:tc>
        <w:tc>
          <w:tcPr>
            <w:tcW w:w="2481" w:type="dxa"/>
            <w:tcBorders>
              <w:top w:val="nil"/>
              <w:left w:val="nil"/>
              <w:bottom w:val="nil"/>
              <w:right w:val="nil"/>
            </w:tcBorders>
            <w:shd w:val="clear" w:color="auto" w:fill="auto"/>
            <w:noWrap/>
            <w:vAlign w:val="bottom"/>
            <w:hideMark/>
          </w:tcPr>
          <w:p w14:paraId="2F134D71" w14:textId="77777777" w:rsidR="008D504E" w:rsidRPr="008D504E" w:rsidRDefault="008D504E" w:rsidP="008D504E">
            <w:pPr>
              <w:spacing w:after="0" w:line="240" w:lineRule="auto"/>
              <w:jc w:val="center"/>
              <w:rPr>
                <w:rFonts w:ascii="Arial" w:eastAsia="Times New Roman" w:hAnsi="Arial" w:cs="Arial"/>
                <w:b/>
                <w:bCs/>
                <w:color w:val="000000"/>
                <w:lang w:eastAsia="es-CO"/>
              </w:rPr>
            </w:pPr>
          </w:p>
        </w:tc>
      </w:tr>
      <w:tr w:rsidR="008D504E" w:rsidRPr="008D504E" w14:paraId="1FF14CAB" w14:textId="77777777" w:rsidTr="008D504E">
        <w:trPr>
          <w:gridAfter w:val="1"/>
          <w:wAfter w:w="36" w:type="dxa"/>
          <w:trHeight w:val="300"/>
        </w:trPr>
        <w:tc>
          <w:tcPr>
            <w:tcW w:w="6883" w:type="dxa"/>
            <w:gridSpan w:val="5"/>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05AEE7AC" w14:textId="77777777" w:rsidR="008D504E" w:rsidRPr="008D504E" w:rsidRDefault="008D504E" w:rsidP="008D504E">
            <w:pPr>
              <w:spacing w:after="0" w:line="240" w:lineRule="auto"/>
              <w:rPr>
                <w:rFonts w:ascii="Arial" w:eastAsia="Times New Roman" w:hAnsi="Arial" w:cs="Arial"/>
                <w:color w:val="000000"/>
                <w:sz w:val="18"/>
                <w:szCs w:val="18"/>
                <w:lang w:eastAsia="es-CO"/>
              </w:rPr>
            </w:pPr>
            <w:r w:rsidRPr="008D504E">
              <w:rPr>
                <w:rFonts w:ascii="Arial" w:eastAsia="Times New Roman" w:hAnsi="Arial" w:cs="Arial"/>
                <w:color w:val="000000"/>
                <w:sz w:val="18"/>
                <w:szCs w:val="18"/>
                <w:lang w:val="es-ES" w:eastAsia="es-CO"/>
              </w:rPr>
              <w:t>Norma ISO 9001:2008, Sistema de Gestión de la Calidad de la ENEO.</w:t>
            </w:r>
          </w:p>
        </w:tc>
        <w:tc>
          <w:tcPr>
            <w:tcW w:w="2481" w:type="dxa"/>
            <w:tcBorders>
              <w:top w:val="nil"/>
              <w:left w:val="nil"/>
              <w:bottom w:val="nil"/>
              <w:right w:val="nil"/>
            </w:tcBorders>
            <w:shd w:val="clear" w:color="auto" w:fill="auto"/>
            <w:noWrap/>
            <w:vAlign w:val="bottom"/>
            <w:hideMark/>
          </w:tcPr>
          <w:p w14:paraId="21FA71ED" w14:textId="77777777" w:rsidR="008D504E" w:rsidRPr="008D504E" w:rsidRDefault="008D504E" w:rsidP="008D504E">
            <w:pPr>
              <w:spacing w:after="0" w:line="240" w:lineRule="auto"/>
              <w:rPr>
                <w:rFonts w:ascii="Arial" w:eastAsia="Times New Roman" w:hAnsi="Arial" w:cs="Arial"/>
                <w:color w:val="000000"/>
                <w:sz w:val="18"/>
                <w:szCs w:val="18"/>
                <w:lang w:eastAsia="es-CO"/>
              </w:rPr>
            </w:pPr>
          </w:p>
        </w:tc>
      </w:tr>
      <w:tr w:rsidR="008D504E" w:rsidRPr="008D504E" w14:paraId="40D1405F" w14:textId="77777777" w:rsidTr="008D504E">
        <w:trPr>
          <w:gridAfter w:val="1"/>
          <w:wAfter w:w="36" w:type="dxa"/>
          <w:trHeight w:val="315"/>
        </w:trPr>
        <w:tc>
          <w:tcPr>
            <w:tcW w:w="6883" w:type="dxa"/>
            <w:gridSpan w:val="5"/>
            <w:vMerge/>
            <w:tcBorders>
              <w:top w:val="single" w:sz="8" w:space="0" w:color="auto"/>
              <w:left w:val="single" w:sz="8" w:space="0" w:color="auto"/>
              <w:bottom w:val="single" w:sz="8" w:space="0" w:color="000000"/>
              <w:right w:val="single" w:sz="8" w:space="0" w:color="000000"/>
            </w:tcBorders>
            <w:vAlign w:val="center"/>
            <w:hideMark/>
          </w:tcPr>
          <w:p w14:paraId="0716FF1C" w14:textId="77777777" w:rsidR="008D504E" w:rsidRPr="008D504E" w:rsidRDefault="008D504E" w:rsidP="008D504E">
            <w:pPr>
              <w:spacing w:after="0" w:line="240" w:lineRule="auto"/>
              <w:rPr>
                <w:rFonts w:ascii="Arial" w:eastAsia="Times New Roman" w:hAnsi="Arial" w:cs="Arial"/>
                <w:color w:val="000000"/>
                <w:sz w:val="18"/>
                <w:szCs w:val="18"/>
                <w:lang w:eastAsia="es-CO"/>
              </w:rPr>
            </w:pPr>
          </w:p>
        </w:tc>
        <w:tc>
          <w:tcPr>
            <w:tcW w:w="2481" w:type="dxa"/>
            <w:tcBorders>
              <w:top w:val="nil"/>
              <w:left w:val="nil"/>
              <w:bottom w:val="nil"/>
              <w:right w:val="nil"/>
            </w:tcBorders>
            <w:shd w:val="clear" w:color="auto" w:fill="auto"/>
            <w:noWrap/>
            <w:vAlign w:val="bottom"/>
            <w:hideMark/>
          </w:tcPr>
          <w:p w14:paraId="1845977C" w14:textId="77777777" w:rsidR="008D504E" w:rsidRPr="008D504E" w:rsidRDefault="008D504E" w:rsidP="008D504E">
            <w:pPr>
              <w:spacing w:after="0" w:line="240" w:lineRule="auto"/>
              <w:rPr>
                <w:rFonts w:ascii="Times New Roman" w:eastAsia="Times New Roman" w:hAnsi="Times New Roman" w:cs="Times New Roman"/>
                <w:sz w:val="20"/>
                <w:szCs w:val="20"/>
                <w:lang w:eastAsia="es-CO"/>
              </w:rPr>
            </w:pPr>
          </w:p>
        </w:tc>
      </w:tr>
      <w:tr w:rsidR="008D504E" w:rsidRPr="008D504E" w14:paraId="01EEDF0C" w14:textId="77777777" w:rsidTr="008D504E">
        <w:trPr>
          <w:gridAfter w:val="1"/>
          <w:wAfter w:w="36" w:type="dxa"/>
          <w:trHeight w:val="615"/>
        </w:trPr>
        <w:tc>
          <w:tcPr>
            <w:tcW w:w="1750" w:type="dxa"/>
            <w:tcBorders>
              <w:top w:val="nil"/>
              <w:left w:val="single" w:sz="8" w:space="0" w:color="auto"/>
              <w:bottom w:val="single" w:sz="8" w:space="0" w:color="auto"/>
              <w:right w:val="single" w:sz="8" w:space="0" w:color="auto"/>
            </w:tcBorders>
            <w:shd w:val="clear" w:color="000000" w:fill="F4B083"/>
            <w:vAlign w:val="center"/>
            <w:hideMark/>
          </w:tcPr>
          <w:p w14:paraId="369F4B90" w14:textId="77777777" w:rsidR="008D504E" w:rsidRPr="008D504E" w:rsidRDefault="008D504E" w:rsidP="008D504E">
            <w:pPr>
              <w:spacing w:after="0" w:line="240" w:lineRule="auto"/>
              <w:jc w:val="center"/>
              <w:rPr>
                <w:rFonts w:ascii="Arial" w:eastAsia="Times New Roman" w:hAnsi="Arial" w:cs="Arial"/>
                <w:b/>
                <w:bCs/>
                <w:color w:val="000000"/>
                <w:lang w:eastAsia="es-CO"/>
              </w:rPr>
            </w:pPr>
            <w:r w:rsidRPr="008D504E">
              <w:rPr>
                <w:rFonts w:ascii="Arial" w:eastAsia="Times New Roman" w:hAnsi="Arial" w:cs="Arial"/>
                <w:b/>
                <w:bCs/>
                <w:color w:val="000000"/>
                <w:lang w:val="es-ES" w:eastAsia="es-CO"/>
              </w:rPr>
              <w:t>Proceso</w:t>
            </w:r>
          </w:p>
        </w:tc>
        <w:tc>
          <w:tcPr>
            <w:tcW w:w="3385" w:type="dxa"/>
            <w:gridSpan w:val="3"/>
            <w:tcBorders>
              <w:top w:val="single" w:sz="8" w:space="0" w:color="auto"/>
              <w:left w:val="nil"/>
              <w:bottom w:val="single" w:sz="8" w:space="0" w:color="auto"/>
              <w:right w:val="single" w:sz="8" w:space="0" w:color="000000"/>
            </w:tcBorders>
            <w:shd w:val="clear" w:color="000000" w:fill="F4B083"/>
            <w:vAlign w:val="center"/>
            <w:hideMark/>
          </w:tcPr>
          <w:p w14:paraId="18229EFE" w14:textId="77777777" w:rsidR="008D504E" w:rsidRPr="008D504E" w:rsidRDefault="008D504E" w:rsidP="008D504E">
            <w:pPr>
              <w:spacing w:after="0" w:line="240" w:lineRule="auto"/>
              <w:jc w:val="center"/>
              <w:rPr>
                <w:rFonts w:ascii="Arial" w:eastAsia="Times New Roman" w:hAnsi="Arial" w:cs="Arial"/>
                <w:b/>
                <w:bCs/>
                <w:color w:val="000000"/>
                <w:lang w:eastAsia="es-CO"/>
              </w:rPr>
            </w:pPr>
            <w:r w:rsidRPr="008D504E">
              <w:rPr>
                <w:rFonts w:ascii="Arial" w:eastAsia="Times New Roman" w:hAnsi="Arial" w:cs="Arial"/>
                <w:b/>
                <w:bCs/>
                <w:color w:val="000000"/>
                <w:lang w:val="es-ES" w:eastAsia="es-CO"/>
              </w:rPr>
              <w:t>Descripción del Hallazgo</w:t>
            </w:r>
          </w:p>
        </w:tc>
        <w:tc>
          <w:tcPr>
            <w:tcW w:w="1748" w:type="dxa"/>
            <w:tcBorders>
              <w:top w:val="nil"/>
              <w:left w:val="nil"/>
              <w:bottom w:val="single" w:sz="8" w:space="0" w:color="auto"/>
              <w:right w:val="single" w:sz="8" w:space="0" w:color="auto"/>
            </w:tcBorders>
            <w:shd w:val="clear" w:color="000000" w:fill="F4B083"/>
            <w:vAlign w:val="center"/>
            <w:hideMark/>
          </w:tcPr>
          <w:p w14:paraId="033A3B49" w14:textId="77777777" w:rsidR="008D504E" w:rsidRPr="008D504E" w:rsidRDefault="008D504E" w:rsidP="008D504E">
            <w:pPr>
              <w:spacing w:after="0" w:line="240" w:lineRule="auto"/>
              <w:jc w:val="center"/>
              <w:rPr>
                <w:rFonts w:ascii="Arial" w:eastAsia="Times New Roman" w:hAnsi="Arial" w:cs="Arial"/>
                <w:b/>
                <w:bCs/>
                <w:color w:val="000000"/>
                <w:lang w:eastAsia="es-CO"/>
              </w:rPr>
            </w:pPr>
            <w:r w:rsidRPr="008D504E">
              <w:rPr>
                <w:rFonts w:ascii="Arial" w:eastAsia="Times New Roman" w:hAnsi="Arial" w:cs="Arial"/>
                <w:b/>
                <w:bCs/>
                <w:color w:val="000000"/>
                <w:lang w:val="es-ES" w:eastAsia="es-CO"/>
              </w:rPr>
              <w:t>Clasificación</w:t>
            </w:r>
          </w:p>
        </w:tc>
        <w:tc>
          <w:tcPr>
            <w:tcW w:w="2481" w:type="dxa"/>
            <w:tcBorders>
              <w:top w:val="nil"/>
              <w:left w:val="nil"/>
              <w:bottom w:val="single" w:sz="8" w:space="0" w:color="auto"/>
              <w:right w:val="single" w:sz="8" w:space="0" w:color="auto"/>
            </w:tcBorders>
            <w:shd w:val="clear" w:color="000000" w:fill="F4B083"/>
            <w:vAlign w:val="center"/>
            <w:hideMark/>
          </w:tcPr>
          <w:p w14:paraId="6C011E28" w14:textId="77777777" w:rsidR="008D504E" w:rsidRPr="008D504E" w:rsidRDefault="008D504E" w:rsidP="008D504E">
            <w:pPr>
              <w:spacing w:after="0" w:line="240" w:lineRule="auto"/>
              <w:jc w:val="center"/>
              <w:rPr>
                <w:rFonts w:ascii="Arial" w:eastAsia="Times New Roman" w:hAnsi="Arial" w:cs="Arial"/>
                <w:b/>
                <w:bCs/>
                <w:color w:val="000000"/>
                <w:lang w:eastAsia="es-CO"/>
              </w:rPr>
            </w:pPr>
            <w:r w:rsidRPr="008D504E">
              <w:rPr>
                <w:rFonts w:ascii="Arial" w:eastAsia="Times New Roman" w:hAnsi="Arial" w:cs="Arial"/>
                <w:b/>
                <w:bCs/>
                <w:color w:val="000000"/>
                <w:lang w:eastAsia="es-CO"/>
              </w:rPr>
              <w:t xml:space="preserve">ISO 9001:2015 </w:t>
            </w:r>
          </w:p>
        </w:tc>
      </w:tr>
      <w:tr w:rsidR="008D504E" w:rsidRPr="008D504E" w14:paraId="7E3F2CE0" w14:textId="77777777" w:rsidTr="008D504E">
        <w:trPr>
          <w:gridAfter w:val="1"/>
          <w:wAfter w:w="36" w:type="dxa"/>
          <w:trHeight w:val="885"/>
        </w:trPr>
        <w:tc>
          <w:tcPr>
            <w:tcW w:w="1750" w:type="dxa"/>
            <w:vMerge w:val="restart"/>
            <w:tcBorders>
              <w:top w:val="nil"/>
              <w:left w:val="single" w:sz="8" w:space="0" w:color="auto"/>
              <w:bottom w:val="single" w:sz="8" w:space="0" w:color="000000"/>
              <w:right w:val="single" w:sz="8" w:space="0" w:color="auto"/>
            </w:tcBorders>
            <w:shd w:val="clear" w:color="auto" w:fill="auto"/>
            <w:vAlign w:val="center"/>
            <w:hideMark/>
          </w:tcPr>
          <w:p w14:paraId="43EF72CD" w14:textId="77777777" w:rsidR="008D504E" w:rsidRPr="008D504E" w:rsidRDefault="008D504E" w:rsidP="008D504E">
            <w:pPr>
              <w:spacing w:after="0" w:line="240" w:lineRule="auto"/>
              <w:rPr>
                <w:rFonts w:ascii="Arial" w:eastAsia="Times New Roman" w:hAnsi="Arial" w:cs="Arial"/>
                <w:b/>
                <w:bCs/>
                <w:color w:val="000000"/>
                <w:sz w:val="18"/>
                <w:szCs w:val="18"/>
                <w:lang w:eastAsia="es-CO"/>
              </w:rPr>
            </w:pPr>
            <w:r w:rsidRPr="008D504E">
              <w:rPr>
                <w:rFonts w:ascii="Arial" w:eastAsia="Times New Roman" w:hAnsi="Arial" w:cs="Arial"/>
                <w:b/>
                <w:bCs/>
                <w:color w:val="000000"/>
                <w:sz w:val="18"/>
                <w:szCs w:val="18"/>
                <w:lang w:val="es-ES" w:eastAsia="es-CO"/>
              </w:rPr>
              <w:t>Procesos de Dirección</w:t>
            </w:r>
          </w:p>
        </w:tc>
        <w:tc>
          <w:tcPr>
            <w:tcW w:w="3385" w:type="dxa"/>
            <w:gridSpan w:val="3"/>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5413F917" w14:textId="77777777" w:rsidR="008D504E" w:rsidRPr="008D504E" w:rsidRDefault="008D504E" w:rsidP="008D504E">
            <w:pPr>
              <w:spacing w:after="0" w:line="240" w:lineRule="auto"/>
              <w:jc w:val="both"/>
              <w:rPr>
                <w:rFonts w:ascii="Arial" w:eastAsia="Times New Roman" w:hAnsi="Arial" w:cs="Arial"/>
                <w:color w:val="000000"/>
                <w:sz w:val="18"/>
                <w:szCs w:val="18"/>
                <w:lang w:eastAsia="es-CO"/>
              </w:rPr>
            </w:pPr>
            <w:r w:rsidRPr="008D504E">
              <w:rPr>
                <w:rFonts w:ascii="Arial" w:eastAsia="Times New Roman" w:hAnsi="Arial" w:cs="Arial"/>
                <w:color w:val="000000"/>
                <w:sz w:val="18"/>
                <w:szCs w:val="18"/>
                <w:lang w:val="es-ES" w:eastAsia="es-CO"/>
              </w:rPr>
              <w:t xml:space="preserve">Se cuenta con un mecanismo de control de documentos internos y externos </w:t>
            </w:r>
            <w:r w:rsidRPr="008D504E">
              <w:rPr>
                <w:rFonts w:ascii="Arial" w:eastAsia="Times New Roman" w:hAnsi="Arial" w:cs="Arial"/>
                <w:i/>
                <w:iCs/>
                <w:color w:val="000000"/>
                <w:sz w:val="18"/>
                <w:szCs w:val="18"/>
                <w:lang w:val="es-ES" w:eastAsia="es-CO"/>
              </w:rPr>
              <w:t>“Lista de Documentación del SGC”</w:t>
            </w:r>
            <w:r w:rsidRPr="008D504E">
              <w:rPr>
                <w:rFonts w:ascii="Arial" w:eastAsia="Times New Roman" w:hAnsi="Arial" w:cs="Arial"/>
                <w:color w:val="000000"/>
                <w:sz w:val="18"/>
                <w:szCs w:val="18"/>
                <w:lang w:val="es-ES" w:eastAsia="es-CO"/>
              </w:rPr>
              <w:t>, actualmente no se ha implementado la herramienta de control.</w:t>
            </w:r>
          </w:p>
        </w:tc>
        <w:tc>
          <w:tcPr>
            <w:tcW w:w="1748" w:type="dxa"/>
            <w:vMerge w:val="restart"/>
            <w:tcBorders>
              <w:top w:val="nil"/>
              <w:left w:val="single" w:sz="8" w:space="0" w:color="auto"/>
              <w:bottom w:val="single" w:sz="8" w:space="0" w:color="000000"/>
              <w:right w:val="single" w:sz="8" w:space="0" w:color="auto"/>
            </w:tcBorders>
            <w:shd w:val="clear" w:color="auto" w:fill="auto"/>
            <w:vAlign w:val="center"/>
            <w:hideMark/>
          </w:tcPr>
          <w:p w14:paraId="1D47D74D" w14:textId="77777777" w:rsidR="008D504E" w:rsidRPr="008D504E" w:rsidRDefault="008D504E" w:rsidP="008D504E">
            <w:pPr>
              <w:spacing w:after="0" w:line="240" w:lineRule="auto"/>
              <w:jc w:val="center"/>
              <w:rPr>
                <w:rFonts w:ascii="Arial" w:eastAsia="Times New Roman" w:hAnsi="Arial" w:cs="Arial"/>
                <w:b/>
                <w:bCs/>
                <w:color w:val="000000"/>
                <w:sz w:val="18"/>
                <w:szCs w:val="18"/>
                <w:lang w:eastAsia="es-CO"/>
              </w:rPr>
            </w:pPr>
            <w:r w:rsidRPr="008D504E">
              <w:rPr>
                <w:rFonts w:ascii="Arial" w:eastAsia="Times New Roman" w:hAnsi="Arial" w:cs="Arial"/>
                <w:b/>
                <w:bCs/>
                <w:color w:val="000000"/>
                <w:sz w:val="18"/>
                <w:szCs w:val="18"/>
                <w:lang w:val="es-ES" w:eastAsia="es-CO"/>
              </w:rPr>
              <w:t>m</w:t>
            </w:r>
          </w:p>
        </w:tc>
        <w:tc>
          <w:tcPr>
            <w:tcW w:w="2481" w:type="dxa"/>
            <w:vMerge w:val="restart"/>
            <w:tcBorders>
              <w:top w:val="nil"/>
              <w:left w:val="single" w:sz="8" w:space="0" w:color="auto"/>
              <w:bottom w:val="single" w:sz="8" w:space="0" w:color="000000"/>
              <w:right w:val="single" w:sz="8" w:space="0" w:color="auto"/>
            </w:tcBorders>
            <w:shd w:val="clear" w:color="auto" w:fill="auto"/>
            <w:vAlign w:val="center"/>
            <w:hideMark/>
          </w:tcPr>
          <w:p w14:paraId="681B66AF" w14:textId="77777777" w:rsidR="008D504E" w:rsidRPr="008D504E" w:rsidRDefault="008D504E" w:rsidP="008D504E">
            <w:pPr>
              <w:spacing w:after="0" w:line="240" w:lineRule="auto"/>
              <w:jc w:val="center"/>
              <w:rPr>
                <w:rFonts w:ascii="Arial" w:eastAsia="Times New Roman" w:hAnsi="Arial" w:cs="Arial"/>
                <w:b/>
                <w:bCs/>
                <w:color w:val="000000"/>
                <w:sz w:val="18"/>
                <w:szCs w:val="18"/>
                <w:lang w:eastAsia="es-CO"/>
              </w:rPr>
            </w:pPr>
            <w:r w:rsidRPr="008D504E">
              <w:rPr>
                <w:rFonts w:ascii="Arial" w:eastAsia="Times New Roman" w:hAnsi="Arial" w:cs="Arial"/>
                <w:b/>
                <w:bCs/>
                <w:color w:val="000000"/>
                <w:sz w:val="18"/>
                <w:szCs w:val="18"/>
                <w:lang w:eastAsia="es-CO"/>
              </w:rPr>
              <w:t xml:space="preserve">7.5.2 Creación y actualización </w:t>
            </w:r>
          </w:p>
        </w:tc>
      </w:tr>
      <w:tr w:rsidR="008D504E" w:rsidRPr="008D504E" w14:paraId="11C9EE62" w14:textId="77777777" w:rsidTr="008D504E">
        <w:trPr>
          <w:trHeight w:val="315"/>
        </w:trPr>
        <w:tc>
          <w:tcPr>
            <w:tcW w:w="1750" w:type="dxa"/>
            <w:vMerge/>
            <w:tcBorders>
              <w:top w:val="nil"/>
              <w:left w:val="single" w:sz="8" w:space="0" w:color="auto"/>
              <w:bottom w:val="single" w:sz="8" w:space="0" w:color="000000"/>
              <w:right w:val="single" w:sz="8" w:space="0" w:color="auto"/>
            </w:tcBorders>
            <w:vAlign w:val="center"/>
            <w:hideMark/>
          </w:tcPr>
          <w:p w14:paraId="58A97D64" w14:textId="77777777" w:rsidR="008D504E" w:rsidRPr="008D504E" w:rsidRDefault="008D504E" w:rsidP="008D504E">
            <w:pPr>
              <w:spacing w:after="0" w:line="240" w:lineRule="auto"/>
              <w:rPr>
                <w:rFonts w:ascii="Arial" w:eastAsia="Times New Roman" w:hAnsi="Arial" w:cs="Arial"/>
                <w:b/>
                <w:bCs/>
                <w:color w:val="000000"/>
                <w:sz w:val="18"/>
                <w:szCs w:val="18"/>
                <w:lang w:eastAsia="es-CO"/>
              </w:rPr>
            </w:pPr>
          </w:p>
        </w:tc>
        <w:tc>
          <w:tcPr>
            <w:tcW w:w="3385" w:type="dxa"/>
            <w:gridSpan w:val="3"/>
            <w:vMerge/>
            <w:tcBorders>
              <w:top w:val="single" w:sz="8" w:space="0" w:color="auto"/>
              <w:left w:val="single" w:sz="8" w:space="0" w:color="auto"/>
              <w:bottom w:val="single" w:sz="8" w:space="0" w:color="000000"/>
              <w:right w:val="single" w:sz="8" w:space="0" w:color="000000"/>
            </w:tcBorders>
            <w:vAlign w:val="center"/>
            <w:hideMark/>
          </w:tcPr>
          <w:p w14:paraId="793C5472" w14:textId="77777777" w:rsidR="008D504E" w:rsidRPr="008D504E" w:rsidRDefault="008D504E" w:rsidP="008D504E">
            <w:pPr>
              <w:spacing w:after="0" w:line="240" w:lineRule="auto"/>
              <w:rPr>
                <w:rFonts w:ascii="Arial" w:eastAsia="Times New Roman" w:hAnsi="Arial" w:cs="Arial"/>
                <w:color w:val="000000"/>
                <w:sz w:val="18"/>
                <w:szCs w:val="18"/>
                <w:lang w:eastAsia="es-CO"/>
              </w:rPr>
            </w:pPr>
          </w:p>
        </w:tc>
        <w:tc>
          <w:tcPr>
            <w:tcW w:w="1748" w:type="dxa"/>
            <w:vMerge/>
            <w:tcBorders>
              <w:top w:val="nil"/>
              <w:left w:val="single" w:sz="8" w:space="0" w:color="auto"/>
              <w:bottom w:val="single" w:sz="8" w:space="0" w:color="000000"/>
              <w:right w:val="single" w:sz="8" w:space="0" w:color="auto"/>
            </w:tcBorders>
            <w:vAlign w:val="center"/>
            <w:hideMark/>
          </w:tcPr>
          <w:p w14:paraId="1A808191" w14:textId="77777777" w:rsidR="008D504E" w:rsidRPr="008D504E" w:rsidRDefault="008D504E" w:rsidP="008D504E">
            <w:pPr>
              <w:spacing w:after="0" w:line="240" w:lineRule="auto"/>
              <w:rPr>
                <w:rFonts w:ascii="Arial" w:eastAsia="Times New Roman" w:hAnsi="Arial" w:cs="Arial"/>
                <w:b/>
                <w:bCs/>
                <w:color w:val="000000"/>
                <w:sz w:val="18"/>
                <w:szCs w:val="18"/>
                <w:lang w:eastAsia="es-CO"/>
              </w:rPr>
            </w:pPr>
          </w:p>
        </w:tc>
        <w:tc>
          <w:tcPr>
            <w:tcW w:w="2481" w:type="dxa"/>
            <w:vMerge/>
            <w:tcBorders>
              <w:top w:val="nil"/>
              <w:left w:val="single" w:sz="8" w:space="0" w:color="auto"/>
              <w:bottom w:val="single" w:sz="8" w:space="0" w:color="000000"/>
              <w:right w:val="single" w:sz="8" w:space="0" w:color="auto"/>
            </w:tcBorders>
            <w:vAlign w:val="center"/>
            <w:hideMark/>
          </w:tcPr>
          <w:p w14:paraId="4EF75DBC" w14:textId="77777777" w:rsidR="008D504E" w:rsidRPr="008D504E" w:rsidRDefault="008D504E" w:rsidP="008D504E">
            <w:pPr>
              <w:spacing w:after="0" w:line="240" w:lineRule="auto"/>
              <w:rPr>
                <w:rFonts w:ascii="Arial" w:eastAsia="Times New Roman" w:hAnsi="Arial" w:cs="Arial"/>
                <w:b/>
                <w:bCs/>
                <w:color w:val="000000"/>
                <w:sz w:val="18"/>
                <w:szCs w:val="18"/>
                <w:lang w:eastAsia="es-CO"/>
              </w:rPr>
            </w:pPr>
          </w:p>
        </w:tc>
        <w:tc>
          <w:tcPr>
            <w:tcW w:w="36" w:type="dxa"/>
            <w:tcBorders>
              <w:top w:val="nil"/>
              <w:left w:val="nil"/>
              <w:bottom w:val="nil"/>
              <w:right w:val="nil"/>
            </w:tcBorders>
            <w:shd w:val="clear" w:color="auto" w:fill="auto"/>
            <w:noWrap/>
            <w:vAlign w:val="bottom"/>
            <w:hideMark/>
          </w:tcPr>
          <w:p w14:paraId="02D3C8C5" w14:textId="77777777" w:rsidR="008D504E" w:rsidRPr="008D504E" w:rsidRDefault="008D504E" w:rsidP="008D504E">
            <w:pPr>
              <w:spacing w:after="0" w:line="240" w:lineRule="auto"/>
              <w:jc w:val="center"/>
              <w:rPr>
                <w:rFonts w:ascii="Arial" w:eastAsia="Times New Roman" w:hAnsi="Arial" w:cs="Arial"/>
                <w:b/>
                <w:bCs/>
                <w:color w:val="000000"/>
                <w:sz w:val="18"/>
                <w:szCs w:val="18"/>
                <w:lang w:eastAsia="es-CO"/>
              </w:rPr>
            </w:pPr>
          </w:p>
        </w:tc>
      </w:tr>
      <w:tr w:rsidR="008D504E" w:rsidRPr="008D504E" w14:paraId="2569D419" w14:textId="77777777" w:rsidTr="008D504E">
        <w:trPr>
          <w:trHeight w:val="1365"/>
        </w:trPr>
        <w:tc>
          <w:tcPr>
            <w:tcW w:w="1750" w:type="dxa"/>
            <w:vMerge w:val="restart"/>
            <w:tcBorders>
              <w:top w:val="nil"/>
              <w:left w:val="single" w:sz="8" w:space="0" w:color="auto"/>
              <w:bottom w:val="single" w:sz="8" w:space="0" w:color="000000"/>
              <w:right w:val="single" w:sz="8" w:space="0" w:color="auto"/>
            </w:tcBorders>
            <w:shd w:val="clear" w:color="auto" w:fill="auto"/>
            <w:vAlign w:val="center"/>
            <w:hideMark/>
          </w:tcPr>
          <w:p w14:paraId="0ACADDA7" w14:textId="77777777" w:rsidR="008D504E" w:rsidRPr="008D504E" w:rsidRDefault="008D504E" w:rsidP="008D504E">
            <w:pPr>
              <w:spacing w:after="0" w:line="240" w:lineRule="auto"/>
              <w:rPr>
                <w:rFonts w:ascii="Arial" w:eastAsia="Times New Roman" w:hAnsi="Arial" w:cs="Arial"/>
                <w:b/>
                <w:bCs/>
                <w:color w:val="000000"/>
                <w:sz w:val="18"/>
                <w:szCs w:val="18"/>
                <w:lang w:eastAsia="es-CO"/>
              </w:rPr>
            </w:pPr>
            <w:r w:rsidRPr="008D504E">
              <w:rPr>
                <w:rFonts w:ascii="Arial" w:eastAsia="Times New Roman" w:hAnsi="Arial" w:cs="Arial"/>
                <w:b/>
                <w:bCs/>
                <w:color w:val="000000"/>
                <w:sz w:val="18"/>
                <w:szCs w:val="18"/>
                <w:lang w:val="es-ES" w:eastAsia="es-CO"/>
              </w:rPr>
              <w:t>Procesos de dirección</w:t>
            </w:r>
          </w:p>
        </w:tc>
        <w:tc>
          <w:tcPr>
            <w:tcW w:w="3385" w:type="dxa"/>
            <w:gridSpan w:val="3"/>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23A6150E" w14:textId="77777777" w:rsidR="008D504E" w:rsidRPr="008D504E" w:rsidRDefault="008D504E" w:rsidP="008D504E">
            <w:pPr>
              <w:spacing w:after="0" w:line="240" w:lineRule="auto"/>
              <w:jc w:val="both"/>
              <w:rPr>
                <w:rFonts w:ascii="Arial" w:eastAsia="Times New Roman" w:hAnsi="Arial" w:cs="Arial"/>
                <w:color w:val="000000"/>
                <w:sz w:val="18"/>
                <w:szCs w:val="18"/>
                <w:lang w:eastAsia="es-CO"/>
              </w:rPr>
            </w:pPr>
            <w:r w:rsidRPr="008D504E">
              <w:rPr>
                <w:rFonts w:ascii="Arial" w:eastAsia="Times New Roman" w:hAnsi="Arial" w:cs="Arial"/>
                <w:color w:val="000000"/>
                <w:sz w:val="18"/>
                <w:szCs w:val="18"/>
                <w:lang w:val="es-ES" w:eastAsia="es-CO"/>
              </w:rPr>
              <w:t xml:space="preserve">Se detecta que no en todos los casos se cuenta con la identificación y formatos estandarizados de los registros utilizados para el control de la operación de los procesos. Ejemplo: </w:t>
            </w:r>
            <w:r w:rsidRPr="008D504E">
              <w:rPr>
                <w:rFonts w:ascii="Arial" w:eastAsia="Times New Roman" w:hAnsi="Arial" w:cs="Arial"/>
                <w:i/>
                <w:iCs/>
                <w:color w:val="000000"/>
                <w:sz w:val="18"/>
                <w:szCs w:val="18"/>
                <w:lang w:val="es-ES" w:eastAsia="es-CO"/>
              </w:rPr>
              <w:t>“inscripción de los proyectos de investigación”</w:t>
            </w:r>
            <w:r w:rsidRPr="008D504E">
              <w:rPr>
                <w:rFonts w:ascii="Arial" w:eastAsia="Times New Roman" w:hAnsi="Arial" w:cs="Arial"/>
                <w:color w:val="000000"/>
                <w:sz w:val="18"/>
                <w:szCs w:val="18"/>
                <w:lang w:val="es-ES" w:eastAsia="es-CO"/>
              </w:rPr>
              <w:t xml:space="preserve"> algunos registros no contaban con títulos.</w:t>
            </w:r>
          </w:p>
        </w:tc>
        <w:tc>
          <w:tcPr>
            <w:tcW w:w="1748" w:type="dxa"/>
            <w:vMerge w:val="restart"/>
            <w:tcBorders>
              <w:top w:val="nil"/>
              <w:left w:val="single" w:sz="8" w:space="0" w:color="auto"/>
              <w:bottom w:val="single" w:sz="8" w:space="0" w:color="000000"/>
              <w:right w:val="single" w:sz="8" w:space="0" w:color="auto"/>
            </w:tcBorders>
            <w:shd w:val="clear" w:color="auto" w:fill="auto"/>
            <w:vAlign w:val="center"/>
            <w:hideMark/>
          </w:tcPr>
          <w:p w14:paraId="35827535" w14:textId="77777777" w:rsidR="008D504E" w:rsidRPr="008D504E" w:rsidRDefault="008D504E" w:rsidP="008D504E">
            <w:pPr>
              <w:spacing w:after="0" w:line="240" w:lineRule="auto"/>
              <w:jc w:val="center"/>
              <w:rPr>
                <w:rFonts w:ascii="Arial" w:eastAsia="Times New Roman" w:hAnsi="Arial" w:cs="Arial"/>
                <w:b/>
                <w:bCs/>
                <w:color w:val="000000"/>
                <w:sz w:val="18"/>
                <w:szCs w:val="18"/>
                <w:lang w:eastAsia="es-CO"/>
              </w:rPr>
            </w:pPr>
            <w:r w:rsidRPr="008D504E">
              <w:rPr>
                <w:rFonts w:ascii="Arial" w:eastAsia="Times New Roman" w:hAnsi="Arial" w:cs="Arial"/>
                <w:b/>
                <w:bCs/>
                <w:color w:val="000000"/>
                <w:sz w:val="18"/>
                <w:szCs w:val="18"/>
                <w:lang w:val="es-ES" w:eastAsia="es-CO"/>
              </w:rPr>
              <w:t>m</w:t>
            </w:r>
          </w:p>
        </w:tc>
        <w:tc>
          <w:tcPr>
            <w:tcW w:w="2481" w:type="dxa"/>
            <w:vMerge w:val="restart"/>
            <w:tcBorders>
              <w:top w:val="nil"/>
              <w:left w:val="single" w:sz="8" w:space="0" w:color="auto"/>
              <w:bottom w:val="single" w:sz="8" w:space="0" w:color="000000"/>
              <w:right w:val="single" w:sz="8" w:space="0" w:color="auto"/>
            </w:tcBorders>
            <w:shd w:val="clear" w:color="auto" w:fill="auto"/>
            <w:vAlign w:val="center"/>
            <w:hideMark/>
          </w:tcPr>
          <w:p w14:paraId="68D731CA" w14:textId="77777777" w:rsidR="008D504E" w:rsidRPr="008D504E" w:rsidRDefault="008D504E" w:rsidP="008D504E">
            <w:pPr>
              <w:spacing w:after="0" w:line="240" w:lineRule="auto"/>
              <w:jc w:val="center"/>
              <w:rPr>
                <w:rFonts w:ascii="Arial" w:eastAsia="Times New Roman" w:hAnsi="Arial" w:cs="Arial"/>
                <w:b/>
                <w:bCs/>
                <w:color w:val="000000"/>
                <w:sz w:val="18"/>
                <w:szCs w:val="18"/>
                <w:lang w:eastAsia="es-CO"/>
              </w:rPr>
            </w:pPr>
            <w:r w:rsidRPr="008D504E">
              <w:rPr>
                <w:rFonts w:ascii="Arial" w:eastAsia="Times New Roman" w:hAnsi="Arial" w:cs="Arial"/>
                <w:b/>
                <w:bCs/>
                <w:color w:val="000000"/>
                <w:sz w:val="18"/>
                <w:szCs w:val="18"/>
                <w:lang w:eastAsia="es-CO"/>
              </w:rPr>
              <w:t xml:space="preserve">7.5.2 Creación y actualización </w:t>
            </w:r>
          </w:p>
        </w:tc>
        <w:tc>
          <w:tcPr>
            <w:tcW w:w="36" w:type="dxa"/>
            <w:vAlign w:val="center"/>
            <w:hideMark/>
          </w:tcPr>
          <w:p w14:paraId="229E13C9" w14:textId="77777777" w:rsidR="008D504E" w:rsidRPr="008D504E" w:rsidRDefault="008D504E" w:rsidP="008D504E">
            <w:pPr>
              <w:spacing w:after="0" w:line="240" w:lineRule="auto"/>
              <w:rPr>
                <w:rFonts w:ascii="Times New Roman" w:eastAsia="Times New Roman" w:hAnsi="Times New Roman" w:cs="Times New Roman"/>
                <w:sz w:val="20"/>
                <w:szCs w:val="20"/>
                <w:lang w:eastAsia="es-CO"/>
              </w:rPr>
            </w:pPr>
          </w:p>
        </w:tc>
      </w:tr>
      <w:tr w:rsidR="008D504E" w:rsidRPr="008D504E" w14:paraId="7A9ECC7A" w14:textId="77777777" w:rsidTr="008D504E">
        <w:trPr>
          <w:trHeight w:val="315"/>
        </w:trPr>
        <w:tc>
          <w:tcPr>
            <w:tcW w:w="1750" w:type="dxa"/>
            <w:vMerge/>
            <w:tcBorders>
              <w:top w:val="nil"/>
              <w:left w:val="single" w:sz="8" w:space="0" w:color="auto"/>
              <w:bottom w:val="single" w:sz="8" w:space="0" w:color="000000"/>
              <w:right w:val="single" w:sz="8" w:space="0" w:color="auto"/>
            </w:tcBorders>
            <w:vAlign w:val="center"/>
            <w:hideMark/>
          </w:tcPr>
          <w:p w14:paraId="67FA80E5" w14:textId="77777777" w:rsidR="008D504E" w:rsidRPr="008D504E" w:rsidRDefault="008D504E" w:rsidP="008D504E">
            <w:pPr>
              <w:spacing w:after="0" w:line="240" w:lineRule="auto"/>
              <w:rPr>
                <w:rFonts w:ascii="Arial" w:eastAsia="Times New Roman" w:hAnsi="Arial" w:cs="Arial"/>
                <w:b/>
                <w:bCs/>
                <w:color w:val="000000"/>
                <w:sz w:val="18"/>
                <w:szCs w:val="18"/>
                <w:lang w:eastAsia="es-CO"/>
              </w:rPr>
            </w:pPr>
          </w:p>
        </w:tc>
        <w:tc>
          <w:tcPr>
            <w:tcW w:w="3385" w:type="dxa"/>
            <w:gridSpan w:val="3"/>
            <w:vMerge/>
            <w:tcBorders>
              <w:top w:val="single" w:sz="8" w:space="0" w:color="auto"/>
              <w:left w:val="single" w:sz="8" w:space="0" w:color="auto"/>
              <w:bottom w:val="single" w:sz="8" w:space="0" w:color="000000"/>
              <w:right w:val="single" w:sz="8" w:space="0" w:color="000000"/>
            </w:tcBorders>
            <w:vAlign w:val="center"/>
            <w:hideMark/>
          </w:tcPr>
          <w:p w14:paraId="102FCBC7" w14:textId="77777777" w:rsidR="008D504E" w:rsidRPr="008D504E" w:rsidRDefault="008D504E" w:rsidP="008D504E">
            <w:pPr>
              <w:spacing w:after="0" w:line="240" w:lineRule="auto"/>
              <w:rPr>
                <w:rFonts w:ascii="Arial" w:eastAsia="Times New Roman" w:hAnsi="Arial" w:cs="Arial"/>
                <w:color w:val="000000"/>
                <w:sz w:val="18"/>
                <w:szCs w:val="18"/>
                <w:lang w:eastAsia="es-CO"/>
              </w:rPr>
            </w:pPr>
          </w:p>
        </w:tc>
        <w:tc>
          <w:tcPr>
            <w:tcW w:w="1748" w:type="dxa"/>
            <w:vMerge/>
            <w:tcBorders>
              <w:top w:val="nil"/>
              <w:left w:val="single" w:sz="8" w:space="0" w:color="auto"/>
              <w:bottom w:val="single" w:sz="8" w:space="0" w:color="000000"/>
              <w:right w:val="single" w:sz="8" w:space="0" w:color="auto"/>
            </w:tcBorders>
            <w:vAlign w:val="center"/>
            <w:hideMark/>
          </w:tcPr>
          <w:p w14:paraId="14A94B11" w14:textId="77777777" w:rsidR="008D504E" w:rsidRPr="008D504E" w:rsidRDefault="008D504E" w:rsidP="008D504E">
            <w:pPr>
              <w:spacing w:after="0" w:line="240" w:lineRule="auto"/>
              <w:rPr>
                <w:rFonts w:ascii="Arial" w:eastAsia="Times New Roman" w:hAnsi="Arial" w:cs="Arial"/>
                <w:b/>
                <w:bCs/>
                <w:color w:val="000000"/>
                <w:sz w:val="18"/>
                <w:szCs w:val="18"/>
                <w:lang w:eastAsia="es-CO"/>
              </w:rPr>
            </w:pPr>
          </w:p>
        </w:tc>
        <w:tc>
          <w:tcPr>
            <w:tcW w:w="2481" w:type="dxa"/>
            <w:vMerge/>
            <w:tcBorders>
              <w:top w:val="nil"/>
              <w:left w:val="single" w:sz="8" w:space="0" w:color="auto"/>
              <w:bottom w:val="single" w:sz="8" w:space="0" w:color="000000"/>
              <w:right w:val="single" w:sz="8" w:space="0" w:color="auto"/>
            </w:tcBorders>
            <w:vAlign w:val="center"/>
            <w:hideMark/>
          </w:tcPr>
          <w:p w14:paraId="3DB18060" w14:textId="77777777" w:rsidR="008D504E" w:rsidRPr="008D504E" w:rsidRDefault="008D504E" w:rsidP="008D504E">
            <w:pPr>
              <w:spacing w:after="0" w:line="240" w:lineRule="auto"/>
              <w:rPr>
                <w:rFonts w:ascii="Arial" w:eastAsia="Times New Roman" w:hAnsi="Arial" w:cs="Arial"/>
                <w:b/>
                <w:bCs/>
                <w:color w:val="000000"/>
                <w:sz w:val="18"/>
                <w:szCs w:val="18"/>
                <w:lang w:eastAsia="es-CO"/>
              </w:rPr>
            </w:pPr>
          </w:p>
        </w:tc>
        <w:tc>
          <w:tcPr>
            <w:tcW w:w="36" w:type="dxa"/>
            <w:tcBorders>
              <w:top w:val="nil"/>
              <w:left w:val="nil"/>
              <w:bottom w:val="nil"/>
              <w:right w:val="nil"/>
            </w:tcBorders>
            <w:shd w:val="clear" w:color="auto" w:fill="auto"/>
            <w:noWrap/>
            <w:vAlign w:val="bottom"/>
            <w:hideMark/>
          </w:tcPr>
          <w:p w14:paraId="5D96BB5D" w14:textId="77777777" w:rsidR="008D504E" w:rsidRPr="008D504E" w:rsidRDefault="008D504E" w:rsidP="008D504E">
            <w:pPr>
              <w:spacing w:after="0" w:line="240" w:lineRule="auto"/>
              <w:jc w:val="center"/>
              <w:rPr>
                <w:rFonts w:ascii="Arial" w:eastAsia="Times New Roman" w:hAnsi="Arial" w:cs="Arial"/>
                <w:b/>
                <w:bCs/>
                <w:color w:val="000000"/>
                <w:sz w:val="18"/>
                <w:szCs w:val="18"/>
                <w:lang w:eastAsia="es-CO"/>
              </w:rPr>
            </w:pPr>
          </w:p>
        </w:tc>
      </w:tr>
      <w:tr w:rsidR="008D504E" w:rsidRPr="008D504E" w14:paraId="7590D02B" w14:textId="77777777" w:rsidTr="008D504E">
        <w:trPr>
          <w:trHeight w:val="1125"/>
        </w:trPr>
        <w:tc>
          <w:tcPr>
            <w:tcW w:w="1750" w:type="dxa"/>
            <w:vMerge w:val="restart"/>
            <w:tcBorders>
              <w:top w:val="nil"/>
              <w:left w:val="single" w:sz="8" w:space="0" w:color="auto"/>
              <w:bottom w:val="single" w:sz="8" w:space="0" w:color="000000"/>
              <w:right w:val="single" w:sz="8" w:space="0" w:color="auto"/>
            </w:tcBorders>
            <w:shd w:val="clear" w:color="auto" w:fill="auto"/>
            <w:vAlign w:val="center"/>
            <w:hideMark/>
          </w:tcPr>
          <w:p w14:paraId="39176187" w14:textId="77777777" w:rsidR="008D504E" w:rsidRPr="008D504E" w:rsidRDefault="008D504E" w:rsidP="008D504E">
            <w:pPr>
              <w:spacing w:after="0" w:line="240" w:lineRule="auto"/>
              <w:rPr>
                <w:rFonts w:ascii="Arial" w:eastAsia="Times New Roman" w:hAnsi="Arial" w:cs="Arial"/>
                <w:b/>
                <w:bCs/>
                <w:color w:val="000000"/>
                <w:sz w:val="18"/>
                <w:szCs w:val="18"/>
                <w:lang w:eastAsia="es-CO"/>
              </w:rPr>
            </w:pPr>
            <w:r w:rsidRPr="008D504E">
              <w:rPr>
                <w:rFonts w:ascii="Arial" w:eastAsia="Times New Roman" w:hAnsi="Arial" w:cs="Arial"/>
                <w:b/>
                <w:bCs/>
                <w:color w:val="000000"/>
                <w:sz w:val="18"/>
                <w:szCs w:val="18"/>
                <w:lang w:val="es-ES" w:eastAsia="es-CO"/>
              </w:rPr>
              <w:t>Procesos de Dirección</w:t>
            </w:r>
          </w:p>
        </w:tc>
        <w:tc>
          <w:tcPr>
            <w:tcW w:w="3385" w:type="dxa"/>
            <w:gridSpan w:val="3"/>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51053F99" w14:textId="77777777" w:rsidR="008D504E" w:rsidRPr="008D504E" w:rsidRDefault="008D504E" w:rsidP="008D504E">
            <w:pPr>
              <w:spacing w:after="0" w:line="240" w:lineRule="auto"/>
              <w:jc w:val="both"/>
              <w:rPr>
                <w:rFonts w:ascii="Arial" w:eastAsia="Times New Roman" w:hAnsi="Arial" w:cs="Arial"/>
                <w:color w:val="000000"/>
                <w:sz w:val="18"/>
                <w:szCs w:val="18"/>
                <w:lang w:eastAsia="es-CO"/>
              </w:rPr>
            </w:pPr>
            <w:r w:rsidRPr="008D504E">
              <w:rPr>
                <w:rFonts w:ascii="Arial" w:eastAsia="Times New Roman" w:hAnsi="Arial" w:cs="Arial"/>
                <w:color w:val="000000"/>
                <w:sz w:val="18"/>
                <w:szCs w:val="18"/>
                <w:lang w:val="es-ES" w:eastAsia="es-CO"/>
              </w:rPr>
              <w:t xml:space="preserve">Contrario al procedimiento normativo “Control de Documentos y Registros”, no se tiene definido los criterios para la retención, conservación y disposición final de los registros. Ejemplo: </w:t>
            </w:r>
            <w:r w:rsidRPr="008D504E">
              <w:rPr>
                <w:rFonts w:ascii="Arial" w:eastAsia="Times New Roman" w:hAnsi="Arial" w:cs="Arial"/>
                <w:i/>
                <w:iCs/>
                <w:color w:val="000000"/>
                <w:sz w:val="18"/>
                <w:szCs w:val="18"/>
                <w:lang w:val="es-ES" w:eastAsia="es-CO"/>
              </w:rPr>
              <w:t>expedientes de personal</w:t>
            </w:r>
            <w:r w:rsidRPr="008D504E">
              <w:rPr>
                <w:rFonts w:ascii="Arial" w:eastAsia="Times New Roman" w:hAnsi="Arial" w:cs="Arial"/>
                <w:color w:val="000000"/>
                <w:sz w:val="18"/>
                <w:szCs w:val="18"/>
                <w:lang w:val="es-ES" w:eastAsia="es-CO"/>
              </w:rPr>
              <w:t>.</w:t>
            </w:r>
          </w:p>
        </w:tc>
        <w:tc>
          <w:tcPr>
            <w:tcW w:w="1748" w:type="dxa"/>
            <w:vMerge w:val="restart"/>
            <w:tcBorders>
              <w:top w:val="nil"/>
              <w:left w:val="single" w:sz="8" w:space="0" w:color="auto"/>
              <w:bottom w:val="single" w:sz="8" w:space="0" w:color="000000"/>
              <w:right w:val="single" w:sz="8" w:space="0" w:color="auto"/>
            </w:tcBorders>
            <w:shd w:val="clear" w:color="auto" w:fill="auto"/>
            <w:vAlign w:val="center"/>
            <w:hideMark/>
          </w:tcPr>
          <w:p w14:paraId="5165BC54" w14:textId="77777777" w:rsidR="008D504E" w:rsidRPr="008D504E" w:rsidRDefault="008D504E" w:rsidP="008D504E">
            <w:pPr>
              <w:spacing w:after="0" w:line="240" w:lineRule="auto"/>
              <w:jc w:val="center"/>
              <w:rPr>
                <w:rFonts w:ascii="Arial" w:eastAsia="Times New Roman" w:hAnsi="Arial" w:cs="Arial"/>
                <w:b/>
                <w:bCs/>
                <w:color w:val="000000"/>
                <w:sz w:val="18"/>
                <w:szCs w:val="18"/>
                <w:lang w:eastAsia="es-CO"/>
              </w:rPr>
            </w:pPr>
            <w:r w:rsidRPr="008D504E">
              <w:rPr>
                <w:rFonts w:ascii="Arial" w:eastAsia="Times New Roman" w:hAnsi="Arial" w:cs="Arial"/>
                <w:b/>
                <w:bCs/>
                <w:color w:val="000000"/>
                <w:sz w:val="18"/>
                <w:szCs w:val="18"/>
                <w:lang w:val="es-ES" w:eastAsia="es-CO"/>
              </w:rPr>
              <w:t>m</w:t>
            </w:r>
          </w:p>
        </w:tc>
        <w:tc>
          <w:tcPr>
            <w:tcW w:w="2481" w:type="dxa"/>
            <w:vMerge w:val="restart"/>
            <w:tcBorders>
              <w:top w:val="nil"/>
              <w:left w:val="single" w:sz="8" w:space="0" w:color="auto"/>
              <w:bottom w:val="single" w:sz="8" w:space="0" w:color="000000"/>
              <w:right w:val="single" w:sz="8" w:space="0" w:color="auto"/>
            </w:tcBorders>
            <w:shd w:val="clear" w:color="auto" w:fill="auto"/>
            <w:vAlign w:val="center"/>
            <w:hideMark/>
          </w:tcPr>
          <w:p w14:paraId="46F6C3FF" w14:textId="77777777" w:rsidR="008D504E" w:rsidRPr="008D504E" w:rsidRDefault="008D504E" w:rsidP="008D504E">
            <w:pPr>
              <w:spacing w:after="0" w:line="240" w:lineRule="auto"/>
              <w:jc w:val="center"/>
              <w:rPr>
                <w:rFonts w:ascii="Arial" w:eastAsia="Times New Roman" w:hAnsi="Arial" w:cs="Arial"/>
                <w:b/>
                <w:bCs/>
                <w:color w:val="000000"/>
                <w:sz w:val="18"/>
                <w:szCs w:val="18"/>
                <w:lang w:eastAsia="es-CO"/>
              </w:rPr>
            </w:pPr>
            <w:r w:rsidRPr="008D504E">
              <w:rPr>
                <w:rFonts w:ascii="Arial" w:eastAsia="Times New Roman" w:hAnsi="Arial" w:cs="Arial"/>
                <w:b/>
                <w:bCs/>
                <w:color w:val="000000"/>
                <w:sz w:val="18"/>
                <w:szCs w:val="18"/>
                <w:lang w:eastAsia="es-CO"/>
              </w:rPr>
              <w:t xml:space="preserve">7.5.2 Creación y actualización </w:t>
            </w:r>
          </w:p>
        </w:tc>
        <w:tc>
          <w:tcPr>
            <w:tcW w:w="36" w:type="dxa"/>
            <w:vAlign w:val="center"/>
            <w:hideMark/>
          </w:tcPr>
          <w:p w14:paraId="03C9F38B" w14:textId="77777777" w:rsidR="008D504E" w:rsidRPr="008D504E" w:rsidRDefault="008D504E" w:rsidP="008D504E">
            <w:pPr>
              <w:spacing w:after="0" w:line="240" w:lineRule="auto"/>
              <w:rPr>
                <w:rFonts w:ascii="Times New Roman" w:eastAsia="Times New Roman" w:hAnsi="Times New Roman" w:cs="Times New Roman"/>
                <w:sz w:val="20"/>
                <w:szCs w:val="20"/>
                <w:lang w:eastAsia="es-CO"/>
              </w:rPr>
            </w:pPr>
          </w:p>
        </w:tc>
      </w:tr>
      <w:tr w:rsidR="008D504E" w:rsidRPr="008D504E" w14:paraId="010C3FC7" w14:textId="77777777" w:rsidTr="008D504E">
        <w:trPr>
          <w:trHeight w:val="315"/>
        </w:trPr>
        <w:tc>
          <w:tcPr>
            <w:tcW w:w="1750" w:type="dxa"/>
            <w:vMerge/>
            <w:tcBorders>
              <w:top w:val="nil"/>
              <w:left w:val="single" w:sz="8" w:space="0" w:color="auto"/>
              <w:bottom w:val="single" w:sz="8" w:space="0" w:color="000000"/>
              <w:right w:val="single" w:sz="8" w:space="0" w:color="auto"/>
            </w:tcBorders>
            <w:vAlign w:val="center"/>
            <w:hideMark/>
          </w:tcPr>
          <w:p w14:paraId="4F8EF60F" w14:textId="77777777" w:rsidR="008D504E" w:rsidRPr="008D504E" w:rsidRDefault="008D504E" w:rsidP="008D504E">
            <w:pPr>
              <w:spacing w:after="0" w:line="240" w:lineRule="auto"/>
              <w:rPr>
                <w:rFonts w:ascii="Arial" w:eastAsia="Times New Roman" w:hAnsi="Arial" w:cs="Arial"/>
                <w:b/>
                <w:bCs/>
                <w:color w:val="000000"/>
                <w:sz w:val="18"/>
                <w:szCs w:val="18"/>
                <w:lang w:eastAsia="es-CO"/>
              </w:rPr>
            </w:pPr>
          </w:p>
        </w:tc>
        <w:tc>
          <w:tcPr>
            <w:tcW w:w="3385" w:type="dxa"/>
            <w:gridSpan w:val="3"/>
            <w:vMerge/>
            <w:tcBorders>
              <w:top w:val="single" w:sz="8" w:space="0" w:color="auto"/>
              <w:left w:val="single" w:sz="8" w:space="0" w:color="auto"/>
              <w:bottom w:val="single" w:sz="8" w:space="0" w:color="000000"/>
              <w:right w:val="single" w:sz="8" w:space="0" w:color="000000"/>
            </w:tcBorders>
            <w:vAlign w:val="center"/>
            <w:hideMark/>
          </w:tcPr>
          <w:p w14:paraId="3A8281C7" w14:textId="77777777" w:rsidR="008D504E" w:rsidRPr="008D504E" w:rsidRDefault="008D504E" w:rsidP="008D504E">
            <w:pPr>
              <w:spacing w:after="0" w:line="240" w:lineRule="auto"/>
              <w:rPr>
                <w:rFonts w:ascii="Arial" w:eastAsia="Times New Roman" w:hAnsi="Arial" w:cs="Arial"/>
                <w:color w:val="000000"/>
                <w:sz w:val="18"/>
                <w:szCs w:val="18"/>
                <w:lang w:eastAsia="es-CO"/>
              </w:rPr>
            </w:pPr>
          </w:p>
        </w:tc>
        <w:tc>
          <w:tcPr>
            <w:tcW w:w="1748" w:type="dxa"/>
            <w:vMerge/>
            <w:tcBorders>
              <w:top w:val="nil"/>
              <w:left w:val="single" w:sz="8" w:space="0" w:color="auto"/>
              <w:bottom w:val="single" w:sz="8" w:space="0" w:color="000000"/>
              <w:right w:val="single" w:sz="8" w:space="0" w:color="auto"/>
            </w:tcBorders>
            <w:vAlign w:val="center"/>
            <w:hideMark/>
          </w:tcPr>
          <w:p w14:paraId="3BB99173" w14:textId="77777777" w:rsidR="008D504E" w:rsidRPr="008D504E" w:rsidRDefault="008D504E" w:rsidP="008D504E">
            <w:pPr>
              <w:spacing w:after="0" w:line="240" w:lineRule="auto"/>
              <w:rPr>
                <w:rFonts w:ascii="Arial" w:eastAsia="Times New Roman" w:hAnsi="Arial" w:cs="Arial"/>
                <w:b/>
                <w:bCs/>
                <w:color w:val="000000"/>
                <w:sz w:val="18"/>
                <w:szCs w:val="18"/>
                <w:lang w:eastAsia="es-CO"/>
              </w:rPr>
            </w:pPr>
          </w:p>
        </w:tc>
        <w:tc>
          <w:tcPr>
            <w:tcW w:w="2481" w:type="dxa"/>
            <w:vMerge/>
            <w:tcBorders>
              <w:top w:val="nil"/>
              <w:left w:val="single" w:sz="8" w:space="0" w:color="auto"/>
              <w:bottom w:val="single" w:sz="8" w:space="0" w:color="000000"/>
              <w:right w:val="single" w:sz="8" w:space="0" w:color="auto"/>
            </w:tcBorders>
            <w:vAlign w:val="center"/>
            <w:hideMark/>
          </w:tcPr>
          <w:p w14:paraId="590DC0AB" w14:textId="77777777" w:rsidR="008D504E" w:rsidRPr="008D504E" w:rsidRDefault="008D504E" w:rsidP="008D504E">
            <w:pPr>
              <w:spacing w:after="0" w:line="240" w:lineRule="auto"/>
              <w:rPr>
                <w:rFonts w:ascii="Arial" w:eastAsia="Times New Roman" w:hAnsi="Arial" w:cs="Arial"/>
                <w:b/>
                <w:bCs/>
                <w:color w:val="000000"/>
                <w:sz w:val="18"/>
                <w:szCs w:val="18"/>
                <w:lang w:eastAsia="es-CO"/>
              </w:rPr>
            </w:pPr>
          </w:p>
        </w:tc>
        <w:tc>
          <w:tcPr>
            <w:tcW w:w="36" w:type="dxa"/>
            <w:tcBorders>
              <w:top w:val="nil"/>
              <w:left w:val="nil"/>
              <w:bottom w:val="nil"/>
              <w:right w:val="nil"/>
            </w:tcBorders>
            <w:shd w:val="clear" w:color="auto" w:fill="auto"/>
            <w:noWrap/>
            <w:vAlign w:val="bottom"/>
            <w:hideMark/>
          </w:tcPr>
          <w:p w14:paraId="7FA53C6E" w14:textId="77777777" w:rsidR="008D504E" w:rsidRPr="008D504E" w:rsidRDefault="008D504E" w:rsidP="008D504E">
            <w:pPr>
              <w:spacing w:after="0" w:line="240" w:lineRule="auto"/>
              <w:jc w:val="center"/>
              <w:rPr>
                <w:rFonts w:ascii="Arial" w:eastAsia="Times New Roman" w:hAnsi="Arial" w:cs="Arial"/>
                <w:b/>
                <w:bCs/>
                <w:color w:val="000000"/>
                <w:sz w:val="18"/>
                <w:szCs w:val="18"/>
                <w:lang w:eastAsia="es-CO"/>
              </w:rPr>
            </w:pPr>
          </w:p>
        </w:tc>
      </w:tr>
      <w:tr w:rsidR="008D504E" w:rsidRPr="008D504E" w14:paraId="1E6854FB" w14:textId="77777777" w:rsidTr="008D504E">
        <w:trPr>
          <w:trHeight w:val="720"/>
        </w:trPr>
        <w:tc>
          <w:tcPr>
            <w:tcW w:w="1750" w:type="dxa"/>
            <w:vMerge w:val="restart"/>
            <w:tcBorders>
              <w:top w:val="nil"/>
              <w:left w:val="single" w:sz="8" w:space="0" w:color="auto"/>
              <w:bottom w:val="single" w:sz="8" w:space="0" w:color="000000"/>
              <w:right w:val="single" w:sz="8" w:space="0" w:color="auto"/>
            </w:tcBorders>
            <w:shd w:val="clear" w:color="auto" w:fill="auto"/>
            <w:vAlign w:val="center"/>
            <w:hideMark/>
          </w:tcPr>
          <w:p w14:paraId="4DF7537D" w14:textId="77777777" w:rsidR="008D504E" w:rsidRPr="008D504E" w:rsidRDefault="008D504E" w:rsidP="008D504E">
            <w:pPr>
              <w:spacing w:after="0" w:line="240" w:lineRule="auto"/>
              <w:rPr>
                <w:rFonts w:ascii="Arial" w:eastAsia="Times New Roman" w:hAnsi="Arial" w:cs="Arial"/>
                <w:b/>
                <w:bCs/>
                <w:color w:val="000000"/>
                <w:sz w:val="18"/>
                <w:szCs w:val="18"/>
                <w:lang w:eastAsia="es-CO"/>
              </w:rPr>
            </w:pPr>
            <w:r w:rsidRPr="008D504E">
              <w:rPr>
                <w:rFonts w:ascii="Arial" w:eastAsia="Times New Roman" w:hAnsi="Arial" w:cs="Arial"/>
                <w:b/>
                <w:bCs/>
                <w:color w:val="000000"/>
                <w:sz w:val="18"/>
                <w:szCs w:val="18"/>
                <w:lang w:val="es-ES" w:eastAsia="es-CO"/>
              </w:rPr>
              <w:t>Procesos de Dirección</w:t>
            </w:r>
          </w:p>
        </w:tc>
        <w:tc>
          <w:tcPr>
            <w:tcW w:w="3385" w:type="dxa"/>
            <w:gridSpan w:val="3"/>
            <w:tcBorders>
              <w:top w:val="single" w:sz="8" w:space="0" w:color="auto"/>
              <w:left w:val="nil"/>
              <w:bottom w:val="nil"/>
              <w:right w:val="single" w:sz="8" w:space="0" w:color="000000"/>
            </w:tcBorders>
            <w:shd w:val="clear" w:color="auto" w:fill="auto"/>
            <w:vAlign w:val="center"/>
            <w:hideMark/>
          </w:tcPr>
          <w:p w14:paraId="244AC3F8" w14:textId="77777777" w:rsidR="008D504E" w:rsidRPr="008D504E" w:rsidRDefault="008D504E" w:rsidP="008D504E">
            <w:pPr>
              <w:spacing w:after="0" w:line="240" w:lineRule="auto"/>
              <w:jc w:val="both"/>
              <w:rPr>
                <w:rFonts w:ascii="Arial" w:eastAsia="Times New Roman" w:hAnsi="Arial" w:cs="Arial"/>
                <w:color w:val="000000"/>
                <w:sz w:val="18"/>
                <w:szCs w:val="18"/>
                <w:lang w:eastAsia="es-CO"/>
              </w:rPr>
            </w:pPr>
            <w:r w:rsidRPr="008D504E">
              <w:rPr>
                <w:rFonts w:ascii="Arial" w:eastAsia="Times New Roman" w:hAnsi="Arial" w:cs="Arial"/>
                <w:color w:val="000000"/>
                <w:sz w:val="18"/>
                <w:szCs w:val="18"/>
                <w:lang w:val="es-ES" w:eastAsia="es-CO"/>
              </w:rPr>
              <w:t xml:space="preserve">Se detecta falta de manejo de la documentación del Sistema de </w:t>
            </w:r>
            <w:r w:rsidRPr="008D504E">
              <w:rPr>
                <w:rFonts w:ascii="Arial" w:eastAsia="Times New Roman" w:hAnsi="Arial" w:cs="Arial"/>
                <w:color w:val="000000"/>
                <w:sz w:val="18"/>
                <w:szCs w:val="18"/>
                <w:lang w:val="es-ES" w:eastAsia="es-CO"/>
              </w:rPr>
              <w:lastRenderedPageBreak/>
              <w:t xml:space="preserve">Gestión de la Calidad en el personal. Ejemplos: </w:t>
            </w:r>
          </w:p>
        </w:tc>
        <w:tc>
          <w:tcPr>
            <w:tcW w:w="1748" w:type="dxa"/>
            <w:vMerge w:val="restart"/>
            <w:tcBorders>
              <w:top w:val="nil"/>
              <w:left w:val="single" w:sz="8" w:space="0" w:color="auto"/>
              <w:bottom w:val="single" w:sz="8" w:space="0" w:color="000000"/>
              <w:right w:val="single" w:sz="8" w:space="0" w:color="auto"/>
            </w:tcBorders>
            <w:shd w:val="clear" w:color="auto" w:fill="auto"/>
            <w:vAlign w:val="center"/>
            <w:hideMark/>
          </w:tcPr>
          <w:p w14:paraId="634CD310" w14:textId="77777777" w:rsidR="008D504E" w:rsidRPr="008D504E" w:rsidRDefault="008D504E" w:rsidP="008D504E">
            <w:pPr>
              <w:spacing w:after="0" w:line="240" w:lineRule="auto"/>
              <w:jc w:val="center"/>
              <w:rPr>
                <w:rFonts w:ascii="Arial" w:eastAsia="Times New Roman" w:hAnsi="Arial" w:cs="Arial"/>
                <w:b/>
                <w:bCs/>
                <w:color w:val="000000"/>
                <w:sz w:val="18"/>
                <w:szCs w:val="18"/>
                <w:lang w:eastAsia="es-CO"/>
              </w:rPr>
            </w:pPr>
            <w:r w:rsidRPr="008D504E">
              <w:rPr>
                <w:rFonts w:ascii="Arial" w:eastAsia="Times New Roman" w:hAnsi="Arial" w:cs="Arial"/>
                <w:b/>
                <w:bCs/>
                <w:color w:val="000000"/>
                <w:sz w:val="18"/>
                <w:szCs w:val="18"/>
                <w:lang w:val="es-ES" w:eastAsia="es-CO"/>
              </w:rPr>
              <w:lastRenderedPageBreak/>
              <w:t>M</w:t>
            </w:r>
          </w:p>
        </w:tc>
        <w:tc>
          <w:tcPr>
            <w:tcW w:w="2481" w:type="dxa"/>
            <w:vMerge w:val="restart"/>
            <w:tcBorders>
              <w:top w:val="nil"/>
              <w:left w:val="single" w:sz="8" w:space="0" w:color="auto"/>
              <w:bottom w:val="single" w:sz="8" w:space="0" w:color="000000"/>
              <w:right w:val="single" w:sz="8" w:space="0" w:color="auto"/>
            </w:tcBorders>
            <w:shd w:val="clear" w:color="auto" w:fill="auto"/>
            <w:vAlign w:val="center"/>
            <w:hideMark/>
          </w:tcPr>
          <w:p w14:paraId="154A0214" w14:textId="77777777" w:rsidR="008D504E" w:rsidRPr="008D504E" w:rsidRDefault="008D504E" w:rsidP="008D504E">
            <w:pPr>
              <w:spacing w:after="0" w:line="240" w:lineRule="auto"/>
              <w:jc w:val="center"/>
              <w:rPr>
                <w:rFonts w:ascii="Arial" w:eastAsia="Times New Roman" w:hAnsi="Arial" w:cs="Arial"/>
                <w:b/>
                <w:bCs/>
                <w:color w:val="000000"/>
                <w:sz w:val="18"/>
                <w:szCs w:val="18"/>
                <w:lang w:eastAsia="es-CO"/>
              </w:rPr>
            </w:pPr>
            <w:r w:rsidRPr="008D504E">
              <w:rPr>
                <w:rFonts w:ascii="Arial" w:eastAsia="Times New Roman" w:hAnsi="Arial" w:cs="Arial"/>
                <w:b/>
                <w:bCs/>
                <w:color w:val="000000"/>
                <w:sz w:val="18"/>
                <w:szCs w:val="18"/>
                <w:lang w:eastAsia="es-CO"/>
              </w:rPr>
              <w:t xml:space="preserve">7.5.2 Creación y actualización </w:t>
            </w:r>
          </w:p>
        </w:tc>
        <w:tc>
          <w:tcPr>
            <w:tcW w:w="36" w:type="dxa"/>
            <w:vAlign w:val="center"/>
            <w:hideMark/>
          </w:tcPr>
          <w:p w14:paraId="533E7701" w14:textId="77777777" w:rsidR="008D504E" w:rsidRPr="008D504E" w:rsidRDefault="008D504E" w:rsidP="008D504E">
            <w:pPr>
              <w:spacing w:after="0" w:line="240" w:lineRule="auto"/>
              <w:rPr>
                <w:rFonts w:ascii="Times New Roman" w:eastAsia="Times New Roman" w:hAnsi="Times New Roman" w:cs="Times New Roman"/>
                <w:sz w:val="20"/>
                <w:szCs w:val="20"/>
                <w:lang w:eastAsia="es-CO"/>
              </w:rPr>
            </w:pPr>
          </w:p>
        </w:tc>
      </w:tr>
      <w:tr w:rsidR="008D504E" w:rsidRPr="008D504E" w14:paraId="6A014574" w14:textId="77777777" w:rsidTr="008D504E">
        <w:trPr>
          <w:trHeight w:val="1200"/>
        </w:trPr>
        <w:tc>
          <w:tcPr>
            <w:tcW w:w="1750" w:type="dxa"/>
            <w:vMerge/>
            <w:tcBorders>
              <w:top w:val="nil"/>
              <w:left w:val="single" w:sz="8" w:space="0" w:color="auto"/>
              <w:bottom w:val="single" w:sz="8" w:space="0" w:color="000000"/>
              <w:right w:val="single" w:sz="8" w:space="0" w:color="auto"/>
            </w:tcBorders>
            <w:vAlign w:val="center"/>
            <w:hideMark/>
          </w:tcPr>
          <w:p w14:paraId="2390DF14" w14:textId="77777777" w:rsidR="008D504E" w:rsidRPr="008D504E" w:rsidRDefault="008D504E" w:rsidP="008D504E">
            <w:pPr>
              <w:spacing w:after="0" w:line="240" w:lineRule="auto"/>
              <w:rPr>
                <w:rFonts w:ascii="Arial" w:eastAsia="Times New Roman" w:hAnsi="Arial" w:cs="Arial"/>
                <w:b/>
                <w:bCs/>
                <w:color w:val="000000"/>
                <w:sz w:val="18"/>
                <w:szCs w:val="18"/>
                <w:lang w:eastAsia="es-CO"/>
              </w:rPr>
            </w:pPr>
          </w:p>
        </w:tc>
        <w:tc>
          <w:tcPr>
            <w:tcW w:w="3385" w:type="dxa"/>
            <w:gridSpan w:val="3"/>
            <w:tcBorders>
              <w:top w:val="nil"/>
              <w:left w:val="nil"/>
              <w:bottom w:val="nil"/>
              <w:right w:val="single" w:sz="8" w:space="0" w:color="000000"/>
            </w:tcBorders>
            <w:shd w:val="clear" w:color="auto" w:fill="auto"/>
            <w:vAlign w:val="center"/>
            <w:hideMark/>
          </w:tcPr>
          <w:p w14:paraId="07CAB718" w14:textId="77777777" w:rsidR="008D504E" w:rsidRPr="008D504E" w:rsidRDefault="008D504E" w:rsidP="008D504E">
            <w:pPr>
              <w:spacing w:after="0" w:line="240" w:lineRule="auto"/>
              <w:jc w:val="both"/>
              <w:rPr>
                <w:rFonts w:ascii="Symbol" w:eastAsia="Times New Roman" w:hAnsi="Symbol" w:cs="Calibri"/>
                <w:color w:val="000000"/>
                <w:sz w:val="18"/>
                <w:szCs w:val="18"/>
                <w:lang w:eastAsia="es-CO"/>
              </w:rPr>
            </w:pPr>
            <w:r w:rsidRPr="008D504E">
              <w:rPr>
                <w:rFonts w:ascii="Symbol" w:eastAsia="Times New Roman" w:hAnsi="Symbol" w:cs="Calibri"/>
                <w:color w:val="000000"/>
                <w:sz w:val="18"/>
                <w:szCs w:val="18"/>
                <w:lang w:val="es-ES" w:eastAsia="es-CO"/>
              </w:rPr>
              <w:t>·</w:t>
            </w:r>
            <w:r w:rsidRPr="008D504E">
              <w:rPr>
                <w:rFonts w:ascii="Times New Roman" w:eastAsia="Times New Roman" w:hAnsi="Times New Roman" w:cs="Times New Roman"/>
                <w:color w:val="000000"/>
                <w:sz w:val="14"/>
                <w:szCs w:val="14"/>
                <w:lang w:val="es-ES" w:eastAsia="es-CO"/>
              </w:rPr>
              <w:t xml:space="preserve">         </w:t>
            </w:r>
            <w:r w:rsidRPr="008D504E">
              <w:rPr>
                <w:rFonts w:ascii="Arial" w:eastAsia="Times New Roman" w:hAnsi="Arial" w:cs="Arial"/>
                <w:i/>
                <w:iCs/>
                <w:color w:val="000000"/>
                <w:sz w:val="18"/>
                <w:szCs w:val="18"/>
                <w:lang w:val="es-ES" w:eastAsia="es-CO"/>
              </w:rPr>
              <w:t>Ubicación del “Modelo de Identificación de Procesos” e Indicadores Clave para la medición de los procesos y objetivos de calidad documentado en el manual de planeación de la calidad.</w:t>
            </w:r>
          </w:p>
        </w:tc>
        <w:tc>
          <w:tcPr>
            <w:tcW w:w="1748" w:type="dxa"/>
            <w:vMerge/>
            <w:tcBorders>
              <w:top w:val="nil"/>
              <w:left w:val="single" w:sz="8" w:space="0" w:color="auto"/>
              <w:bottom w:val="single" w:sz="8" w:space="0" w:color="000000"/>
              <w:right w:val="single" w:sz="8" w:space="0" w:color="auto"/>
            </w:tcBorders>
            <w:vAlign w:val="center"/>
            <w:hideMark/>
          </w:tcPr>
          <w:p w14:paraId="06DEC95F" w14:textId="77777777" w:rsidR="008D504E" w:rsidRPr="008D504E" w:rsidRDefault="008D504E" w:rsidP="008D504E">
            <w:pPr>
              <w:spacing w:after="0" w:line="240" w:lineRule="auto"/>
              <w:rPr>
                <w:rFonts w:ascii="Arial" w:eastAsia="Times New Roman" w:hAnsi="Arial" w:cs="Arial"/>
                <w:b/>
                <w:bCs/>
                <w:color w:val="000000"/>
                <w:sz w:val="18"/>
                <w:szCs w:val="18"/>
                <w:lang w:eastAsia="es-CO"/>
              </w:rPr>
            </w:pPr>
          </w:p>
        </w:tc>
        <w:tc>
          <w:tcPr>
            <w:tcW w:w="2481" w:type="dxa"/>
            <w:vMerge/>
            <w:tcBorders>
              <w:top w:val="nil"/>
              <w:left w:val="single" w:sz="8" w:space="0" w:color="auto"/>
              <w:bottom w:val="single" w:sz="8" w:space="0" w:color="000000"/>
              <w:right w:val="single" w:sz="8" w:space="0" w:color="auto"/>
            </w:tcBorders>
            <w:vAlign w:val="center"/>
            <w:hideMark/>
          </w:tcPr>
          <w:p w14:paraId="2BDFF716" w14:textId="77777777" w:rsidR="008D504E" w:rsidRPr="008D504E" w:rsidRDefault="008D504E" w:rsidP="008D504E">
            <w:pPr>
              <w:spacing w:after="0" w:line="240" w:lineRule="auto"/>
              <w:rPr>
                <w:rFonts w:ascii="Arial" w:eastAsia="Times New Roman" w:hAnsi="Arial" w:cs="Arial"/>
                <w:b/>
                <w:bCs/>
                <w:color w:val="000000"/>
                <w:sz w:val="18"/>
                <w:szCs w:val="18"/>
                <w:lang w:eastAsia="es-CO"/>
              </w:rPr>
            </w:pPr>
          </w:p>
        </w:tc>
        <w:tc>
          <w:tcPr>
            <w:tcW w:w="36" w:type="dxa"/>
            <w:vAlign w:val="center"/>
            <w:hideMark/>
          </w:tcPr>
          <w:p w14:paraId="4A16DBF6" w14:textId="77777777" w:rsidR="008D504E" w:rsidRPr="008D504E" w:rsidRDefault="008D504E" w:rsidP="008D504E">
            <w:pPr>
              <w:spacing w:after="0" w:line="240" w:lineRule="auto"/>
              <w:rPr>
                <w:rFonts w:ascii="Times New Roman" w:eastAsia="Times New Roman" w:hAnsi="Times New Roman" w:cs="Times New Roman"/>
                <w:sz w:val="20"/>
                <w:szCs w:val="20"/>
                <w:lang w:eastAsia="es-CO"/>
              </w:rPr>
            </w:pPr>
          </w:p>
        </w:tc>
      </w:tr>
      <w:tr w:rsidR="008D504E" w:rsidRPr="008D504E" w14:paraId="75B771E0" w14:textId="77777777" w:rsidTr="008D504E">
        <w:trPr>
          <w:trHeight w:val="1200"/>
        </w:trPr>
        <w:tc>
          <w:tcPr>
            <w:tcW w:w="1750" w:type="dxa"/>
            <w:vMerge/>
            <w:tcBorders>
              <w:top w:val="nil"/>
              <w:left w:val="single" w:sz="8" w:space="0" w:color="auto"/>
              <w:bottom w:val="single" w:sz="8" w:space="0" w:color="000000"/>
              <w:right w:val="single" w:sz="8" w:space="0" w:color="auto"/>
            </w:tcBorders>
            <w:vAlign w:val="center"/>
            <w:hideMark/>
          </w:tcPr>
          <w:p w14:paraId="4DD27238" w14:textId="77777777" w:rsidR="008D504E" w:rsidRPr="008D504E" w:rsidRDefault="008D504E" w:rsidP="008D504E">
            <w:pPr>
              <w:spacing w:after="0" w:line="240" w:lineRule="auto"/>
              <w:rPr>
                <w:rFonts w:ascii="Arial" w:eastAsia="Times New Roman" w:hAnsi="Arial" w:cs="Arial"/>
                <w:b/>
                <w:bCs/>
                <w:color w:val="000000"/>
                <w:sz w:val="18"/>
                <w:szCs w:val="18"/>
                <w:lang w:eastAsia="es-CO"/>
              </w:rPr>
            </w:pPr>
          </w:p>
        </w:tc>
        <w:tc>
          <w:tcPr>
            <w:tcW w:w="3385" w:type="dxa"/>
            <w:gridSpan w:val="3"/>
            <w:tcBorders>
              <w:top w:val="nil"/>
              <w:left w:val="nil"/>
              <w:bottom w:val="nil"/>
              <w:right w:val="single" w:sz="8" w:space="0" w:color="000000"/>
            </w:tcBorders>
            <w:shd w:val="clear" w:color="auto" w:fill="auto"/>
            <w:vAlign w:val="center"/>
            <w:hideMark/>
          </w:tcPr>
          <w:p w14:paraId="1D74AA95" w14:textId="77777777" w:rsidR="008D504E" w:rsidRPr="008D504E" w:rsidRDefault="008D504E" w:rsidP="008D504E">
            <w:pPr>
              <w:spacing w:after="0" w:line="240" w:lineRule="auto"/>
              <w:jc w:val="both"/>
              <w:rPr>
                <w:rFonts w:ascii="Symbol" w:eastAsia="Times New Roman" w:hAnsi="Symbol" w:cs="Calibri"/>
                <w:color w:val="000000"/>
                <w:sz w:val="18"/>
                <w:szCs w:val="18"/>
                <w:lang w:eastAsia="es-CO"/>
              </w:rPr>
            </w:pPr>
            <w:r w:rsidRPr="008D504E">
              <w:rPr>
                <w:rFonts w:ascii="Symbol" w:eastAsia="Times New Roman" w:hAnsi="Symbol" w:cs="Calibri"/>
                <w:color w:val="000000"/>
                <w:sz w:val="18"/>
                <w:szCs w:val="18"/>
                <w:lang w:val="es-ES" w:eastAsia="es-CO"/>
              </w:rPr>
              <w:t>·</w:t>
            </w:r>
            <w:r w:rsidRPr="008D504E">
              <w:rPr>
                <w:rFonts w:ascii="Times New Roman" w:eastAsia="Times New Roman" w:hAnsi="Times New Roman" w:cs="Times New Roman"/>
                <w:color w:val="000000"/>
                <w:sz w:val="14"/>
                <w:szCs w:val="14"/>
                <w:lang w:val="es-ES" w:eastAsia="es-CO"/>
              </w:rPr>
              <w:t xml:space="preserve">         </w:t>
            </w:r>
            <w:r w:rsidRPr="008D504E">
              <w:rPr>
                <w:rFonts w:ascii="Arial" w:eastAsia="Times New Roman" w:hAnsi="Arial" w:cs="Arial"/>
                <w:i/>
                <w:iCs/>
                <w:color w:val="000000"/>
                <w:sz w:val="18"/>
                <w:szCs w:val="18"/>
                <w:lang w:val="es-ES" w:eastAsia="es-CO"/>
              </w:rPr>
              <w:t>Mecanismos para realizar cambios de documentos, registro de servicios no conformes y aplicación de acciones correctivas y preventivas definidos en los Procedimientos Normativos.</w:t>
            </w:r>
          </w:p>
        </w:tc>
        <w:tc>
          <w:tcPr>
            <w:tcW w:w="1748" w:type="dxa"/>
            <w:vMerge/>
            <w:tcBorders>
              <w:top w:val="nil"/>
              <w:left w:val="single" w:sz="8" w:space="0" w:color="auto"/>
              <w:bottom w:val="single" w:sz="8" w:space="0" w:color="000000"/>
              <w:right w:val="single" w:sz="8" w:space="0" w:color="auto"/>
            </w:tcBorders>
            <w:vAlign w:val="center"/>
            <w:hideMark/>
          </w:tcPr>
          <w:p w14:paraId="1FC0E09C" w14:textId="77777777" w:rsidR="008D504E" w:rsidRPr="008D504E" w:rsidRDefault="008D504E" w:rsidP="008D504E">
            <w:pPr>
              <w:spacing w:after="0" w:line="240" w:lineRule="auto"/>
              <w:rPr>
                <w:rFonts w:ascii="Arial" w:eastAsia="Times New Roman" w:hAnsi="Arial" w:cs="Arial"/>
                <w:b/>
                <w:bCs/>
                <w:color w:val="000000"/>
                <w:sz w:val="18"/>
                <w:szCs w:val="18"/>
                <w:lang w:eastAsia="es-CO"/>
              </w:rPr>
            </w:pPr>
          </w:p>
        </w:tc>
        <w:tc>
          <w:tcPr>
            <w:tcW w:w="2481" w:type="dxa"/>
            <w:vMerge/>
            <w:tcBorders>
              <w:top w:val="nil"/>
              <w:left w:val="single" w:sz="8" w:space="0" w:color="auto"/>
              <w:bottom w:val="single" w:sz="8" w:space="0" w:color="000000"/>
              <w:right w:val="single" w:sz="8" w:space="0" w:color="auto"/>
            </w:tcBorders>
            <w:vAlign w:val="center"/>
            <w:hideMark/>
          </w:tcPr>
          <w:p w14:paraId="45758947" w14:textId="77777777" w:rsidR="008D504E" w:rsidRPr="008D504E" w:rsidRDefault="008D504E" w:rsidP="008D504E">
            <w:pPr>
              <w:spacing w:after="0" w:line="240" w:lineRule="auto"/>
              <w:rPr>
                <w:rFonts w:ascii="Arial" w:eastAsia="Times New Roman" w:hAnsi="Arial" w:cs="Arial"/>
                <w:b/>
                <w:bCs/>
                <w:color w:val="000000"/>
                <w:sz w:val="18"/>
                <w:szCs w:val="18"/>
                <w:lang w:eastAsia="es-CO"/>
              </w:rPr>
            </w:pPr>
          </w:p>
        </w:tc>
        <w:tc>
          <w:tcPr>
            <w:tcW w:w="36" w:type="dxa"/>
            <w:vAlign w:val="center"/>
            <w:hideMark/>
          </w:tcPr>
          <w:p w14:paraId="49204302" w14:textId="77777777" w:rsidR="008D504E" w:rsidRPr="008D504E" w:rsidRDefault="008D504E" w:rsidP="008D504E">
            <w:pPr>
              <w:spacing w:after="0" w:line="240" w:lineRule="auto"/>
              <w:rPr>
                <w:rFonts w:ascii="Times New Roman" w:eastAsia="Times New Roman" w:hAnsi="Times New Roman" w:cs="Times New Roman"/>
                <w:sz w:val="20"/>
                <w:szCs w:val="20"/>
                <w:lang w:eastAsia="es-CO"/>
              </w:rPr>
            </w:pPr>
          </w:p>
        </w:tc>
      </w:tr>
      <w:tr w:rsidR="008D504E" w:rsidRPr="008D504E" w14:paraId="15B5B20D" w14:textId="77777777" w:rsidTr="008D504E">
        <w:trPr>
          <w:trHeight w:val="315"/>
        </w:trPr>
        <w:tc>
          <w:tcPr>
            <w:tcW w:w="1750" w:type="dxa"/>
            <w:vMerge/>
            <w:tcBorders>
              <w:top w:val="nil"/>
              <w:left w:val="single" w:sz="8" w:space="0" w:color="auto"/>
              <w:bottom w:val="single" w:sz="8" w:space="0" w:color="000000"/>
              <w:right w:val="single" w:sz="8" w:space="0" w:color="auto"/>
            </w:tcBorders>
            <w:vAlign w:val="center"/>
            <w:hideMark/>
          </w:tcPr>
          <w:p w14:paraId="19988986" w14:textId="77777777" w:rsidR="008D504E" w:rsidRPr="008D504E" w:rsidRDefault="008D504E" w:rsidP="008D504E">
            <w:pPr>
              <w:spacing w:after="0" w:line="240" w:lineRule="auto"/>
              <w:rPr>
                <w:rFonts w:ascii="Arial" w:eastAsia="Times New Roman" w:hAnsi="Arial" w:cs="Arial"/>
                <w:b/>
                <w:bCs/>
                <w:color w:val="000000"/>
                <w:sz w:val="18"/>
                <w:szCs w:val="18"/>
                <w:lang w:eastAsia="es-CO"/>
              </w:rPr>
            </w:pPr>
          </w:p>
        </w:tc>
        <w:tc>
          <w:tcPr>
            <w:tcW w:w="3385" w:type="dxa"/>
            <w:gridSpan w:val="3"/>
            <w:tcBorders>
              <w:top w:val="nil"/>
              <w:left w:val="nil"/>
              <w:bottom w:val="single" w:sz="8" w:space="0" w:color="auto"/>
              <w:right w:val="single" w:sz="8" w:space="0" w:color="000000"/>
            </w:tcBorders>
            <w:shd w:val="clear" w:color="auto" w:fill="auto"/>
            <w:vAlign w:val="center"/>
            <w:hideMark/>
          </w:tcPr>
          <w:p w14:paraId="0BE0A9EE" w14:textId="77777777" w:rsidR="008D504E" w:rsidRPr="008D504E" w:rsidRDefault="008D504E" w:rsidP="008D504E">
            <w:pPr>
              <w:spacing w:after="0" w:line="240" w:lineRule="auto"/>
              <w:jc w:val="both"/>
              <w:rPr>
                <w:rFonts w:ascii="Arial" w:eastAsia="Times New Roman" w:hAnsi="Arial" w:cs="Arial"/>
                <w:b/>
                <w:bCs/>
                <w:color w:val="000000"/>
                <w:sz w:val="18"/>
                <w:szCs w:val="18"/>
                <w:lang w:eastAsia="es-CO"/>
              </w:rPr>
            </w:pPr>
            <w:r w:rsidRPr="008D504E">
              <w:rPr>
                <w:rFonts w:ascii="Arial" w:eastAsia="Times New Roman" w:hAnsi="Arial" w:cs="Arial"/>
                <w:b/>
                <w:bCs/>
                <w:color w:val="000000"/>
                <w:sz w:val="18"/>
                <w:szCs w:val="18"/>
                <w:lang w:val="es-ES" w:eastAsia="es-CO"/>
              </w:rPr>
              <w:t> </w:t>
            </w:r>
          </w:p>
        </w:tc>
        <w:tc>
          <w:tcPr>
            <w:tcW w:w="1748" w:type="dxa"/>
            <w:vMerge/>
            <w:tcBorders>
              <w:top w:val="nil"/>
              <w:left w:val="single" w:sz="8" w:space="0" w:color="auto"/>
              <w:bottom w:val="single" w:sz="8" w:space="0" w:color="000000"/>
              <w:right w:val="single" w:sz="8" w:space="0" w:color="auto"/>
            </w:tcBorders>
            <w:vAlign w:val="center"/>
            <w:hideMark/>
          </w:tcPr>
          <w:p w14:paraId="44E3D78B" w14:textId="77777777" w:rsidR="008D504E" w:rsidRPr="008D504E" w:rsidRDefault="008D504E" w:rsidP="008D504E">
            <w:pPr>
              <w:spacing w:after="0" w:line="240" w:lineRule="auto"/>
              <w:rPr>
                <w:rFonts w:ascii="Arial" w:eastAsia="Times New Roman" w:hAnsi="Arial" w:cs="Arial"/>
                <w:b/>
                <w:bCs/>
                <w:color w:val="000000"/>
                <w:sz w:val="18"/>
                <w:szCs w:val="18"/>
                <w:lang w:eastAsia="es-CO"/>
              </w:rPr>
            </w:pPr>
          </w:p>
        </w:tc>
        <w:tc>
          <w:tcPr>
            <w:tcW w:w="2481" w:type="dxa"/>
            <w:vMerge/>
            <w:tcBorders>
              <w:top w:val="nil"/>
              <w:left w:val="single" w:sz="8" w:space="0" w:color="auto"/>
              <w:bottom w:val="single" w:sz="8" w:space="0" w:color="000000"/>
              <w:right w:val="single" w:sz="8" w:space="0" w:color="auto"/>
            </w:tcBorders>
            <w:vAlign w:val="center"/>
            <w:hideMark/>
          </w:tcPr>
          <w:p w14:paraId="73D0BF4B" w14:textId="77777777" w:rsidR="008D504E" w:rsidRPr="008D504E" w:rsidRDefault="008D504E" w:rsidP="008D504E">
            <w:pPr>
              <w:spacing w:after="0" w:line="240" w:lineRule="auto"/>
              <w:rPr>
                <w:rFonts w:ascii="Arial" w:eastAsia="Times New Roman" w:hAnsi="Arial" w:cs="Arial"/>
                <w:b/>
                <w:bCs/>
                <w:color w:val="000000"/>
                <w:sz w:val="18"/>
                <w:szCs w:val="18"/>
                <w:lang w:eastAsia="es-CO"/>
              </w:rPr>
            </w:pPr>
          </w:p>
        </w:tc>
        <w:tc>
          <w:tcPr>
            <w:tcW w:w="36" w:type="dxa"/>
            <w:vAlign w:val="center"/>
            <w:hideMark/>
          </w:tcPr>
          <w:p w14:paraId="2A478B3F" w14:textId="77777777" w:rsidR="008D504E" w:rsidRPr="008D504E" w:rsidRDefault="008D504E" w:rsidP="008D504E">
            <w:pPr>
              <w:spacing w:after="0" w:line="240" w:lineRule="auto"/>
              <w:rPr>
                <w:rFonts w:ascii="Times New Roman" w:eastAsia="Times New Roman" w:hAnsi="Times New Roman" w:cs="Times New Roman"/>
                <w:sz w:val="20"/>
                <w:szCs w:val="20"/>
                <w:lang w:eastAsia="es-CO"/>
              </w:rPr>
            </w:pPr>
          </w:p>
        </w:tc>
      </w:tr>
      <w:tr w:rsidR="008D504E" w:rsidRPr="008D504E" w14:paraId="19CBFACE" w14:textId="77777777" w:rsidTr="008D504E">
        <w:trPr>
          <w:trHeight w:val="960"/>
        </w:trPr>
        <w:tc>
          <w:tcPr>
            <w:tcW w:w="1750" w:type="dxa"/>
            <w:vMerge w:val="restart"/>
            <w:tcBorders>
              <w:top w:val="nil"/>
              <w:left w:val="single" w:sz="8" w:space="0" w:color="auto"/>
              <w:bottom w:val="single" w:sz="8" w:space="0" w:color="000000"/>
              <w:right w:val="single" w:sz="8" w:space="0" w:color="auto"/>
            </w:tcBorders>
            <w:shd w:val="clear" w:color="auto" w:fill="auto"/>
            <w:vAlign w:val="center"/>
            <w:hideMark/>
          </w:tcPr>
          <w:p w14:paraId="767C5F1B" w14:textId="77777777" w:rsidR="008D504E" w:rsidRPr="008D504E" w:rsidRDefault="008D504E" w:rsidP="008D504E">
            <w:pPr>
              <w:spacing w:after="0" w:line="240" w:lineRule="auto"/>
              <w:rPr>
                <w:rFonts w:ascii="Arial" w:eastAsia="Times New Roman" w:hAnsi="Arial" w:cs="Arial"/>
                <w:b/>
                <w:bCs/>
                <w:color w:val="000000"/>
                <w:sz w:val="18"/>
                <w:szCs w:val="18"/>
                <w:lang w:eastAsia="es-CO"/>
              </w:rPr>
            </w:pPr>
            <w:r w:rsidRPr="008D504E">
              <w:rPr>
                <w:rFonts w:ascii="Arial" w:eastAsia="Times New Roman" w:hAnsi="Arial" w:cs="Arial"/>
                <w:b/>
                <w:bCs/>
                <w:color w:val="000000"/>
                <w:sz w:val="18"/>
                <w:szCs w:val="18"/>
                <w:lang w:val="es-ES" w:eastAsia="es-CO"/>
              </w:rPr>
              <w:t>Procesos de Dirección</w:t>
            </w:r>
          </w:p>
        </w:tc>
        <w:tc>
          <w:tcPr>
            <w:tcW w:w="3385" w:type="dxa"/>
            <w:gridSpan w:val="3"/>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1C598C77" w14:textId="77777777" w:rsidR="008D504E" w:rsidRPr="008D504E" w:rsidRDefault="008D504E" w:rsidP="008D504E">
            <w:pPr>
              <w:spacing w:after="0" w:line="240" w:lineRule="auto"/>
              <w:jc w:val="both"/>
              <w:rPr>
                <w:rFonts w:ascii="Arial" w:eastAsia="Times New Roman" w:hAnsi="Arial" w:cs="Arial"/>
                <w:color w:val="000000"/>
                <w:sz w:val="18"/>
                <w:szCs w:val="18"/>
                <w:lang w:eastAsia="es-CO"/>
              </w:rPr>
            </w:pPr>
            <w:r w:rsidRPr="008D504E">
              <w:rPr>
                <w:rFonts w:ascii="Arial" w:eastAsia="Times New Roman" w:hAnsi="Arial" w:cs="Arial"/>
                <w:color w:val="000000"/>
                <w:sz w:val="18"/>
                <w:szCs w:val="18"/>
                <w:lang w:val="es-ES" w:eastAsia="es-CO"/>
              </w:rPr>
              <w:t>Se recomienda generar evidencia de los acuerdos definidos en las juntas realizadas en los distintos procesos, así como el seguimiento a los mismos.</w:t>
            </w:r>
          </w:p>
        </w:tc>
        <w:tc>
          <w:tcPr>
            <w:tcW w:w="1748" w:type="dxa"/>
            <w:vMerge w:val="restart"/>
            <w:tcBorders>
              <w:top w:val="nil"/>
              <w:left w:val="single" w:sz="8" w:space="0" w:color="auto"/>
              <w:bottom w:val="single" w:sz="8" w:space="0" w:color="000000"/>
              <w:right w:val="single" w:sz="8" w:space="0" w:color="auto"/>
            </w:tcBorders>
            <w:shd w:val="clear" w:color="auto" w:fill="auto"/>
            <w:vAlign w:val="center"/>
            <w:hideMark/>
          </w:tcPr>
          <w:p w14:paraId="326E7C3C" w14:textId="77777777" w:rsidR="008D504E" w:rsidRPr="008D504E" w:rsidRDefault="008D504E" w:rsidP="008D504E">
            <w:pPr>
              <w:spacing w:after="0" w:line="240" w:lineRule="auto"/>
              <w:jc w:val="center"/>
              <w:rPr>
                <w:rFonts w:ascii="Arial" w:eastAsia="Times New Roman" w:hAnsi="Arial" w:cs="Arial"/>
                <w:b/>
                <w:bCs/>
                <w:color w:val="000000"/>
                <w:sz w:val="18"/>
                <w:szCs w:val="18"/>
                <w:lang w:eastAsia="es-CO"/>
              </w:rPr>
            </w:pPr>
            <w:r w:rsidRPr="008D504E">
              <w:rPr>
                <w:rFonts w:ascii="Arial" w:eastAsia="Times New Roman" w:hAnsi="Arial" w:cs="Arial"/>
                <w:b/>
                <w:bCs/>
                <w:color w:val="000000"/>
                <w:sz w:val="18"/>
                <w:szCs w:val="18"/>
                <w:lang w:val="es-ES" w:eastAsia="es-CO"/>
              </w:rPr>
              <w:t>O</w:t>
            </w:r>
          </w:p>
        </w:tc>
        <w:tc>
          <w:tcPr>
            <w:tcW w:w="2481" w:type="dxa"/>
            <w:vMerge w:val="restart"/>
            <w:tcBorders>
              <w:top w:val="nil"/>
              <w:left w:val="single" w:sz="8" w:space="0" w:color="auto"/>
              <w:bottom w:val="single" w:sz="8" w:space="0" w:color="000000"/>
              <w:right w:val="single" w:sz="8" w:space="0" w:color="auto"/>
            </w:tcBorders>
            <w:shd w:val="clear" w:color="auto" w:fill="auto"/>
            <w:vAlign w:val="center"/>
            <w:hideMark/>
          </w:tcPr>
          <w:p w14:paraId="53A0DCD1" w14:textId="77777777" w:rsidR="008D504E" w:rsidRPr="008D504E" w:rsidRDefault="008D504E" w:rsidP="008D504E">
            <w:pPr>
              <w:spacing w:after="0" w:line="240" w:lineRule="auto"/>
              <w:jc w:val="center"/>
              <w:rPr>
                <w:rFonts w:ascii="Arial" w:eastAsia="Times New Roman" w:hAnsi="Arial" w:cs="Arial"/>
                <w:b/>
                <w:bCs/>
                <w:color w:val="000000"/>
                <w:sz w:val="18"/>
                <w:szCs w:val="18"/>
                <w:lang w:eastAsia="es-CO"/>
              </w:rPr>
            </w:pPr>
            <w:r w:rsidRPr="008D504E">
              <w:rPr>
                <w:rFonts w:ascii="Arial" w:eastAsia="Times New Roman" w:hAnsi="Arial" w:cs="Arial"/>
                <w:b/>
                <w:bCs/>
                <w:color w:val="000000"/>
                <w:sz w:val="18"/>
                <w:szCs w:val="18"/>
                <w:lang w:eastAsia="es-CO"/>
              </w:rPr>
              <w:t>4.3 Determinación del alcance del sistema de gestión de la calidad</w:t>
            </w:r>
          </w:p>
        </w:tc>
        <w:tc>
          <w:tcPr>
            <w:tcW w:w="36" w:type="dxa"/>
            <w:vAlign w:val="center"/>
            <w:hideMark/>
          </w:tcPr>
          <w:p w14:paraId="5D4421A7" w14:textId="77777777" w:rsidR="008D504E" w:rsidRPr="008D504E" w:rsidRDefault="008D504E" w:rsidP="008D504E">
            <w:pPr>
              <w:spacing w:after="0" w:line="240" w:lineRule="auto"/>
              <w:rPr>
                <w:rFonts w:ascii="Times New Roman" w:eastAsia="Times New Roman" w:hAnsi="Times New Roman" w:cs="Times New Roman"/>
                <w:sz w:val="20"/>
                <w:szCs w:val="20"/>
                <w:lang w:eastAsia="es-CO"/>
              </w:rPr>
            </w:pPr>
          </w:p>
        </w:tc>
      </w:tr>
      <w:tr w:rsidR="008D504E" w:rsidRPr="008D504E" w14:paraId="7DF0C668" w14:textId="77777777" w:rsidTr="008D504E">
        <w:trPr>
          <w:trHeight w:val="615"/>
        </w:trPr>
        <w:tc>
          <w:tcPr>
            <w:tcW w:w="1750" w:type="dxa"/>
            <w:vMerge/>
            <w:tcBorders>
              <w:top w:val="nil"/>
              <w:left w:val="single" w:sz="8" w:space="0" w:color="auto"/>
              <w:bottom w:val="single" w:sz="8" w:space="0" w:color="000000"/>
              <w:right w:val="single" w:sz="8" w:space="0" w:color="auto"/>
            </w:tcBorders>
            <w:vAlign w:val="center"/>
            <w:hideMark/>
          </w:tcPr>
          <w:p w14:paraId="41618355" w14:textId="77777777" w:rsidR="008D504E" w:rsidRPr="008D504E" w:rsidRDefault="008D504E" w:rsidP="008D504E">
            <w:pPr>
              <w:spacing w:after="0" w:line="240" w:lineRule="auto"/>
              <w:rPr>
                <w:rFonts w:ascii="Arial" w:eastAsia="Times New Roman" w:hAnsi="Arial" w:cs="Arial"/>
                <w:b/>
                <w:bCs/>
                <w:color w:val="000000"/>
                <w:sz w:val="18"/>
                <w:szCs w:val="18"/>
                <w:lang w:eastAsia="es-CO"/>
              </w:rPr>
            </w:pPr>
          </w:p>
        </w:tc>
        <w:tc>
          <w:tcPr>
            <w:tcW w:w="3385" w:type="dxa"/>
            <w:gridSpan w:val="3"/>
            <w:vMerge/>
            <w:tcBorders>
              <w:top w:val="single" w:sz="8" w:space="0" w:color="auto"/>
              <w:left w:val="single" w:sz="8" w:space="0" w:color="auto"/>
              <w:bottom w:val="single" w:sz="8" w:space="0" w:color="000000"/>
              <w:right w:val="single" w:sz="8" w:space="0" w:color="000000"/>
            </w:tcBorders>
            <w:vAlign w:val="center"/>
            <w:hideMark/>
          </w:tcPr>
          <w:p w14:paraId="54F82D31" w14:textId="77777777" w:rsidR="008D504E" w:rsidRPr="008D504E" w:rsidRDefault="008D504E" w:rsidP="008D504E">
            <w:pPr>
              <w:spacing w:after="0" w:line="240" w:lineRule="auto"/>
              <w:rPr>
                <w:rFonts w:ascii="Arial" w:eastAsia="Times New Roman" w:hAnsi="Arial" w:cs="Arial"/>
                <w:color w:val="000000"/>
                <w:sz w:val="18"/>
                <w:szCs w:val="18"/>
                <w:lang w:eastAsia="es-CO"/>
              </w:rPr>
            </w:pPr>
          </w:p>
        </w:tc>
        <w:tc>
          <w:tcPr>
            <w:tcW w:w="1748" w:type="dxa"/>
            <w:vMerge/>
            <w:tcBorders>
              <w:top w:val="nil"/>
              <w:left w:val="single" w:sz="8" w:space="0" w:color="auto"/>
              <w:bottom w:val="single" w:sz="8" w:space="0" w:color="000000"/>
              <w:right w:val="single" w:sz="8" w:space="0" w:color="auto"/>
            </w:tcBorders>
            <w:vAlign w:val="center"/>
            <w:hideMark/>
          </w:tcPr>
          <w:p w14:paraId="4FEA9E6C" w14:textId="77777777" w:rsidR="008D504E" w:rsidRPr="008D504E" w:rsidRDefault="008D504E" w:rsidP="008D504E">
            <w:pPr>
              <w:spacing w:after="0" w:line="240" w:lineRule="auto"/>
              <w:rPr>
                <w:rFonts w:ascii="Arial" w:eastAsia="Times New Roman" w:hAnsi="Arial" w:cs="Arial"/>
                <w:b/>
                <w:bCs/>
                <w:color w:val="000000"/>
                <w:sz w:val="18"/>
                <w:szCs w:val="18"/>
                <w:lang w:eastAsia="es-CO"/>
              </w:rPr>
            </w:pPr>
          </w:p>
        </w:tc>
        <w:tc>
          <w:tcPr>
            <w:tcW w:w="2481" w:type="dxa"/>
            <w:vMerge/>
            <w:tcBorders>
              <w:top w:val="nil"/>
              <w:left w:val="single" w:sz="8" w:space="0" w:color="auto"/>
              <w:bottom w:val="single" w:sz="8" w:space="0" w:color="000000"/>
              <w:right w:val="single" w:sz="8" w:space="0" w:color="auto"/>
            </w:tcBorders>
            <w:vAlign w:val="center"/>
            <w:hideMark/>
          </w:tcPr>
          <w:p w14:paraId="76CC651B" w14:textId="77777777" w:rsidR="008D504E" w:rsidRPr="008D504E" w:rsidRDefault="008D504E" w:rsidP="008D504E">
            <w:pPr>
              <w:spacing w:after="0" w:line="240" w:lineRule="auto"/>
              <w:rPr>
                <w:rFonts w:ascii="Arial" w:eastAsia="Times New Roman" w:hAnsi="Arial" w:cs="Arial"/>
                <w:b/>
                <w:bCs/>
                <w:color w:val="000000"/>
                <w:sz w:val="18"/>
                <w:szCs w:val="18"/>
                <w:lang w:eastAsia="es-CO"/>
              </w:rPr>
            </w:pPr>
          </w:p>
        </w:tc>
        <w:tc>
          <w:tcPr>
            <w:tcW w:w="36" w:type="dxa"/>
            <w:tcBorders>
              <w:top w:val="nil"/>
              <w:left w:val="nil"/>
              <w:bottom w:val="nil"/>
              <w:right w:val="nil"/>
            </w:tcBorders>
            <w:shd w:val="clear" w:color="auto" w:fill="auto"/>
            <w:noWrap/>
            <w:vAlign w:val="bottom"/>
            <w:hideMark/>
          </w:tcPr>
          <w:p w14:paraId="1A4FAEC7" w14:textId="77777777" w:rsidR="008D504E" w:rsidRPr="008D504E" w:rsidRDefault="008D504E" w:rsidP="008D504E">
            <w:pPr>
              <w:spacing w:after="0" w:line="240" w:lineRule="auto"/>
              <w:jc w:val="center"/>
              <w:rPr>
                <w:rFonts w:ascii="Arial" w:eastAsia="Times New Roman" w:hAnsi="Arial" w:cs="Arial"/>
                <w:b/>
                <w:bCs/>
                <w:color w:val="000000"/>
                <w:sz w:val="18"/>
                <w:szCs w:val="18"/>
                <w:lang w:eastAsia="es-CO"/>
              </w:rPr>
            </w:pPr>
          </w:p>
        </w:tc>
      </w:tr>
      <w:tr w:rsidR="008D504E" w:rsidRPr="008D504E" w14:paraId="5FC1046A" w14:textId="77777777" w:rsidTr="008D504E">
        <w:trPr>
          <w:trHeight w:val="885"/>
        </w:trPr>
        <w:tc>
          <w:tcPr>
            <w:tcW w:w="1750" w:type="dxa"/>
            <w:vMerge w:val="restart"/>
            <w:tcBorders>
              <w:top w:val="nil"/>
              <w:left w:val="single" w:sz="8" w:space="0" w:color="auto"/>
              <w:bottom w:val="single" w:sz="8" w:space="0" w:color="000000"/>
              <w:right w:val="single" w:sz="8" w:space="0" w:color="auto"/>
            </w:tcBorders>
            <w:shd w:val="clear" w:color="auto" w:fill="auto"/>
            <w:vAlign w:val="center"/>
            <w:hideMark/>
          </w:tcPr>
          <w:p w14:paraId="18F873E0" w14:textId="77777777" w:rsidR="008D504E" w:rsidRPr="008D504E" w:rsidRDefault="008D504E" w:rsidP="008D504E">
            <w:pPr>
              <w:spacing w:after="0" w:line="240" w:lineRule="auto"/>
              <w:rPr>
                <w:rFonts w:ascii="Arial" w:eastAsia="Times New Roman" w:hAnsi="Arial" w:cs="Arial"/>
                <w:b/>
                <w:bCs/>
                <w:color w:val="000000"/>
                <w:sz w:val="18"/>
                <w:szCs w:val="18"/>
                <w:lang w:eastAsia="es-CO"/>
              </w:rPr>
            </w:pPr>
            <w:r w:rsidRPr="008D504E">
              <w:rPr>
                <w:rFonts w:ascii="Arial" w:eastAsia="Times New Roman" w:hAnsi="Arial" w:cs="Arial"/>
                <w:b/>
                <w:bCs/>
                <w:color w:val="000000"/>
                <w:sz w:val="18"/>
                <w:szCs w:val="18"/>
                <w:lang w:val="es-ES" w:eastAsia="es-CO"/>
              </w:rPr>
              <w:t>Proceso de Servicios Administrativos</w:t>
            </w:r>
          </w:p>
        </w:tc>
        <w:tc>
          <w:tcPr>
            <w:tcW w:w="3385" w:type="dxa"/>
            <w:gridSpan w:val="3"/>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0E822807" w14:textId="77777777" w:rsidR="008D504E" w:rsidRPr="008D504E" w:rsidRDefault="008D504E" w:rsidP="008D504E">
            <w:pPr>
              <w:spacing w:after="0" w:line="240" w:lineRule="auto"/>
              <w:jc w:val="both"/>
              <w:rPr>
                <w:rFonts w:ascii="Arial" w:eastAsia="Times New Roman" w:hAnsi="Arial" w:cs="Arial"/>
                <w:color w:val="000000"/>
                <w:sz w:val="18"/>
                <w:szCs w:val="18"/>
                <w:lang w:eastAsia="es-CO"/>
              </w:rPr>
            </w:pPr>
            <w:r w:rsidRPr="008D504E">
              <w:rPr>
                <w:rFonts w:ascii="Arial" w:eastAsia="Times New Roman" w:hAnsi="Arial" w:cs="Arial"/>
                <w:color w:val="000000"/>
                <w:sz w:val="18"/>
                <w:szCs w:val="18"/>
                <w:lang w:val="es-ES" w:eastAsia="es-CO"/>
              </w:rPr>
              <w:t>Se tiene documentado en la Matriz de Competencia el mecanismo para la medición de la competencia de los funcionarios de la ENEO, sin embargo, no se muestra evidencia de su aplicación.</w:t>
            </w:r>
          </w:p>
        </w:tc>
        <w:tc>
          <w:tcPr>
            <w:tcW w:w="1748" w:type="dxa"/>
            <w:vMerge w:val="restart"/>
            <w:tcBorders>
              <w:top w:val="nil"/>
              <w:left w:val="single" w:sz="8" w:space="0" w:color="auto"/>
              <w:bottom w:val="single" w:sz="8" w:space="0" w:color="000000"/>
              <w:right w:val="single" w:sz="8" w:space="0" w:color="auto"/>
            </w:tcBorders>
            <w:shd w:val="clear" w:color="auto" w:fill="auto"/>
            <w:vAlign w:val="center"/>
            <w:hideMark/>
          </w:tcPr>
          <w:p w14:paraId="32464B3E" w14:textId="77777777" w:rsidR="008D504E" w:rsidRPr="008D504E" w:rsidRDefault="008D504E" w:rsidP="008D504E">
            <w:pPr>
              <w:spacing w:after="0" w:line="240" w:lineRule="auto"/>
              <w:jc w:val="center"/>
              <w:rPr>
                <w:rFonts w:ascii="Arial" w:eastAsia="Times New Roman" w:hAnsi="Arial" w:cs="Arial"/>
                <w:b/>
                <w:bCs/>
                <w:color w:val="000000"/>
                <w:sz w:val="18"/>
                <w:szCs w:val="18"/>
                <w:lang w:eastAsia="es-CO"/>
              </w:rPr>
            </w:pPr>
            <w:r w:rsidRPr="008D504E">
              <w:rPr>
                <w:rFonts w:ascii="Arial" w:eastAsia="Times New Roman" w:hAnsi="Arial" w:cs="Arial"/>
                <w:b/>
                <w:bCs/>
                <w:color w:val="000000"/>
                <w:sz w:val="18"/>
                <w:szCs w:val="18"/>
                <w:lang w:val="es-ES" w:eastAsia="es-CO"/>
              </w:rPr>
              <w:t>m</w:t>
            </w:r>
          </w:p>
        </w:tc>
        <w:tc>
          <w:tcPr>
            <w:tcW w:w="2481" w:type="dxa"/>
            <w:vMerge w:val="restart"/>
            <w:tcBorders>
              <w:top w:val="nil"/>
              <w:left w:val="single" w:sz="8" w:space="0" w:color="auto"/>
              <w:bottom w:val="single" w:sz="8" w:space="0" w:color="000000"/>
              <w:right w:val="single" w:sz="8" w:space="0" w:color="auto"/>
            </w:tcBorders>
            <w:shd w:val="clear" w:color="auto" w:fill="auto"/>
            <w:vAlign w:val="center"/>
            <w:hideMark/>
          </w:tcPr>
          <w:p w14:paraId="4DC153ED" w14:textId="77777777" w:rsidR="008D504E" w:rsidRPr="008D504E" w:rsidRDefault="008D504E" w:rsidP="008D504E">
            <w:pPr>
              <w:spacing w:after="0" w:line="240" w:lineRule="auto"/>
              <w:jc w:val="center"/>
              <w:rPr>
                <w:rFonts w:ascii="Arial" w:eastAsia="Times New Roman" w:hAnsi="Arial" w:cs="Arial"/>
                <w:b/>
                <w:bCs/>
                <w:color w:val="000000"/>
                <w:sz w:val="18"/>
                <w:szCs w:val="18"/>
                <w:lang w:eastAsia="es-CO"/>
              </w:rPr>
            </w:pPr>
            <w:r w:rsidRPr="008D504E">
              <w:rPr>
                <w:rFonts w:ascii="Arial" w:eastAsia="Times New Roman" w:hAnsi="Arial" w:cs="Arial"/>
                <w:b/>
                <w:bCs/>
                <w:color w:val="000000"/>
                <w:sz w:val="18"/>
                <w:szCs w:val="18"/>
                <w:lang w:eastAsia="es-CO"/>
              </w:rPr>
              <w:t>7.5.1Generalidades</w:t>
            </w:r>
          </w:p>
        </w:tc>
        <w:tc>
          <w:tcPr>
            <w:tcW w:w="36" w:type="dxa"/>
            <w:vAlign w:val="center"/>
            <w:hideMark/>
          </w:tcPr>
          <w:p w14:paraId="0CBD931A" w14:textId="77777777" w:rsidR="008D504E" w:rsidRPr="008D504E" w:rsidRDefault="008D504E" w:rsidP="008D504E">
            <w:pPr>
              <w:spacing w:after="0" w:line="240" w:lineRule="auto"/>
              <w:rPr>
                <w:rFonts w:ascii="Times New Roman" w:eastAsia="Times New Roman" w:hAnsi="Times New Roman" w:cs="Times New Roman"/>
                <w:sz w:val="20"/>
                <w:szCs w:val="20"/>
                <w:lang w:eastAsia="es-CO"/>
              </w:rPr>
            </w:pPr>
          </w:p>
        </w:tc>
      </w:tr>
      <w:tr w:rsidR="008D504E" w:rsidRPr="008D504E" w14:paraId="3414CF90" w14:textId="77777777" w:rsidTr="008D504E">
        <w:trPr>
          <w:trHeight w:val="315"/>
        </w:trPr>
        <w:tc>
          <w:tcPr>
            <w:tcW w:w="1750" w:type="dxa"/>
            <w:vMerge/>
            <w:tcBorders>
              <w:top w:val="nil"/>
              <w:left w:val="single" w:sz="8" w:space="0" w:color="auto"/>
              <w:bottom w:val="single" w:sz="8" w:space="0" w:color="000000"/>
              <w:right w:val="single" w:sz="8" w:space="0" w:color="auto"/>
            </w:tcBorders>
            <w:vAlign w:val="center"/>
            <w:hideMark/>
          </w:tcPr>
          <w:p w14:paraId="0AD34AA6" w14:textId="77777777" w:rsidR="008D504E" w:rsidRPr="008D504E" w:rsidRDefault="008D504E" w:rsidP="008D504E">
            <w:pPr>
              <w:spacing w:after="0" w:line="240" w:lineRule="auto"/>
              <w:rPr>
                <w:rFonts w:ascii="Arial" w:eastAsia="Times New Roman" w:hAnsi="Arial" w:cs="Arial"/>
                <w:b/>
                <w:bCs/>
                <w:color w:val="000000"/>
                <w:sz w:val="18"/>
                <w:szCs w:val="18"/>
                <w:lang w:eastAsia="es-CO"/>
              </w:rPr>
            </w:pPr>
          </w:p>
        </w:tc>
        <w:tc>
          <w:tcPr>
            <w:tcW w:w="3385" w:type="dxa"/>
            <w:gridSpan w:val="3"/>
            <w:vMerge/>
            <w:tcBorders>
              <w:top w:val="single" w:sz="8" w:space="0" w:color="auto"/>
              <w:left w:val="single" w:sz="8" w:space="0" w:color="auto"/>
              <w:bottom w:val="single" w:sz="8" w:space="0" w:color="000000"/>
              <w:right w:val="single" w:sz="8" w:space="0" w:color="000000"/>
            </w:tcBorders>
            <w:vAlign w:val="center"/>
            <w:hideMark/>
          </w:tcPr>
          <w:p w14:paraId="66E38A9C" w14:textId="77777777" w:rsidR="008D504E" w:rsidRPr="008D504E" w:rsidRDefault="008D504E" w:rsidP="008D504E">
            <w:pPr>
              <w:spacing w:after="0" w:line="240" w:lineRule="auto"/>
              <w:rPr>
                <w:rFonts w:ascii="Arial" w:eastAsia="Times New Roman" w:hAnsi="Arial" w:cs="Arial"/>
                <w:color w:val="000000"/>
                <w:sz w:val="18"/>
                <w:szCs w:val="18"/>
                <w:lang w:eastAsia="es-CO"/>
              </w:rPr>
            </w:pPr>
          </w:p>
        </w:tc>
        <w:tc>
          <w:tcPr>
            <w:tcW w:w="1748" w:type="dxa"/>
            <w:vMerge/>
            <w:tcBorders>
              <w:top w:val="nil"/>
              <w:left w:val="single" w:sz="8" w:space="0" w:color="auto"/>
              <w:bottom w:val="single" w:sz="8" w:space="0" w:color="000000"/>
              <w:right w:val="single" w:sz="8" w:space="0" w:color="auto"/>
            </w:tcBorders>
            <w:vAlign w:val="center"/>
            <w:hideMark/>
          </w:tcPr>
          <w:p w14:paraId="42496760" w14:textId="77777777" w:rsidR="008D504E" w:rsidRPr="008D504E" w:rsidRDefault="008D504E" w:rsidP="008D504E">
            <w:pPr>
              <w:spacing w:after="0" w:line="240" w:lineRule="auto"/>
              <w:rPr>
                <w:rFonts w:ascii="Arial" w:eastAsia="Times New Roman" w:hAnsi="Arial" w:cs="Arial"/>
                <w:b/>
                <w:bCs/>
                <w:color w:val="000000"/>
                <w:sz w:val="18"/>
                <w:szCs w:val="18"/>
                <w:lang w:eastAsia="es-CO"/>
              </w:rPr>
            </w:pPr>
          </w:p>
        </w:tc>
        <w:tc>
          <w:tcPr>
            <w:tcW w:w="2481" w:type="dxa"/>
            <w:vMerge/>
            <w:tcBorders>
              <w:top w:val="nil"/>
              <w:left w:val="single" w:sz="8" w:space="0" w:color="auto"/>
              <w:bottom w:val="single" w:sz="8" w:space="0" w:color="000000"/>
              <w:right w:val="single" w:sz="8" w:space="0" w:color="auto"/>
            </w:tcBorders>
            <w:vAlign w:val="center"/>
            <w:hideMark/>
          </w:tcPr>
          <w:p w14:paraId="150FAC83" w14:textId="77777777" w:rsidR="008D504E" w:rsidRPr="008D504E" w:rsidRDefault="008D504E" w:rsidP="008D504E">
            <w:pPr>
              <w:spacing w:after="0" w:line="240" w:lineRule="auto"/>
              <w:rPr>
                <w:rFonts w:ascii="Arial" w:eastAsia="Times New Roman" w:hAnsi="Arial" w:cs="Arial"/>
                <w:b/>
                <w:bCs/>
                <w:color w:val="000000"/>
                <w:sz w:val="18"/>
                <w:szCs w:val="18"/>
                <w:lang w:eastAsia="es-CO"/>
              </w:rPr>
            </w:pPr>
          </w:p>
        </w:tc>
        <w:tc>
          <w:tcPr>
            <w:tcW w:w="36" w:type="dxa"/>
            <w:tcBorders>
              <w:top w:val="nil"/>
              <w:left w:val="nil"/>
              <w:bottom w:val="nil"/>
              <w:right w:val="nil"/>
            </w:tcBorders>
            <w:shd w:val="clear" w:color="auto" w:fill="auto"/>
            <w:noWrap/>
            <w:vAlign w:val="bottom"/>
            <w:hideMark/>
          </w:tcPr>
          <w:p w14:paraId="1559E0E1" w14:textId="77777777" w:rsidR="008D504E" w:rsidRPr="008D504E" w:rsidRDefault="008D504E" w:rsidP="008D504E">
            <w:pPr>
              <w:spacing w:after="0" w:line="240" w:lineRule="auto"/>
              <w:jc w:val="center"/>
              <w:rPr>
                <w:rFonts w:ascii="Arial" w:eastAsia="Times New Roman" w:hAnsi="Arial" w:cs="Arial"/>
                <w:b/>
                <w:bCs/>
                <w:color w:val="000000"/>
                <w:sz w:val="18"/>
                <w:szCs w:val="18"/>
                <w:lang w:eastAsia="es-CO"/>
              </w:rPr>
            </w:pPr>
          </w:p>
        </w:tc>
      </w:tr>
      <w:tr w:rsidR="008D504E" w:rsidRPr="008D504E" w14:paraId="7140F971" w14:textId="77777777" w:rsidTr="008D504E">
        <w:trPr>
          <w:trHeight w:val="2085"/>
        </w:trPr>
        <w:tc>
          <w:tcPr>
            <w:tcW w:w="1750" w:type="dxa"/>
            <w:vMerge w:val="restart"/>
            <w:tcBorders>
              <w:top w:val="nil"/>
              <w:left w:val="single" w:sz="8" w:space="0" w:color="auto"/>
              <w:bottom w:val="single" w:sz="8" w:space="0" w:color="000000"/>
              <w:right w:val="single" w:sz="8" w:space="0" w:color="auto"/>
            </w:tcBorders>
            <w:shd w:val="clear" w:color="auto" w:fill="auto"/>
            <w:vAlign w:val="center"/>
            <w:hideMark/>
          </w:tcPr>
          <w:p w14:paraId="1D6B8727" w14:textId="77777777" w:rsidR="008D504E" w:rsidRPr="008D504E" w:rsidRDefault="008D504E" w:rsidP="008D504E">
            <w:pPr>
              <w:spacing w:after="0" w:line="240" w:lineRule="auto"/>
              <w:rPr>
                <w:rFonts w:ascii="Arial" w:eastAsia="Times New Roman" w:hAnsi="Arial" w:cs="Arial"/>
                <w:b/>
                <w:bCs/>
                <w:color w:val="000000"/>
                <w:sz w:val="18"/>
                <w:szCs w:val="18"/>
                <w:lang w:eastAsia="es-CO"/>
              </w:rPr>
            </w:pPr>
            <w:r w:rsidRPr="008D504E">
              <w:rPr>
                <w:rFonts w:ascii="Arial" w:eastAsia="Times New Roman" w:hAnsi="Arial" w:cs="Arial"/>
                <w:b/>
                <w:bCs/>
                <w:color w:val="000000"/>
                <w:sz w:val="18"/>
                <w:szCs w:val="18"/>
                <w:lang w:val="es-ES" w:eastAsia="es-CO"/>
              </w:rPr>
              <w:t>Proceso de Registro, Aprobación y Seguimiento de Proyectos de Investigación</w:t>
            </w:r>
          </w:p>
        </w:tc>
        <w:tc>
          <w:tcPr>
            <w:tcW w:w="3385" w:type="dxa"/>
            <w:gridSpan w:val="3"/>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412CB3B7" w14:textId="77777777" w:rsidR="008D504E" w:rsidRPr="008D504E" w:rsidRDefault="008D504E" w:rsidP="008D504E">
            <w:pPr>
              <w:spacing w:after="0" w:line="240" w:lineRule="auto"/>
              <w:jc w:val="both"/>
              <w:rPr>
                <w:rFonts w:ascii="Arial" w:eastAsia="Times New Roman" w:hAnsi="Arial" w:cs="Arial"/>
                <w:color w:val="000000"/>
                <w:sz w:val="18"/>
                <w:szCs w:val="18"/>
                <w:lang w:eastAsia="es-CO"/>
              </w:rPr>
            </w:pPr>
            <w:r w:rsidRPr="008D504E">
              <w:rPr>
                <w:rFonts w:ascii="Arial" w:eastAsia="Times New Roman" w:hAnsi="Arial" w:cs="Arial"/>
                <w:color w:val="000000"/>
                <w:sz w:val="18"/>
                <w:szCs w:val="18"/>
                <w:lang w:val="es-ES" w:eastAsia="es-CO"/>
              </w:rPr>
              <w:t xml:space="preserve">La coordinación de investigación cuenta con un registro de control y seguimiento de los proyectos de Investigación </w:t>
            </w:r>
            <w:r w:rsidRPr="008D504E">
              <w:rPr>
                <w:rFonts w:ascii="Arial" w:eastAsia="Times New Roman" w:hAnsi="Arial" w:cs="Arial"/>
                <w:i/>
                <w:iCs/>
                <w:color w:val="000000"/>
                <w:sz w:val="18"/>
                <w:szCs w:val="18"/>
                <w:lang w:val="es-ES" w:eastAsia="es-CO"/>
              </w:rPr>
              <w:t>“Relación de Proyectos de Investigación Realizados por Profesores de la ENEO”</w:t>
            </w:r>
            <w:r w:rsidRPr="008D504E">
              <w:rPr>
                <w:rFonts w:ascii="Arial" w:eastAsia="Times New Roman" w:hAnsi="Arial" w:cs="Arial"/>
                <w:color w:val="000000"/>
                <w:sz w:val="18"/>
                <w:szCs w:val="18"/>
                <w:lang w:val="es-ES" w:eastAsia="es-CO"/>
              </w:rPr>
              <w:t xml:space="preserve"> en el cual se identifican los nombres de los proyectos, integrantes, estatus, fechas de inicio y término, este mismo no esté referenciado en el procedimiento operativo siendo este un registro básico de control.</w:t>
            </w:r>
          </w:p>
        </w:tc>
        <w:tc>
          <w:tcPr>
            <w:tcW w:w="1748" w:type="dxa"/>
            <w:vMerge w:val="restart"/>
            <w:tcBorders>
              <w:top w:val="nil"/>
              <w:left w:val="single" w:sz="8" w:space="0" w:color="auto"/>
              <w:bottom w:val="single" w:sz="8" w:space="0" w:color="000000"/>
              <w:right w:val="single" w:sz="8" w:space="0" w:color="auto"/>
            </w:tcBorders>
            <w:shd w:val="clear" w:color="auto" w:fill="auto"/>
            <w:vAlign w:val="center"/>
            <w:hideMark/>
          </w:tcPr>
          <w:p w14:paraId="6AF7576F" w14:textId="77777777" w:rsidR="008D504E" w:rsidRPr="008D504E" w:rsidRDefault="008D504E" w:rsidP="008D504E">
            <w:pPr>
              <w:spacing w:after="0" w:line="240" w:lineRule="auto"/>
              <w:jc w:val="center"/>
              <w:rPr>
                <w:rFonts w:ascii="Arial" w:eastAsia="Times New Roman" w:hAnsi="Arial" w:cs="Arial"/>
                <w:b/>
                <w:bCs/>
                <w:color w:val="000000"/>
                <w:sz w:val="18"/>
                <w:szCs w:val="18"/>
                <w:lang w:eastAsia="es-CO"/>
              </w:rPr>
            </w:pPr>
            <w:r w:rsidRPr="008D504E">
              <w:rPr>
                <w:rFonts w:ascii="Arial" w:eastAsia="Times New Roman" w:hAnsi="Arial" w:cs="Arial"/>
                <w:b/>
                <w:bCs/>
                <w:color w:val="000000"/>
                <w:sz w:val="18"/>
                <w:szCs w:val="18"/>
                <w:lang w:val="es-ES" w:eastAsia="es-CO"/>
              </w:rPr>
              <w:t>m</w:t>
            </w:r>
          </w:p>
        </w:tc>
        <w:tc>
          <w:tcPr>
            <w:tcW w:w="2481" w:type="dxa"/>
            <w:vMerge w:val="restart"/>
            <w:tcBorders>
              <w:top w:val="nil"/>
              <w:left w:val="single" w:sz="8" w:space="0" w:color="auto"/>
              <w:bottom w:val="single" w:sz="8" w:space="0" w:color="000000"/>
              <w:right w:val="single" w:sz="8" w:space="0" w:color="auto"/>
            </w:tcBorders>
            <w:shd w:val="clear" w:color="auto" w:fill="auto"/>
            <w:vAlign w:val="center"/>
            <w:hideMark/>
          </w:tcPr>
          <w:p w14:paraId="2DE22301" w14:textId="77777777" w:rsidR="008D504E" w:rsidRPr="008D504E" w:rsidRDefault="008D504E" w:rsidP="008D504E">
            <w:pPr>
              <w:spacing w:after="0" w:line="240" w:lineRule="auto"/>
              <w:jc w:val="center"/>
              <w:rPr>
                <w:rFonts w:ascii="Arial" w:eastAsia="Times New Roman" w:hAnsi="Arial" w:cs="Arial"/>
                <w:b/>
                <w:bCs/>
                <w:color w:val="000000"/>
                <w:sz w:val="18"/>
                <w:szCs w:val="18"/>
                <w:lang w:eastAsia="es-CO"/>
              </w:rPr>
            </w:pPr>
            <w:r w:rsidRPr="008D504E">
              <w:rPr>
                <w:rFonts w:ascii="Arial" w:eastAsia="Times New Roman" w:hAnsi="Arial" w:cs="Arial"/>
                <w:b/>
                <w:bCs/>
                <w:color w:val="000000"/>
                <w:sz w:val="18"/>
                <w:szCs w:val="18"/>
                <w:lang w:eastAsia="es-CO"/>
              </w:rPr>
              <w:t>7.2 Competencia</w:t>
            </w:r>
          </w:p>
        </w:tc>
        <w:tc>
          <w:tcPr>
            <w:tcW w:w="36" w:type="dxa"/>
            <w:vAlign w:val="center"/>
            <w:hideMark/>
          </w:tcPr>
          <w:p w14:paraId="5765A392" w14:textId="77777777" w:rsidR="008D504E" w:rsidRPr="008D504E" w:rsidRDefault="008D504E" w:rsidP="008D504E">
            <w:pPr>
              <w:spacing w:after="0" w:line="240" w:lineRule="auto"/>
              <w:rPr>
                <w:rFonts w:ascii="Times New Roman" w:eastAsia="Times New Roman" w:hAnsi="Times New Roman" w:cs="Times New Roman"/>
                <w:sz w:val="20"/>
                <w:szCs w:val="20"/>
                <w:lang w:eastAsia="es-CO"/>
              </w:rPr>
            </w:pPr>
          </w:p>
        </w:tc>
      </w:tr>
      <w:tr w:rsidR="008D504E" w:rsidRPr="008D504E" w14:paraId="0B69FE10" w14:textId="77777777" w:rsidTr="008D504E">
        <w:trPr>
          <w:trHeight w:val="315"/>
        </w:trPr>
        <w:tc>
          <w:tcPr>
            <w:tcW w:w="1750" w:type="dxa"/>
            <w:vMerge/>
            <w:tcBorders>
              <w:top w:val="nil"/>
              <w:left w:val="single" w:sz="8" w:space="0" w:color="auto"/>
              <w:bottom w:val="single" w:sz="8" w:space="0" w:color="000000"/>
              <w:right w:val="single" w:sz="8" w:space="0" w:color="auto"/>
            </w:tcBorders>
            <w:vAlign w:val="center"/>
            <w:hideMark/>
          </w:tcPr>
          <w:p w14:paraId="64AE6959" w14:textId="77777777" w:rsidR="008D504E" w:rsidRPr="008D504E" w:rsidRDefault="008D504E" w:rsidP="008D504E">
            <w:pPr>
              <w:spacing w:after="0" w:line="240" w:lineRule="auto"/>
              <w:rPr>
                <w:rFonts w:ascii="Arial" w:eastAsia="Times New Roman" w:hAnsi="Arial" w:cs="Arial"/>
                <w:b/>
                <w:bCs/>
                <w:color w:val="000000"/>
                <w:sz w:val="18"/>
                <w:szCs w:val="18"/>
                <w:lang w:eastAsia="es-CO"/>
              </w:rPr>
            </w:pPr>
          </w:p>
        </w:tc>
        <w:tc>
          <w:tcPr>
            <w:tcW w:w="3385" w:type="dxa"/>
            <w:gridSpan w:val="3"/>
            <w:vMerge/>
            <w:tcBorders>
              <w:top w:val="single" w:sz="8" w:space="0" w:color="auto"/>
              <w:left w:val="single" w:sz="8" w:space="0" w:color="auto"/>
              <w:bottom w:val="single" w:sz="8" w:space="0" w:color="000000"/>
              <w:right w:val="single" w:sz="8" w:space="0" w:color="000000"/>
            </w:tcBorders>
            <w:vAlign w:val="center"/>
            <w:hideMark/>
          </w:tcPr>
          <w:p w14:paraId="120C5A92" w14:textId="77777777" w:rsidR="008D504E" w:rsidRPr="008D504E" w:rsidRDefault="008D504E" w:rsidP="008D504E">
            <w:pPr>
              <w:spacing w:after="0" w:line="240" w:lineRule="auto"/>
              <w:rPr>
                <w:rFonts w:ascii="Arial" w:eastAsia="Times New Roman" w:hAnsi="Arial" w:cs="Arial"/>
                <w:color w:val="000000"/>
                <w:sz w:val="18"/>
                <w:szCs w:val="18"/>
                <w:lang w:eastAsia="es-CO"/>
              </w:rPr>
            </w:pPr>
          </w:p>
        </w:tc>
        <w:tc>
          <w:tcPr>
            <w:tcW w:w="1748" w:type="dxa"/>
            <w:vMerge/>
            <w:tcBorders>
              <w:top w:val="nil"/>
              <w:left w:val="single" w:sz="8" w:space="0" w:color="auto"/>
              <w:bottom w:val="single" w:sz="8" w:space="0" w:color="000000"/>
              <w:right w:val="single" w:sz="8" w:space="0" w:color="auto"/>
            </w:tcBorders>
            <w:vAlign w:val="center"/>
            <w:hideMark/>
          </w:tcPr>
          <w:p w14:paraId="7EFB4157" w14:textId="77777777" w:rsidR="008D504E" w:rsidRPr="008D504E" w:rsidRDefault="008D504E" w:rsidP="008D504E">
            <w:pPr>
              <w:spacing w:after="0" w:line="240" w:lineRule="auto"/>
              <w:rPr>
                <w:rFonts w:ascii="Arial" w:eastAsia="Times New Roman" w:hAnsi="Arial" w:cs="Arial"/>
                <w:b/>
                <w:bCs/>
                <w:color w:val="000000"/>
                <w:sz w:val="18"/>
                <w:szCs w:val="18"/>
                <w:lang w:eastAsia="es-CO"/>
              </w:rPr>
            </w:pPr>
          </w:p>
        </w:tc>
        <w:tc>
          <w:tcPr>
            <w:tcW w:w="2481" w:type="dxa"/>
            <w:vMerge/>
            <w:tcBorders>
              <w:top w:val="nil"/>
              <w:left w:val="single" w:sz="8" w:space="0" w:color="auto"/>
              <w:bottom w:val="single" w:sz="8" w:space="0" w:color="000000"/>
              <w:right w:val="single" w:sz="8" w:space="0" w:color="auto"/>
            </w:tcBorders>
            <w:vAlign w:val="center"/>
            <w:hideMark/>
          </w:tcPr>
          <w:p w14:paraId="0806B08D" w14:textId="77777777" w:rsidR="008D504E" w:rsidRPr="008D504E" w:rsidRDefault="008D504E" w:rsidP="008D504E">
            <w:pPr>
              <w:spacing w:after="0" w:line="240" w:lineRule="auto"/>
              <w:rPr>
                <w:rFonts w:ascii="Arial" w:eastAsia="Times New Roman" w:hAnsi="Arial" w:cs="Arial"/>
                <w:b/>
                <w:bCs/>
                <w:color w:val="000000"/>
                <w:sz w:val="18"/>
                <w:szCs w:val="18"/>
                <w:lang w:eastAsia="es-CO"/>
              </w:rPr>
            </w:pPr>
          </w:p>
        </w:tc>
        <w:tc>
          <w:tcPr>
            <w:tcW w:w="36" w:type="dxa"/>
            <w:tcBorders>
              <w:top w:val="nil"/>
              <w:left w:val="nil"/>
              <w:bottom w:val="nil"/>
              <w:right w:val="nil"/>
            </w:tcBorders>
            <w:shd w:val="clear" w:color="auto" w:fill="auto"/>
            <w:noWrap/>
            <w:vAlign w:val="bottom"/>
            <w:hideMark/>
          </w:tcPr>
          <w:p w14:paraId="03AFD423" w14:textId="77777777" w:rsidR="008D504E" w:rsidRPr="008D504E" w:rsidRDefault="008D504E" w:rsidP="008D504E">
            <w:pPr>
              <w:spacing w:after="0" w:line="240" w:lineRule="auto"/>
              <w:jc w:val="center"/>
              <w:rPr>
                <w:rFonts w:ascii="Arial" w:eastAsia="Times New Roman" w:hAnsi="Arial" w:cs="Arial"/>
                <w:b/>
                <w:bCs/>
                <w:color w:val="000000"/>
                <w:sz w:val="18"/>
                <w:szCs w:val="18"/>
                <w:lang w:eastAsia="es-CO"/>
              </w:rPr>
            </w:pPr>
          </w:p>
        </w:tc>
      </w:tr>
      <w:tr w:rsidR="008D504E" w:rsidRPr="008D504E" w14:paraId="56C453A7" w14:textId="77777777" w:rsidTr="008D504E">
        <w:trPr>
          <w:trHeight w:val="1920"/>
        </w:trPr>
        <w:tc>
          <w:tcPr>
            <w:tcW w:w="1750" w:type="dxa"/>
            <w:vMerge w:val="restart"/>
            <w:tcBorders>
              <w:top w:val="nil"/>
              <w:left w:val="single" w:sz="8" w:space="0" w:color="auto"/>
              <w:bottom w:val="single" w:sz="8" w:space="0" w:color="000000"/>
              <w:right w:val="single" w:sz="8" w:space="0" w:color="auto"/>
            </w:tcBorders>
            <w:shd w:val="clear" w:color="auto" w:fill="auto"/>
            <w:vAlign w:val="center"/>
            <w:hideMark/>
          </w:tcPr>
          <w:p w14:paraId="7C4459E4" w14:textId="77777777" w:rsidR="008D504E" w:rsidRPr="008D504E" w:rsidRDefault="008D504E" w:rsidP="008D504E">
            <w:pPr>
              <w:spacing w:after="0" w:line="240" w:lineRule="auto"/>
              <w:rPr>
                <w:rFonts w:ascii="Arial" w:eastAsia="Times New Roman" w:hAnsi="Arial" w:cs="Arial"/>
                <w:b/>
                <w:bCs/>
                <w:color w:val="000000"/>
                <w:sz w:val="18"/>
                <w:szCs w:val="18"/>
                <w:lang w:eastAsia="es-CO"/>
              </w:rPr>
            </w:pPr>
            <w:r w:rsidRPr="008D504E">
              <w:rPr>
                <w:rFonts w:ascii="Arial" w:eastAsia="Times New Roman" w:hAnsi="Arial" w:cs="Arial"/>
                <w:b/>
                <w:bCs/>
                <w:color w:val="000000"/>
                <w:sz w:val="18"/>
                <w:szCs w:val="18"/>
                <w:lang w:val="es-ES" w:eastAsia="es-CO"/>
              </w:rPr>
              <w:t>Proceso de Servicios Académicos</w:t>
            </w:r>
          </w:p>
        </w:tc>
        <w:tc>
          <w:tcPr>
            <w:tcW w:w="3385" w:type="dxa"/>
            <w:gridSpan w:val="3"/>
            <w:tcBorders>
              <w:top w:val="single" w:sz="8" w:space="0" w:color="auto"/>
              <w:left w:val="nil"/>
              <w:bottom w:val="nil"/>
              <w:right w:val="single" w:sz="8" w:space="0" w:color="000000"/>
            </w:tcBorders>
            <w:shd w:val="clear" w:color="auto" w:fill="auto"/>
            <w:vAlign w:val="center"/>
            <w:hideMark/>
          </w:tcPr>
          <w:p w14:paraId="653974DD" w14:textId="77777777" w:rsidR="008D504E" w:rsidRPr="008D504E" w:rsidRDefault="008D504E" w:rsidP="008D504E">
            <w:pPr>
              <w:spacing w:after="0" w:line="240" w:lineRule="auto"/>
              <w:jc w:val="both"/>
              <w:rPr>
                <w:rFonts w:ascii="Arial" w:eastAsia="Times New Roman" w:hAnsi="Arial" w:cs="Arial"/>
                <w:color w:val="000000"/>
                <w:sz w:val="18"/>
                <w:szCs w:val="18"/>
                <w:lang w:eastAsia="es-CO"/>
              </w:rPr>
            </w:pPr>
            <w:r w:rsidRPr="008D504E">
              <w:rPr>
                <w:rFonts w:ascii="Arial" w:eastAsia="Times New Roman" w:hAnsi="Arial" w:cs="Arial"/>
                <w:color w:val="000000"/>
                <w:sz w:val="18"/>
                <w:szCs w:val="18"/>
                <w:lang w:val="es-ES" w:eastAsia="es-CO"/>
              </w:rPr>
              <w:t xml:space="preserve">En el semestre que inició el 2 de febrero de 2010 se identificó que a la fecha no era impartida la asignatura de </w:t>
            </w:r>
            <w:r w:rsidRPr="008D504E">
              <w:rPr>
                <w:rFonts w:ascii="Arial" w:eastAsia="Times New Roman" w:hAnsi="Arial" w:cs="Arial"/>
                <w:i/>
                <w:iCs/>
                <w:color w:val="000000"/>
                <w:sz w:val="18"/>
                <w:szCs w:val="18"/>
                <w:lang w:val="es-ES" w:eastAsia="es-CO"/>
              </w:rPr>
              <w:t>“Proceso de Salud y Enfermedad en el Niño”</w:t>
            </w:r>
            <w:r w:rsidRPr="008D504E">
              <w:rPr>
                <w:rFonts w:ascii="Arial" w:eastAsia="Times New Roman" w:hAnsi="Arial" w:cs="Arial"/>
                <w:color w:val="000000"/>
                <w:sz w:val="18"/>
                <w:szCs w:val="18"/>
                <w:lang w:val="es-ES" w:eastAsia="es-CO"/>
              </w:rPr>
              <w:t xml:space="preserve"> y el registro de </w:t>
            </w:r>
            <w:r w:rsidRPr="008D504E">
              <w:rPr>
                <w:rFonts w:ascii="Arial" w:eastAsia="Times New Roman" w:hAnsi="Arial" w:cs="Arial"/>
                <w:i/>
                <w:iCs/>
                <w:color w:val="000000"/>
                <w:sz w:val="18"/>
                <w:szCs w:val="18"/>
                <w:lang w:val="es-ES" w:eastAsia="es-CO"/>
              </w:rPr>
              <w:t>“Asignación de horario”</w:t>
            </w:r>
            <w:r w:rsidRPr="008D504E">
              <w:rPr>
                <w:rFonts w:ascii="Arial" w:eastAsia="Times New Roman" w:hAnsi="Arial" w:cs="Arial"/>
                <w:color w:val="000000"/>
                <w:sz w:val="18"/>
                <w:szCs w:val="18"/>
                <w:lang w:val="es-ES" w:eastAsia="es-CO"/>
              </w:rPr>
              <w:t xml:space="preserve"> de ésta no estaba firmado, cuando el procedimiento gestión y control de la operación del </w:t>
            </w:r>
          </w:p>
        </w:tc>
        <w:tc>
          <w:tcPr>
            <w:tcW w:w="1748" w:type="dxa"/>
            <w:vMerge w:val="restart"/>
            <w:tcBorders>
              <w:top w:val="nil"/>
              <w:left w:val="single" w:sz="8" w:space="0" w:color="auto"/>
              <w:bottom w:val="single" w:sz="8" w:space="0" w:color="000000"/>
              <w:right w:val="single" w:sz="8" w:space="0" w:color="auto"/>
            </w:tcBorders>
            <w:shd w:val="clear" w:color="auto" w:fill="auto"/>
            <w:vAlign w:val="center"/>
            <w:hideMark/>
          </w:tcPr>
          <w:p w14:paraId="684537FF" w14:textId="77777777" w:rsidR="008D504E" w:rsidRPr="008D504E" w:rsidRDefault="008D504E" w:rsidP="008D504E">
            <w:pPr>
              <w:spacing w:after="0" w:line="240" w:lineRule="auto"/>
              <w:jc w:val="center"/>
              <w:rPr>
                <w:rFonts w:ascii="Arial" w:eastAsia="Times New Roman" w:hAnsi="Arial" w:cs="Arial"/>
                <w:b/>
                <w:bCs/>
                <w:color w:val="000000"/>
                <w:sz w:val="18"/>
                <w:szCs w:val="18"/>
                <w:lang w:eastAsia="es-CO"/>
              </w:rPr>
            </w:pPr>
            <w:r w:rsidRPr="008D504E">
              <w:rPr>
                <w:rFonts w:ascii="Arial" w:eastAsia="Times New Roman" w:hAnsi="Arial" w:cs="Arial"/>
                <w:b/>
                <w:bCs/>
                <w:color w:val="000000"/>
                <w:sz w:val="18"/>
                <w:szCs w:val="18"/>
                <w:lang w:val="es-ES" w:eastAsia="es-CO"/>
              </w:rPr>
              <w:t>m</w:t>
            </w:r>
          </w:p>
        </w:tc>
        <w:tc>
          <w:tcPr>
            <w:tcW w:w="2481" w:type="dxa"/>
            <w:vMerge w:val="restart"/>
            <w:tcBorders>
              <w:top w:val="nil"/>
              <w:left w:val="single" w:sz="8" w:space="0" w:color="auto"/>
              <w:bottom w:val="single" w:sz="8" w:space="0" w:color="000000"/>
              <w:right w:val="single" w:sz="8" w:space="0" w:color="auto"/>
            </w:tcBorders>
            <w:shd w:val="clear" w:color="auto" w:fill="auto"/>
            <w:vAlign w:val="center"/>
            <w:hideMark/>
          </w:tcPr>
          <w:p w14:paraId="42821930" w14:textId="77777777" w:rsidR="008D504E" w:rsidRPr="008D504E" w:rsidRDefault="008D504E" w:rsidP="008D504E">
            <w:pPr>
              <w:spacing w:after="0" w:line="240" w:lineRule="auto"/>
              <w:jc w:val="center"/>
              <w:rPr>
                <w:rFonts w:ascii="Arial" w:eastAsia="Times New Roman" w:hAnsi="Arial" w:cs="Arial"/>
                <w:b/>
                <w:bCs/>
                <w:color w:val="000000"/>
                <w:sz w:val="18"/>
                <w:szCs w:val="18"/>
                <w:lang w:eastAsia="es-CO"/>
              </w:rPr>
            </w:pPr>
            <w:r w:rsidRPr="008D504E">
              <w:rPr>
                <w:rFonts w:ascii="Arial" w:eastAsia="Times New Roman" w:hAnsi="Arial" w:cs="Arial"/>
                <w:b/>
                <w:bCs/>
                <w:color w:val="000000"/>
                <w:sz w:val="18"/>
                <w:szCs w:val="18"/>
                <w:lang w:eastAsia="es-CO"/>
              </w:rPr>
              <w:t>7.4 Comunicación</w:t>
            </w:r>
          </w:p>
        </w:tc>
        <w:tc>
          <w:tcPr>
            <w:tcW w:w="36" w:type="dxa"/>
            <w:vAlign w:val="center"/>
            <w:hideMark/>
          </w:tcPr>
          <w:p w14:paraId="140D2154" w14:textId="77777777" w:rsidR="008D504E" w:rsidRPr="008D504E" w:rsidRDefault="008D504E" w:rsidP="008D504E">
            <w:pPr>
              <w:spacing w:after="0" w:line="240" w:lineRule="auto"/>
              <w:rPr>
                <w:rFonts w:ascii="Times New Roman" w:eastAsia="Times New Roman" w:hAnsi="Times New Roman" w:cs="Times New Roman"/>
                <w:sz w:val="20"/>
                <w:szCs w:val="20"/>
                <w:lang w:eastAsia="es-CO"/>
              </w:rPr>
            </w:pPr>
          </w:p>
        </w:tc>
      </w:tr>
      <w:tr w:rsidR="008D504E" w:rsidRPr="008D504E" w14:paraId="2955313B" w14:textId="77777777" w:rsidTr="008D504E">
        <w:trPr>
          <w:trHeight w:val="480"/>
        </w:trPr>
        <w:tc>
          <w:tcPr>
            <w:tcW w:w="1750" w:type="dxa"/>
            <w:vMerge/>
            <w:tcBorders>
              <w:top w:val="nil"/>
              <w:left w:val="single" w:sz="8" w:space="0" w:color="auto"/>
              <w:bottom w:val="single" w:sz="8" w:space="0" w:color="000000"/>
              <w:right w:val="single" w:sz="8" w:space="0" w:color="auto"/>
            </w:tcBorders>
            <w:vAlign w:val="center"/>
            <w:hideMark/>
          </w:tcPr>
          <w:p w14:paraId="44CA1A17" w14:textId="77777777" w:rsidR="008D504E" w:rsidRPr="008D504E" w:rsidRDefault="008D504E" w:rsidP="008D504E">
            <w:pPr>
              <w:spacing w:after="0" w:line="240" w:lineRule="auto"/>
              <w:rPr>
                <w:rFonts w:ascii="Arial" w:eastAsia="Times New Roman" w:hAnsi="Arial" w:cs="Arial"/>
                <w:b/>
                <w:bCs/>
                <w:color w:val="000000"/>
                <w:sz w:val="18"/>
                <w:szCs w:val="18"/>
                <w:lang w:eastAsia="es-CO"/>
              </w:rPr>
            </w:pPr>
          </w:p>
        </w:tc>
        <w:tc>
          <w:tcPr>
            <w:tcW w:w="3385" w:type="dxa"/>
            <w:gridSpan w:val="3"/>
            <w:tcBorders>
              <w:top w:val="nil"/>
              <w:left w:val="nil"/>
              <w:bottom w:val="nil"/>
              <w:right w:val="single" w:sz="8" w:space="0" w:color="000000"/>
            </w:tcBorders>
            <w:shd w:val="clear" w:color="auto" w:fill="auto"/>
            <w:vAlign w:val="center"/>
            <w:hideMark/>
          </w:tcPr>
          <w:p w14:paraId="1857B7D4" w14:textId="77777777" w:rsidR="008D504E" w:rsidRPr="008D504E" w:rsidRDefault="008D504E" w:rsidP="008D504E">
            <w:pPr>
              <w:spacing w:after="0" w:line="240" w:lineRule="auto"/>
              <w:jc w:val="both"/>
              <w:rPr>
                <w:rFonts w:ascii="Arial" w:eastAsia="Times New Roman" w:hAnsi="Arial" w:cs="Arial"/>
                <w:color w:val="000000"/>
                <w:sz w:val="18"/>
                <w:szCs w:val="18"/>
                <w:lang w:eastAsia="es-CO"/>
              </w:rPr>
            </w:pPr>
            <w:r w:rsidRPr="008D504E">
              <w:rPr>
                <w:rFonts w:ascii="Arial" w:eastAsia="Times New Roman" w:hAnsi="Arial" w:cs="Arial"/>
                <w:color w:val="000000"/>
                <w:sz w:val="18"/>
                <w:szCs w:val="18"/>
                <w:lang w:val="es-ES" w:eastAsia="es-CO"/>
              </w:rPr>
              <w:t>curso PSA 05 establece esta actividad como previa al inicio del curso.</w:t>
            </w:r>
          </w:p>
        </w:tc>
        <w:tc>
          <w:tcPr>
            <w:tcW w:w="1748" w:type="dxa"/>
            <w:vMerge/>
            <w:tcBorders>
              <w:top w:val="nil"/>
              <w:left w:val="single" w:sz="8" w:space="0" w:color="auto"/>
              <w:bottom w:val="single" w:sz="8" w:space="0" w:color="000000"/>
              <w:right w:val="single" w:sz="8" w:space="0" w:color="auto"/>
            </w:tcBorders>
            <w:vAlign w:val="center"/>
            <w:hideMark/>
          </w:tcPr>
          <w:p w14:paraId="783400D3" w14:textId="77777777" w:rsidR="008D504E" w:rsidRPr="008D504E" w:rsidRDefault="008D504E" w:rsidP="008D504E">
            <w:pPr>
              <w:spacing w:after="0" w:line="240" w:lineRule="auto"/>
              <w:rPr>
                <w:rFonts w:ascii="Arial" w:eastAsia="Times New Roman" w:hAnsi="Arial" w:cs="Arial"/>
                <w:b/>
                <w:bCs/>
                <w:color w:val="000000"/>
                <w:sz w:val="18"/>
                <w:szCs w:val="18"/>
                <w:lang w:eastAsia="es-CO"/>
              </w:rPr>
            </w:pPr>
          </w:p>
        </w:tc>
        <w:tc>
          <w:tcPr>
            <w:tcW w:w="2481" w:type="dxa"/>
            <w:vMerge/>
            <w:tcBorders>
              <w:top w:val="nil"/>
              <w:left w:val="single" w:sz="8" w:space="0" w:color="auto"/>
              <w:bottom w:val="single" w:sz="8" w:space="0" w:color="000000"/>
              <w:right w:val="single" w:sz="8" w:space="0" w:color="auto"/>
            </w:tcBorders>
            <w:vAlign w:val="center"/>
            <w:hideMark/>
          </w:tcPr>
          <w:p w14:paraId="7E10A36C" w14:textId="77777777" w:rsidR="008D504E" w:rsidRPr="008D504E" w:rsidRDefault="008D504E" w:rsidP="008D504E">
            <w:pPr>
              <w:spacing w:after="0" w:line="240" w:lineRule="auto"/>
              <w:rPr>
                <w:rFonts w:ascii="Arial" w:eastAsia="Times New Roman" w:hAnsi="Arial" w:cs="Arial"/>
                <w:b/>
                <w:bCs/>
                <w:color w:val="000000"/>
                <w:sz w:val="18"/>
                <w:szCs w:val="18"/>
                <w:lang w:eastAsia="es-CO"/>
              </w:rPr>
            </w:pPr>
          </w:p>
        </w:tc>
        <w:tc>
          <w:tcPr>
            <w:tcW w:w="36" w:type="dxa"/>
            <w:vAlign w:val="center"/>
            <w:hideMark/>
          </w:tcPr>
          <w:p w14:paraId="5F5A6157" w14:textId="77777777" w:rsidR="008D504E" w:rsidRPr="008D504E" w:rsidRDefault="008D504E" w:rsidP="008D504E">
            <w:pPr>
              <w:spacing w:after="0" w:line="240" w:lineRule="auto"/>
              <w:rPr>
                <w:rFonts w:ascii="Times New Roman" w:eastAsia="Times New Roman" w:hAnsi="Times New Roman" w:cs="Times New Roman"/>
                <w:sz w:val="20"/>
                <w:szCs w:val="20"/>
                <w:lang w:eastAsia="es-CO"/>
              </w:rPr>
            </w:pPr>
          </w:p>
        </w:tc>
      </w:tr>
      <w:tr w:rsidR="008D504E" w:rsidRPr="008D504E" w14:paraId="44E1F5FA" w14:textId="77777777" w:rsidTr="008D504E">
        <w:trPr>
          <w:trHeight w:val="315"/>
        </w:trPr>
        <w:tc>
          <w:tcPr>
            <w:tcW w:w="1750" w:type="dxa"/>
            <w:vMerge/>
            <w:tcBorders>
              <w:top w:val="nil"/>
              <w:left w:val="single" w:sz="8" w:space="0" w:color="auto"/>
              <w:bottom w:val="single" w:sz="8" w:space="0" w:color="000000"/>
              <w:right w:val="single" w:sz="8" w:space="0" w:color="auto"/>
            </w:tcBorders>
            <w:vAlign w:val="center"/>
            <w:hideMark/>
          </w:tcPr>
          <w:p w14:paraId="444E6A1E" w14:textId="77777777" w:rsidR="008D504E" w:rsidRPr="008D504E" w:rsidRDefault="008D504E" w:rsidP="008D504E">
            <w:pPr>
              <w:spacing w:after="0" w:line="240" w:lineRule="auto"/>
              <w:rPr>
                <w:rFonts w:ascii="Arial" w:eastAsia="Times New Roman" w:hAnsi="Arial" w:cs="Arial"/>
                <w:b/>
                <w:bCs/>
                <w:color w:val="000000"/>
                <w:sz w:val="18"/>
                <w:szCs w:val="18"/>
                <w:lang w:eastAsia="es-CO"/>
              </w:rPr>
            </w:pPr>
          </w:p>
        </w:tc>
        <w:tc>
          <w:tcPr>
            <w:tcW w:w="3385" w:type="dxa"/>
            <w:gridSpan w:val="3"/>
            <w:tcBorders>
              <w:top w:val="nil"/>
              <w:left w:val="nil"/>
              <w:bottom w:val="single" w:sz="8" w:space="0" w:color="auto"/>
              <w:right w:val="single" w:sz="8" w:space="0" w:color="000000"/>
            </w:tcBorders>
            <w:shd w:val="clear" w:color="auto" w:fill="auto"/>
            <w:vAlign w:val="center"/>
            <w:hideMark/>
          </w:tcPr>
          <w:p w14:paraId="0F49D7E5" w14:textId="77777777" w:rsidR="008D504E" w:rsidRPr="008D504E" w:rsidRDefault="008D504E" w:rsidP="008D504E">
            <w:pPr>
              <w:spacing w:after="0" w:line="240" w:lineRule="auto"/>
              <w:jc w:val="both"/>
              <w:rPr>
                <w:rFonts w:ascii="Arial" w:eastAsia="Times New Roman" w:hAnsi="Arial" w:cs="Arial"/>
                <w:color w:val="000000"/>
                <w:sz w:val="18"/>
                <w:szCs w:val="18"/>
                <w:lang w:eastAsia="es-CO"/>
              </w:rPr>
            </w:pPr>
            <w:r w:rsidRPr="008D504E">
              <w:rPr>
                <w:rFonts w:ascii="Arial" w:eastAsia="Times New Roman" w:hAnsi="Arial" w:cs="Arial"/>
                <w:color w:val="000000"/>
                <w:sz w:val="18"/>
                <w:szCs w:val="18"/>
                <w:lang w:val="es-ES" w:eastAsia="es-CO"/>
              </w:rPr>
              <w:t> </w:t>
            </w:r>
          </w:p>
        </w:tc>
        <w:tc>
          <w:tcPr>
            <w:tcW w:w="1748" w:type="dxa"/>
            <w:vMerge/>
            <w:tcBorders>
              <w:top w:val="nil"/>
              <w:left w:val="single" w:sz="8" w:space="0" w:color="auto"/>
              <w:bottom w:val="single" w:sz="8" w:space="0" w:color="000000"/>
              <w:right w:val="single" w:sz="8" w:space="0" w:color="auto"/>
            </w:tcBorders>
            <w:vAlign w:val="center"/>
            <w:hideMark/>
          </w:tcPr>
          <w:p w14:paraId="1EEC1B40" w14:textId="77777777" w:rsidR="008D504E" w:rsidRPr="008D504E" w:rsidRDefault="008D504E" w:rsidP="008D504E">
            <w:pPr>
              <w:spacing w:after="0" w:line="240" w:lineRule="auto"/>
              <w:rPr>
                <w:rFonts w:ascii="Arial" w:eastAsia="Times New Roman" w:hAnsi="Arial" w:cs="Arial"/>
                <w:b/>
                <w:bCs/>
                <w:color w:val="000000"/>
                <w:sz w:val="18"/>
                <w:szCs w:val="18"/>
                <w:lang w:eastAsia="es-CO"/>
              </w:rPr>
            </w:pPr>
          </w:p>
        </w:tc>
        <w:tc>
          <w:tcPr>
            <w:tcW w:w="2481" w:type="dxa"/>
            <w:vMerge/>
            <w:tcBorders>
              <w:top w:val="nil"/>
              <w:left w:val="single" w:sz="8" w:space="0" w:color="auto"/>
              <w:bottom w:val="single" w:sz="8" w:space="0" w:color="000000"/>
              <w:right w:val="single" w:sz="8" w:space="0" w:color="auto"/>
            </w:tcBorders>
            <w:vAlign w:val="center"/>
            <w:hideMark/>
          </w:tcPr>
          <w:p w14:paraId="62DE1C6C" w14:textId="77777777" w:rsidR="008D504E" w:rsidRPr="008D504E" w:rsidRDefault="008D504E" w:rsidP="008D504E">
            <w:pPr>
              <w:spacing w:after="0" w:line="240" w:lineRule="auto"/>
              <w:rPr>
                <w:rFonts w:ascii="Arial" w:eastAsia="Times New Roman" w:hAnsi="Arial" w:cs="Arial"/>
                <w:b/>
                <w:bCs/>
                <w:color w:val="000000"/>
                <w:sz w:val="18"/>
                <w:szCs w:val="18"/>
                <w:lang w:eastAsia="es-CO"/>
              </w:rPr>
            </w:pPr>
          </w:p>
        </w:tc>
        <w:tc>
          <w:tcPr>
            <w:tcW w:w="36" w:type="dxa"/>
            <w:vAlign w:val="center"/>
            <w:hideMark/>
          </w:tcPr>
          <w:p w14:paraId="7DF54195" w14:textId="77777777" w:rsidR="008D504E" w:rsidRPr="008D504E" w:rsidRDefault="008D504E" w:rsidP="008D504E">
            <w:pPr>
              <w:spacing w:after="0" w:line="240" w:lineRule="auto"/>
              <w:rPr>
                <w:rFonts w:ascii="Times New Roman" w:eastAsia="Times New Roman" w:hAnsi="Times New Roman" w:cs="Times New Roman"/>
                <w:sz w:val="20"/>
                <w:szCs w:val="20"/>
                <w:lang w:eastAsia="es-CO"/>
              </w:rPr>
            </w:pPr>
          </w:p>
        </w:tc>
      </w:tr>
      <w:tr w:rsidR="008D504E" w:rsidRPr="008D504E" w14:paraId="2E8E7608" w14:textId="77777777" w:rsidTr="008D504E">
        <w:trPr>
          <w:trHeight w:val="480"/>
        </w:trPr>
        <w:tc>
          <w:tcPr>
            <w:tcW w:w="1750" w:type="dxa"/>
            <w:tcBorders>
              <w:top w:val="nil"/>
              <w:left w:val="single" w:sz="8" w:space="0" w:color="auto"/>
              <w:bottom w:val="nil"/>
              <w:right w:val="single" w:sz="8" w:space="0" w:color="auto"/>
            </w:tcBorders>
            <w:shd w:val="clear" w:color="auto" w:fill="auto"/>
            <w:vAlign w:val="center"/>
            <w:hideMark/>
          </w:tcPr>
          <w:p w14:paraId="2BA6539C" w14:textId="77777777" w:rsidR="008D504E" w:rsidRPr="008D504E" w:rsidRDefault="008D504E" w:rsidP="008D504E">
            <w:pPr>
              <w:spacing w:after="0" w:line="240" w:lineRule="auto"/>
              <w:rPr>
                <w:rFonts w:ascii="Arial" w:eastAsia="Times New Roman" w:hAnsi="Arial" w:cs="Arial"/>
                <w:b/>
                <w:bCs/>
                <w:color w:val="000000"/>
                <w:sz w:val="18"/>
                <w:szCs w:val="18"/>
                <w:lang w:eastAsia="es-CO"/>
              </w:rPr>
            </w:pPr>
            <w:r w:rsidRPr="008D504E">
              <w:rPr>
                <w:rFonts w:ascii="Arial" w:eastAsia="Times New Roman" w:hAnsi="Arial" w:cs="Arial"/>
                <w:b/>
                <w:bCs/>
                <w:color w:val="000000"/>
                <w:sz w:val="18"/>
                <w:szCs w:val="18"/>
                <w:lang w:val="es-ES" w:eastAsia="es-CO"/>
              </w:rPr>
              <w:t>Proceso de Servicios</w:t>
            </w:r>
          </w:p>
        </w:tc>
        <w:tc>
          <w:tcPr>
            <w:tcW w:w="3385" w:type="dxa"/>
            <w:gridSpan w:val="3"/>
            <w:tcBorders>
              <w:top w:val="single" w:sz="8" w:space="0" w:color="auto"/>
              <w:left w:val="nil"/>
              <w:bottom w:val="nil"/>
              <w:right w:val="single" w:sz="8" w:space="0" w:color="000000"/>
            </w:tcBorders>
            <w:shd w:val="clear" w:color="auto" w:fill="auto"/>
            <w:vAlign w:val="center"/>
            <w:hideMark/>
          </w:tcPr>
          <w:p w14:paraId="26E24EB5" w14:textId="77777777" w:rsidR="008D504E" w:rsidRPr="008D504E" w:rsidRDefault="008D504E" w:rsidP="008D504E">
            <w:pPr>
              <w:spacing w:after="0" w:line="240" w:lineRule="auto"/>
              <w:jc w:val="both"/>
              <w:rPr>
                <w:rFonts w:ascii="Arial" w:eastAsia="Times New Roman" w:hAnsi="Arial" w:cs="Arial"/>
                <w:color w:val="000000"/>
                <w:sz w:val="18"/>
                <w:szCs w:val="18"/>
                <w:lang w:eastAsia="es-CO"/>
              </w:rPr>
            </w:pPr>
            <w:r w:rsidRPr="008D504E">
              <w:rPr>
                <w:rFonts w:ascii="Arial" w:eastAsia="Times New Roman" w:hAnsi="Arial" w:cs="Arial"/>
                <w:color w:val="000000"/>
                <w:sz w:val="18"/>
                <w:szCs w:val="18"/>
                <w:lang w:val="es-ES" w:eastAsia="es-CO"/>
              </w:rPr>
              <w:t xml:space="preserve">En el desarrollo del plan de estudios de </w:t>
            </w:r>
            <w:r w:rsidRPr="008D504E">
              <w:rPr>
                <w:rFonts w:ascii="Arial" w:eastAsia="Times New Roman" w:hAnsi="Arial" w:cs="Arial"/>
                <w:i/>
                <w:iCs/>
                <w:color w:val="000000"/>
                <w:sz w:val="18"/>
                <w:szCs w:val="18"/>
                <w:lang w:val="es-ES" w:eastAsia="es-CO"/>
              </w:rPr>
              <w:t>“Administración de los Servicios</w:t>
            </w:r>
          </w:p>
        </w:tc>
        <w:tc>
          <w:tcPr>
            <w:tcW w:w="1748" w:type="dxa"/>
            <w:vMerge w:val="restart"/>
            <w:tcBorders>
              <w:top w:val="nil"/>
              <w:left w:val="single" w:sz="8" w:space="0" w:color="auto"/>
              <w:bottom w:val="single" w:sz="8" w:space="0" w:color="000000"/>
              <w:right w:val="single" w:sz="8" w:space="0" w:color="auto"/>
            </w:tcBorders>
            <w:shd w:val="clear" w:color="auto" w:fill="auto"/>
            <w:vAlign w:val="center"/>
            <w:hideMark/>
          </w:tcPr>
          <w:p w14:paraId="52F230B9" w14:textId="77777777" w:rsidR="008D504E" w:rsidRPr="008D504E" w:rsidRDefault="008D504E" w:rsidP="008D504E">
            <w:pPr>
              <w:spacing w:after="0" w:line="240" w:lineRule="auto"/>
              <w:jc w:val="center"/>
              <w:rPr>
                <w:rFonts w:ascii="Arial" w:eastAsia="Times New Roman" w:hAnsi="Arial" w:cs="Arial"/>
                <w:b/>
                <w:bCs/>
                <w:color w:val="000000"/>
                <w:sz w:val="18"/>
                <w:szCs w:val="18"/>
                <w:lang w:eastAsia="es-CO"/>
              </w:rPr>
            </w:pPr>
            <w:r w:rsidRPr="008D504E">
              <w:rPr>
                <w:rFonts w:ascii="Arial" w:eastAsia="Times New Roman" w:hAnsi="Arial" w:cs="Arial"/>
                <w:b/>
                <w:bCs/>
                <w:color w:val="000000"/>
                <w:sz w:val="18"/>
                <w:szCs w:val="18"/>
                <w:lang w:val="es-ES" w:eastAsia="es-CO"/>
              </w:rPr>
              <w:t>m</w:t>
            </w:r>
          </w:p>
        </w:tc>
        <w:tc>
          <w:tcPr>
            <w:tcW w:w="2481" w:type="dxa"/>
            <w:vMerge w:val="restart"/>
            <w:tcBorders>
              <w:top w:val="nil"/>
              <w:left w:val="single" w:sz="8" w:space="0" w:color="auto"/>
              <w:bottom w:val="single" w:sz="8" w:space="0" w:color="000000"/>
              <w:right w:val="single" w:sz="8" w:space="0" w:color="auto"/>
            </w:tcBorders>
            <w:shd w:val="clear" w:color="auto" w:fill="auto"/>
            <w:vAlign w:val="center"/>
            <w:hideMark/>
          </w:tcPr>
          <w:p w14:paraId="3044012D" w14:textId="77777777" w:rsidR="008D504E" w:rsidRPr="008D504E" w:rsidRDefault="008D504E" w:rsidP="008D504E">
            <w:pPr>
              <w:spacing w:after="0" w:line="240" w:lineRule="auto"/>
              <w:jc w:val="center"/>
              <w:rPr>
                <w:rFonts w:ascii="Arial" w:eastAsia="Times New Roman" w:hAnsi="Arial" w:cs="Arial"/>
                <w:b/>
                <w:bCs/>
                <w:color w:val="000000"/>
                <w:sz w:val="18"/>
                <w:szCs w:val="18"/>
                <w:lang w:eastAsia="es-CO"/>
              </w:rPr>
            </w:pPr>
            <w:r w:rsidRPr="008D504E">
              <w:rPr>
                <w:rFonts w:ascii="Arial" w:eastAsia="Times New Roman" w:hAnsi="Arial" w:cs="Arial"/>
                <w:b/>
                <w:bCs/>
                <w:color w:val="000000"/>
                <w:sz w:val="18"/>
                <w:szCs w:val="18"/>
                <w:lang w:eastAsia="es-CO"/>
              </w:rPr>
              <w:t>7.5Informacióndocumentada</w:t>
            </w:r>
          </w:p>
        </w:tc>
        <w:tc>
          <w:tcPr>
            <w:tcW w:w="36" w:type="dxa"/>
            <w:vAlign w:val="center"/>
            <w:hideMark/>
          </w:tcPr>
          <w:p w14:paraId="3BEDD844" w14:textId="77777777" w:rsidR="008D504E" w:rsidRPr="008D504E" w:rsidRDefault="008D504E" w:rsidP="008D504E">
            <w:pPr>
              <w:spacing w:after="0" w:line="240" w:lineRule="auto"/>
              <w:rPr>
                <w:rFonts w:ascii="Times New Roman" w:eastAsia="Times New Roman" w:hAnsi="Times New Roman" w:cs="Times New Roman"/>
                <w:sz w:val="20"/>
                <w:szCs w:val="20"/>
                <w:lang w:eastAsia="es-CO"/>
              </w:rPr>
            </w:pPr>
          </w:p>
        </w:tc>
      </w:tr>
      <w:tr w:rsidR="008D504E" w:rsidRPr="008D504E" w14:paraId="4D7C5E06" w14:textId="77777777" w:rsidTr="008D504E">
        <w:trPr>
          <w:trHeight w:val="720"/>
        </w:trPr>
        <w:tc>
          <w:tcPr>
            <w:tcW w:w="1750" w:type="dxa"/>
            <w:tcBorders>
              <w:top w:val="nil"/>
              <w:left w:val="single" w:sz="8" w:space="0" w:color="auto"/>
              <w:bottom w:val="nil"/>
              <w:right w:val="single" w:sz="8" w:space="0" w:color="auto"/>
            </w:tcBorders>
            <w:shd w:val="clear" w:color="auto" w:fill="auto"/>
            <w:vAlign w:val="center"/>
            <w:hideMark/>
          </w:tcPr>
          <w:p w14:paraId="2A52D5C4" w14:textId="77777777" w:rsidR="008D504E" w:rsidRPr="008D504E" w:rsidRDefault="008D504E" w:rsidP="008D504E">
            <w:pPr>
              <w:spacing w:after="0" w:line="240" w:lineRule="auto"/>
              <w:rPr>
                <w:rFonts w:ascii="Arial" w:eastAsia="Times New Roman" w:hAnsi="Arial" w:cs="Arial"/>
                <w:b/>
                <w:bCs/>
                <w:color w:val="000000"/>
                <w:sz w:val="18"/>
                <w:szCs w:val="18"/>
                <w:lang w:eastAsia="es-CO"/>
              </w:rPr>
            </w:pPr>
            <w:r w:rsidRPr="008D504E">
              <w:rPr>
                <w:rFonts w:ascii="Arial" w:eastAsia="Times New Roman" w:hAnsi="Arial" w:cs="Arial"/>
                <w:b/>
                <w:bCs/>
                <w:color w:val="000000"/>
                <w:sz w:val="18"/>
                <w:szCs w:val="18"/>
                <w:lang w:val="es-ES" w:eastAsia="es-CO"/>
              </w:rPr>
              <w:lastRenderedPageBreak/>
              <w:t>Académicos</w:t>
            </w:r>
          </w:p>
        </w:tc>
        <w:tc>
          <w:tcPr>
            <w:tcW w:w="3385" w:type="dxa"/>
            <w:gridSpan w:val="3"/>
            <w:tcBorders>
              <w:top w:val="nil"/>
              <w:left w:val="nil"/>
              <w:bottom w:val="nil"/>
              <w:right w:val="single" w:sz="8" w:space="0" w:color="000000"/>
            </w:tcBorders>
            <w:shd w:val="clear" w:color="auto" w:fill="auto"/>
            <w:vAlign w:val="center"/>
            <w:hideMark/>
          </w:tcPr>
          <w:p w14:paraId="46DF9745" w14:textId="77777777" w:rsidR="008D504E" w:rsidRPr="008D504E" w:rsidRDefault="008D504E" w:rsidP="008D504E">
            <w:pPr>
              <w:spacing w:after="0" w:line="240" w:lineRule="auto"/>
              <w:jc w:val="both"/>
              <w:rPr>
                <w:rFonts w:ascii="Arial" w:eastAsia="Times New Roman" w:hAnsi="Arial" w:cs="Arial"/>
                <w:i/>
                <w:iCs/>
                <w:color w:val="000000"/>
                <w:sz w:val="18"/>
                <w:szCs w:val="18"/>
                <w:lang w:eastAsia="es-CO"/>
              </w:rPr>
            </w:pPr>
            <w:r w:rsidRPr="008D504E">
              <w:rPr>
                <w:rFonts w:ascii="Arial" w:eastAsia="Times New Roman" w:hAnsi="Arial" w:cs="Arial"/>
                <w:i/>
                <w:iCs/>
                <w:color w:val="000000"/>
                <w:sz w:val="18"/>
                <w:szCs w:val="18"/>
                <w:lang w:val="es-ES" w:eastAsia="es-CO"/>
              </w:rPr>
              <w:t>de Enfermería”</w:t>
            </w:r>
            <w:r w:rsidRPr="008D504E">
              <w:rPr>
                <w:rFonts w:ascii="Arial" w:eastAsia="Times New Roman" w:hAnsi="Arial" w:cs="Arial"/>
                <w:color w:val="000000"/>
                <w:sz w:val="18"/>
                <w:szCs w:val="18"/>
                <w:lang w:val="es-ES" w:eastAsia="es-CO"/>
              </w:rPr>
              <w:t xml:space="preserve">, no se obtuvo la evidencia que establece el procedimiento </w:t>
            </w:r>
            <w:r w:rsidRPr="008D504E">
              <w:rPr>
                <w:rFonts w:ascii="Arial" w:eastAsia="Times New Roman" w:hAnsi="Arial" w:cs="Arial"/>
                <w:b/>
                <w:bCs/>
                <w:color w:val="000000"/>
                <w:sz w:val="18"/>
                <w:szCs w:val="18"/>
                <w:lang w:val="es-ES" w:eastAsia="es-CO"/>
              </w:rPr>
              <w:t>PSA 01 Rev. 0.</w:t>
            </w:r>
            <w:r w:rsidRPr="008D504E">
              <w:rPr>
                <w:rFonts w:ascii="Arial" w:eastAsia="Times New Roman" w:hAnsi="Arial" w:cs="Arial"/>
                <w:color w:val="000000"/>
                <w:sz w:val="18"/>
                <w:szCs w:val="18"/>
                <w:lang w:val="es-ES" w:eastAsia="es-CO"/>
              </w:rPr>
              <w:t xml:space="preserve"> de acuerdo a lo siguiente:</w:t>
            </w:r>
          </w:p>
        </w:tc>
        <w:tc>
          <w:tcPr>
            <w:tcW w:w="1748" w:type="dxa"/>
            <w:vMerge/>
            <w:tcBorders>
              <w:top w:val="nil"/>
              <w:left w:val="single" w:sz="8" w:space="0" w:color="auto"/>
              <w:bottom w:val="single" w:sz="8" w:space="0" w:color="000000"/>
              <w:right w:val="single" w:sz="8" w:space="0" w:color="auto"/>
            </w:tcBorders>
            <w:vAlign w:val="center"/>
            <w:hideMark/>
          </w:tcPr>
          <w:p w14:paraId="0ABB0E75" w14:textId="77777777" w:rsidR="008D504E" w:rsidRPr="008D504E" w:rsidRDefault="008D504E" w:rsidP="008D504E">
            <w:pPr>
              <w:spacing w:after="0" w:line="240" w:lineRule="auto"/>
              <w:rPr>
                <w:rFonts w:ascii="Arial" w:eastAsia="Times New Roman" w:hAnsi="Arial" w:cs="Arial"/>
                <w:b/>
                <w:bCs/>
                <w:color w:val="000000"/>
                <w:sz w:val="18"/>
                <w:szCs w:val="18"/>
                <w:lang w:eastAsia="es-CO"/>
              </w:rPr>
            </w:pPr>
          </w:p>
        </w:tc>
        <w:tc>
          <w:tcPr>
            <w:tcW w:w="2481" w:type="dxa"/>
            <w:vMerge/>
            <w:tcBorders>
              <w:top w:val="nil"/>
              <w:left w:val="single" w:sz="8" w:space="0" w:color="auto"/>
              <w:bottom w:val="single" w:sz="8" w:space="0" w:color="000000"/>
              <w:right w:val="single" w:sz="8" w:space="0" w:color="auto"/>
            </w:tcBorders>
            <w:vAlign w:val="center"/>
            <w:hideMark/>
          </w:tcPr>
          <w:p w14:paraId="4526508E" w14:textId="77777777" w:rsidR="008D504E" w:rsidRPr="008D504E" w:rsidRDefault="008D504E" w:rsidP="008D504E">
            <w:pPr>
              <w:spacing w:after="0" w:line="240" w:lineRule="auto"/>
              <w:rPr>
                <w:rFonts w:ascii="Arial" w:eastAsia="Times New Roman" w:hAnsi="Arial" w:cs="Arial"/>
                <w:b/>
                <w:bCs/>
                <w:color w:val="000000"/>
                <w:sz w:val="18"/>
                <w:szCs w:val="18"/>
                <w:lang w:eastAsia="es-CO"/>
              </w:rPr>
            </w:pPr>
          </w:p>
        </w:tc>
        <w:tc>
          <w:tcPr>
            <w:tcW w:w="36" w:type="dxa"/>
            <w:vAlign w:val="center"/>
            <w:hideMark/>
          </w:tcPr>
          <w:p w14:paraId="69ED3E4F" w14:textId="77777777" w:rsidR="008D504E" w:rsidRPr="008D504E" w:rsidRDefault="008D504E" w:rsidP="008D504E">
            <w:pPr>
              <w:spacing w:after="0" w:line="240" w:lineRule="auto"/>
              <w:rPr>
                <w:rFonts w:ascii="Times New Roman" w:eastAsia="Times New Roman" w:hAnsi="Times New Roman" w:cs="Times New Roman"/>
                <w:sz w:val="20"/>
                <w:szCs w:val="20"/>
                <w:lang w:eastAsia="es-CO"/>
              </w:rPr>
            </w:pPr>
          </w:p>
        </w:tc>
      </w:tr>
      <w:tr w:rsidR="008D504E" w:rsidRPr="008D504E" w14:paraId="56AE0D1F" w14:textId="77777777" w:rsidTr="008D504E">
        <w:trPr>
          <w:trHeight w:val="300"/>
        </w:trPr>
        <w:tc>
          <w:tcPr>
            <w:tcW w:w="1750" w:type="dxa"/>
            <w:tcBorders>
              <w:top w:val="nil"/>
              <w:left w:val="single" w:sz="8" w:space="0" w:color="auto"/>
              <w:bottom w:val="nil"/>
              <w:right w:val="single" w:sz="8" w:space="0" w:color="auto"/>
            </w:tcBorders>
            <w:shd w:val="clear" w:color="auto" w:fill="auto"/>
            <w:hideMark/>
          </w:tcPr>
          <w:p w14:paraId="372FF9A7" w14:textId="77777777" w:rsidR="008D504E" w:rsidRPr="008D504E" w:rsidRDefault="008D504E" w:rsidP="008D504E">
            <w:pPr>
              <w:spacing w:after="0" w:line="240" w:lineRule="auto"/>
              <w:rPr>
                <w:rFonts w:ascii="Calibri" w:eastAsia="Times New Roman" w:hAnsi="Calibri" w:cs="Calibri"/>
                <w:color w:val="000000"/>
                <w:lang w:eastAsia="es-CO"/>
              </w:rPr>
            </w:pPr>
            <w:r w:rsidRPr="008D504E">
              <w:rPr>
                <w:rFonts w:ascii="Calibri" w:eastAsia="Times New Roman" w:hAnsi="Calibri" w:cs="Calibri"/>
                <w:color w:val="000000"/>
                <w:lang w:eastAsia="es-CO"/>
              </w:rPr>
              <w:t> </w:t>
            </w:r>
          </w:p>
        </w:tc>
        <w:tc>
          <w:tcPr>
            <w:tcW w:w="3385" w:type="dxa"/>
            <w:gridSpan w:val="3"/>
            <w:tcBorders>
              <w:top w:val="nil"/>
              <w:left w:val="nil"/>
              <w:bottom w:val="nil"/>
              <w:right w:val="single" w:sz="8" w:space="0" w:color="000000"/>
            </w:tcBorders>
            <w:shd w:val="clear" w:color="auto" w:fill="auto"/>
            <w:vAlign w:val="center"/>
            <w:hideMark/>
          </w:tcPr>
          <w:p w14:paraId="46893D9B" w14:textId="77777777" w:rsidR="008D504E" w:rsidRPr="008D504E" w:rsidRDefault="008D504E" w:rsidP="008D504E">
            <w:pPr>
              <w:spacing w:after="0" w:line="240" w:lineRule="auto"/>
              <w:jc w:val="both"/>
              <w:rPr>
                <w:rFonts w:ascii="Arial" w:eastAsia="Times New Roman" w:hAnsi="Arial" w:cs="Arial"/>
                <w:color w:val="000000"/>
                <w:sz w:val="18"/>
                <w:szCs w:val="18"/>
                <w:lang w:eastAsia="es-CO"/>
              </w:rPr>
            </w:pPr>
            <w:r w:rsidRPr="008D504E">
              <w:rPr>
                <w:rFonts w:ascii="Arial" w:eastAsia="Times New Roman" w:hAnsi="Arial" w:cs="Arial"/>
                <w:color w:val="000000"/>
                <w:sz w:val="18"/>
                <w:szCs w:val="18"/>
                <w:lang w:val="es-ES" w:eastAsia="es-CO"/>
              </w:rPr>
              <w:t> </w:t>
            </w:r>
          </w:p>
        </w:tc>
        <w:tc>
          <w:tcPr>
            <w:tcW w:w="1748" w:type="dxa"/>
            <w:vMerge/>
            <w:tcBorders>
              <w:top w:val="nil"/>
              <w:left w:val="single" w:sz="8" w:space="0" w:color="auto"/>
              <w:bottom w:val="single" w:sz="8" w:space="0" w:color="000000"/>
              <w:right w:val="single" w:sz="8" w:space="0" w:color="auto"/>
            </w:tcBorders>
            <w:vAlign w:val="center"/>
            <w:hideMark/>
          </w:tcPr>
          <w:p w14:paraId="1A0D3728" w14:textId="77777777" w:rsidR="008D504E" w:rsidRPr="008D504E" w:rsidRDefault="008D504E" w:rsidP="008D504E">
            <w:pPr>
              <w:spacing w:after="0" w:line="240" w:lineRule="auto"/>
              <w:rPr>
                <w:rFonts w:ascii="Arial" w:eastAsia="Times New Roman" w:hAnsi="Arial" w:cs="Arial"/>
                <w:b/>
                <w:bCs/>
                <w:color w:val="000000"/>
                <w:sz w:val="18"/>
                <w:szCs w:val="18"/>
                <w:lang w:eastAsia="es-CO"/>
              </w:rPr>
            </w:pPr>
          </w:p>
        </w:tc>
        <w:tc>
          <w:tcPr>
            <w:tcW w:w="2481" w:type="dxa"/>
            <w:vMerge/>
            <w:tcBorders>
              <w:top w:val="nil"/>
              <w:left w:val="single" w:sz="8" w:space="0" w:color="auto"/>
              <w:bottom w:val="single" w:sz="8" w:space="0" w:color="000000"/>
              <w:right w:val="single" w:sz="8" w:space="0" w:color="auto"/>
            </w:tcBorders>
            <w:vAlign w:val="center"/>
            <w:hideMark/>
          </w:tcPr>
          <w:p w14:paraId="0809B6D4" w14:textId="77777777" w:rsidR="008D504E" w:rsidRPr="008D504E" w:rsidRDefault="008D504E" w:rsidP="008D504E">
            <w:pPr>
              <w:spacing w:after="0" w:line="240" w:lineRule="auto"/>
              <w:rPr>
                <w:rFonts w:ascii="Arial" w:eastAsia="Times New Roman" w:hAnsi="Arial" w:cs="Arial"/>
                <w:b/>
                <w:bCs/>
                <w:color w:val="000000"/>
                <w:sz w:val="18"/>
                <w:szCs w:val="18"/>
                <w:lang w:eastAsia="es-CO"/>
              </w:rPr>
            </w:pPr>
          </w:p>
        </w:tc>
        <w:tc>
          <w:tcPr>
            <w:tcW w:w="36" w:type="dxa"/>
            <w:vAlign w:val="center"/>
            <w:hideMark/>
          </w:tcPr>
          <w:p w14:paraId="77B78674" w14:textId="77777777" w:rsidR="008D504E" w:rsidRPr="008D504E" w:rsidRDefault="008D504E" w:rsidP="008D504E">
            <w:pPr>
              <w:spacing w:after="0" w:line="240" w:lineRule="auto"/>
              <w:rPr>
                <w:rFonts w:ascii="Times New Roman" w:eastAsia="Times New Roman" w:hAnsi="Times New Roman" w:cs="Times New Roman"/>
                <w:sz w:val="20"/>
                <w:szCs w:val="20"/>
                <w:lang w:eastAsia="es-CO"/>
              </w:rPr>
            </w:pPr>
          </w:p>
        </w:tc>
      </w:tr>
      <w:tr w:rsidR="008D504E" w:rsidRPr="008D504E" w14:paraId="07EE7A9B" w14:textId="77777777" w:rsidTr="008D504E">
        <w:trPr>
          <w:trHeight w:val="480"/>
        </w:trPr>
        <w:tc>
          <w:tcPr>
            <w:tcW w:w="1750" w:type="dxa"/>
            <w:tcBorders>
              <w:top w:val="nil"/>
              <w:left w:val="single" w:sz="8" w:space="0" w:color="auto"/>
              <w:bottom w:val="nil"/>
              <w:right w:val="single" w:sz="8" w:space="0" w:color="auto"/>
            </w:tcBorders>
            <w:shd w:val="clear" w:color="auto" w:fill="auto"/>
            <w:hideMark/>
          </w:tcPr>
          <w:p w14:paraId="6E3A3733" w14:textId="77777777" w:rsidR="008D504E" w:rsidRPr="008D504E" w:rsidRDefault="008D504E" w:rsidP="008D504E">
            <w:pPr>
              <w:spacing w:after="0" w:line="240" w:lineRule="auto"/>
              <w:rPr>
                <w:rFonts w:ascii="Calibri" w:eastAsia="Times New Roman" w:hAnsi="Calibri" w:cs="Calibri"/>
                <w:color w:val="000000"/>
                <w:lang w:eastAsia="es-CO"/>
              </w:rPr>
            </w:pPr>
            <w:r w:rsidRPr="008D504E">
              <w:rPr>
                <w:rFonts w:ascii="Calibri" w:eastAsia="Times New Roman" w:hAnsi="Calibri" w:cs="Calibri"/>
                <w:color w:val="000000"/>
                <w:lang w:eastAsia="es-CO"/>
              </w:rPr>
              <w:t> </w:t>
            </w:r>
          </w:p>
        </w:tc>
        <w:tc>
          <w:tcPr>
            <w:tcW w:w="3385" w:type="dxa"/>
            <w:gridSpan w:val="3"/>
            <w:tcBorders>
              <w:top w:val="nil"/>
              <w:left w:val="nil"/>
              <w:bottom w:val="nil"/>
              <w:right w:val="single" w:sz="8" w:space="0" w:color="000000"/>
            </w:tcBorders>
            <w:shd w:val="clear" w:color="auto" w:fill="auto"/>
            <w:vAlign w:val="center"/>
            <w:hideMark/>
          </w:tcPr>
          <w:p w14:paraId="4A6490AB" w14:textId="77777777" w:rsidR="008D504E" w:rsidRPr="008D504E" w:rsidRDefault="008D504E" w:rsidP="008D504E">
            <w:pPr>
              <w:spacing w:after="0" w:line="240" w:lineRule="auto"/>
              <w:jc w:val="both"/>
              <w:rPr>
                <w:rFonts w:ascii="Symbol" w:eastAsia="Times New Roman" w:hAnsi="Symbol" w:cs="Calibri"/>
                <w:color w:val="000000"/>
                <w:sz w:val="18"/>
                <w:szCs w:val="18"/>
                <w:lang w:eastAsia="es-CO"/>
              </w:rPr>
            </w:pPr>
            <w:r w:rsidRPr="008D504E">
              <w:rPr>
                <w:rFonts w:ascii="Symbol" w:eastAsia="Times New Roman" w:hAnsi="Symbol" w:cs="Calibri"/>
                <w:color w:val="000000"/>
                <w:sz w:val="18"/>
                <w:szCs w:val="18"/>
                <w:lang w:val="es-ES" w:eastAsia="es-CO"/>
              </w:rPr>
              <w:t>·</w:t>
            </w:r>
            <w:r w:rsidRPr="008D504E">
              <w:rPr>
                <w:rFonts w:ascii="Times New Roman" w:eastAsia="Times New Roman" w:hAnsi="Times New Roman" w:cs="Times New Roman"/>
                <w:color w:val="000000"/>
                <w:sz w:val="14"/>
                <w:szCs w:val="14"/>
                <w:lang w:val="es-ES" w:eastAsia="es-CO"/>
              </w:rPr>
              <w:t xml:space="preserve">         </w:t>
            </w:r>
            <w:r w:rsidRPr="008D504E">
              <w:rPr>
                <w:rFonts w:ascii="Arial" w:eastAsia="Times New Roman" w:hAnsi="Arial" w:cs="Arial"/>
                <w:color w:val="000000"/>
                <w:sz w:val="18"/>
                <w:szCs w:val="18"/>
                <w:lang w:val="es-ES" w:eastAsia="es-CO"/>
              </w:rPr>
              <w:t>Falta la identificación de la necesidad del desarrollo de éste.</w:t>
            </w:r>
          </w:p>
        </w:tc>
        <w:tc>
          <w:tcPr>
            <w:tcW w:w="1748" w:type="dxa"/>
            <w:vMerge/>
            <w:tcBorders>
              <w:top w:val="nil"/>
              <w:left w:val="single" w:sz="8" w:space="0" w:color="auto"/>
              <w:bottom w:val="single" w:sz="8" w:space="0" w:color="000000"/>
              <w:right w:val="single" w:sz="8" w:space="0" w:color="auto"/>
            </w:tcBorders>
            <w:vAlign w:val="center"/>
            <w:hideMark/>
          </w:tcPr>
          <w:p w14:paraId="0F0ED4C1" w14:textId="77777777" w:rsidR="008D504E" w:rsidRPr="008D504E" w:rsidRDefault="008D504E" w:rsidP="008D504E">
            <w:pPr>
              <w:spacing w:after="0" w:line="240" w:lineRule="auto"/>
              <w:rPr>
                <w:rFonts w:ascii="Arial" w:eastAsia="Times New Roman" w:hAnsi="Arial" w:cs="Arial"/>
                <w:b/>
                <w:bCs/>
                <w:color w:val="000000"/>
                <w:sz w:val="18"/>
                <w:szCs w:val="18"/>
                <w:lang w:eastAsia="es-CO"/>
              </w:rPr>
            </w:pPr>
          </w:p>
        </w:tc>
        <w:tc>
          <w:tcPr>
            <w:tcW w:w="2481" w:type="dxa"/>
            <w:vMerge/>
            <w:tcBorders>
              <w:top w:val="nil"/>
              <w:left w:val="single" w:sz="8" w:space="0" w:color="auto"/>
              <w:bottom w:val="single" w:sz="8" w:space="0" w:color="000000"/>
              <w:right w:val="single" w:sz="8" w:space="0" w:color="auto"/>
            </w:tcBorders>
            <w:vAlign w:val="center"/>
            <w:hideMark/>
          </w:tcPr>
          <w:p w14:paraId="4704A16A" w14:textId="77777777" w:rsidR="008D504E" w:rsidRPr="008D504E" w:rsidRDefault="008D504E" w:rsidP="008D504E">
            <w:pPr>
              <w:spacing w:after="0" w:line="240" w:lineRule="auto"/>
              <w:rPr>
                <w:rFonts w:ascii="Arial" w:eastAsia="Times New Roman" w:hAnsi="Arial" w:cs="Arial"/>
                <w:b/>
                <w:bCs/>
                <w:color w:val="000000"/>
                <w:sz w:val="18"/>
                <w:szCs w:val="18"/>
                <w:lang w:eastAsia="es-CO"/>
              </w:rPr>
            </w:pPr>
          </w:p>
        </w:tc>
        <w:tc>
          <w:tcPr>
            <w:tcW w:w="36" w:type="dxa"/>
            <w:vAlign w:val="center"/>
            <w:hideMark/>
          </w:tcPr>
          <w:p w14:paraId="17B14D48" w14:textId="77777777" w:rsidR="008D504E" w:rsidRPr="008D504E" w:rsidRDefault="008D504E" w:rsidP="008D504E">
            <w:pPr>
              <w:spacing w:after="0" w:line="240" w:lineRule="auto"/>
              <w:rPr>
                <w:rFonts w:ascii="Times New Roman" w:eastAsia="Times New Roman" w:hAnsi="Times New Roman" w:cs="Times New Roman"/>
                <w:sz w:val="20"/>
                <w:szCs w:val="20"/>
                <w:lang w:eastAsia="es-CO"/>
              </w:rPr>
            </w:pPr>
          </w:p>
        </w:tc>
      </w:tr>
      <w:tr w:rsidR="008D504E" w:rsidRPr="008D504E" w14:paraId="67F60640" w14:textId="77777777" w:rsidTr="008D504E">
        <w:trPr>
          <w:trHeight w:val="720"/>
        </w:trPr>
        <w:tc>
          <w:tcPr>
            <w:tcW w:w="1750" w:type="dxa"/>
            <w:tcBorders>
              <w:top w:val="nil"/>
              <w:left w:val="single" w:sz="8" w:space="0" w:color="auto"/>
              <w:bottom w:val="nil"/>
              <w:right w:val="single" w:sz="8" w:space="0" w:color="auto"/>
            </w:tcBorders>
            <w:shd w:val="clear" w:color="auto" w:fill="auto"/>
            <w:hideMark/>
          </w:tcPr>
          <w:p w14:paraId="62E24FAB" w14:textId="77777777" w:rsidR="008D504E" w:rsidRPr="008D504E" w:rsidRDefault="008D504E" w:rsidP="008D504E">
            <w:pPr>
              <w:spacing w:after="0" w:line="240" w:lineRule="auto"/>
              <w:rPr>
                <w:rFonts w:ascii="Calibri" w:eastAsia="Times New Roman" w:hAnsi="Calibri" w:cs="Calibri"/>
                <w:color w:val="000000"/>
                <w:lang w:eastAsia="es-CO"/>
              </w:rPr>
            </w:pPr>
            <w:r w:rsidRPr="008D504E">
              <w:rPr>
                <w:rFonts w:ascii="Calibri" w:eastAsia="Times New Roman" w:hAnsi="Calibri" w:cs="Calibri"/>
                <w:color w:val="000000"/>
                <w:lang w:eastAsia="es-CO"/>
              </w:rPr>
              <w:t> </w:t>
            </w:r>
          </w:p>
        </w:tc>
        <w:tc>
          <w:tcPr>
            <w:tcW w:w="3385" w:type="dxa"/>
            <w:gridSpan w:val="3"/>
            <w:tcBorders>
              <w:top w:val="nil"/>
              <w:left w:val="nil"/>
              <w:bottom w:val="nil"/>
              <w:right w:val="single" w:sz="8" w:space="0" w:color="000000"/>
            </w:tcBorders>
            <w:shd w:val="clear" w:color="auto" w:fill="auto"/>
            <w:vAlign w:val="center"/>
            <w:hideMark/>
          </w:tcPr>
          <w:p w14:paraId="1F173847" w14:textId="77777777" w:rsidR="008D504E" w:rsidRPr="008D504E" w:rsidRDefault="008D504E" w:rsidP="008D504E">
            <w:pPr>
              <w:spacing w:after="0" w:line="240" w:lineRule="auto"/>
              <w:jc w:val="both"/>
              <w:rPr>
                <w:rFonts w:ascii="Symbol" w:eastAsia="Times New Roman" w:hAnsi="Symbol" w:cs="Calibri"/>
                <w:color w:val="000000"/>
                <w:sz w:val="18"/>
                <w:szCs w:val="18"/>
                <w:lang w:eastAsia="es-CO"/>
              </w:rPr>
            </w:pPr>
            <w:r w:rsidRPr="008D504E">
              <w:rPr>
                <w:rFonts w:ascii="Symbol" w:eastAsia="Times New Roman" w:hAnsi="Symbol" w:cs="Calibri"/>
                <w:color w:val="000000"/>
                <w:sz w:val="18"/>
                <w:szCs w:val="18"/>
                <w:lang w:val="es-ES" w:eastAsia="es-CO"/>
              </w:rPr>
              <w:t>·</w:t>
            </w:r>
            <w:r w:rsidRPr="008D504E">
              <w:rPr>
                <w:rFonts w:ascii="Times New Roman" w:eastAsia="Times New Roman" w:hAnsi="Times New Roman" w:cs="Times New Roman"/>
                <w:color w:val="000000"/>
                <w:sz w:val="14"/>
                <w:szCs w:val="14"/>
                <w:lang w:val="es-ES" w:eastAsia="es-CO"/>
              </w:rPr>
              <w:t xml:space="preserve">         </w:t>
            </w:r>
            <w:r w:rsidRPr="008D504E">
              <w:rPr>
                <w:rFonts w:ascii="Arial" w:eastAsia="Times New Roman" w:hAnsi="Arial" w:cs="Arial"/>
                <w:color w:val="000000"/>
                <w:sz w:val="18"/>
                <w:szCs w:val="18"/>
                <w:lang w:val="es-ES" w:eastAsia="es-CO"/>
              </w:rPr>
              <w:t>Existe la firma de recibido en 2009 por parte de la sede, sin haber sido aprobada la liberación de este plan de estudios.</w:t>
            </w:r>
          </w:p>
        </w:tc>
        <w:tc>
          <w:tcPr>
            <w:tcW w:w="1748" w:type="dxa"/>
            <w:vMerge/>
            <w:tcBorders>
              <w:top w:val="nil"/>
              <w:left w:val="single" w:sz="8" w:space="0" w:color="auto"/>
              <w:bottom w:val="single" w:sz="8" w:space="0" w:color="000000"/>
              <w:right w:val="single" w:sz="8" w:space="0" w:color="auto"/>
            </w:tcBorders>
            <w:vAlign w:val="center"/>
            <w:hideMark/>
          </w:tcPr>
          <w:p w14:paraId="58D6B782" w14:textId="77777777" w:rsidR="008D504E" w:rsidRPr="008D504E" w:rsidRDefault="008D504E" w:rsidP="008D504E">
            <w:pPr>
              <w:spacing w:after="0" w:line="240" w:lineRule="auto"/>
              <w:rPr>
                <w:rFonts w:ascii="Arial" w:eastAsia="Times New Roman" w:hAnsi="Arial" w:cs="Arial"/>
                <w:b/>
                <w:bCs/>
                <w:color w:val="000000"/>
                <w:sz w:val="18"/>
                <w:szCs w:val="18"/>
                <w:lang w:eastAsia="es-CO"/>
              </w:rPr>
            </w:pPr>
          </w:p>
        </w:tc>
        <w:tc>
          <w:tcPr>
            <w:tcW w:w="2481" w:type="dxa"/>
            <w:vMerge/>
            <w:tcBorders>
              <w:top w:val="nil"/>
              <w:left w:val="single" w:sz="8" w:space="0" w:color="auto"/>
              <w:bottom w:val="single" w:sz="8" w:space="0" w:color="000000"/>
              <w:right w:val="single" w:sz="8" w:space="0" w:color="auto"/>
            </w:tcBorders>
            <w:vAlign w:val="center"/>
            <w:hideMark/>
          </w:tcPr>
          <w:p w14:paraId="404AED83" w14:textId="77777777" w:rsidR="008D504E" w:rsidRPr="008D504E" w:rsidRDefault="008D504E" w:rsidP="008D504E">
            <w:pPr>
              <w:spacing w:after="0" w:line="240" w:lineRule="auto"/>
              <w:rPr>
                <w:rFonts w:ascii="Arial" w:eastAsia="Times New Roman" w:hAnsi="Arial" w:cs="Arial"/>
                <w:b/>
                <w:bCs/>
                <w:color w:val="000000"/>
                <w:sz w:val="18"/>
                <w:szCs w:val="18"/>
                <w:lang w:eastAsia="es-CO"/>
              </w:rPr>
            </w:pPr>
          </w:p>
        </w:tc>
        <w:tc>
          <w:tcPr>
            <w:tcW w:w="36" w:type="dxa"/>
            <w:vAlign w:val="center"/>
            <w:hideMark/>
          </w:tcPr>
          <w:p w14:paraId="15869B07" w14:textId="77777777" w:rsidR="008D504E" w:rsidRPr="008D504E" w:rsidRDefault="008D504E" w:rsidP="008D504E">
            <w:pPr>
              <w:spacing w:after="0" w:line="240" w:lineRule="auto"/>
              <w:rPr>
                <w:rFonts w:ascii="Times New Roman" w:eastAsia="Times New Roman" w:hAnsi="Times New Roman" w:cs="Times New Roman"/>
                <w:sz w:val="20"/>
                <w:szCs w:val="20"/>
                <w:lang w:eastAsia="es-CO"/>
              </w:rPr>
            </w:pPr>
          </w:p>
        </w:tc>
      </w:tr>
      <w:tr w:rsidR="008D504E" w:rsidRPr="008D504E" w14:paraId="482BBDAA" w14:textId="77777777" w:rsidTr="008D504E">
        <w:trPr>
          <w:trHeight w:val="480"/>
        </w:trPr>
        <w:tc>
          <w:tcPr>
            <w:tcW w:w="1750" w:type="dxa"/>
            <w:tcBorders>
              <w:top w:val="nil"/>
              <w:left w:val="single" w:sz="8" w:space="0" w:color="auto"/>
              <w:bottom w:val="nil"/>
              <w:right w:val="single" w:sz="8" w:space="0" w:color="auto"/>
            </w:tcBorders>
            <w:shd w:val="clear" w:color="auto" w:fill="auto"/>
            <w:hideMark/>
          </w:tcPr>
          <w:p w14:paraId="645AB39E" w14:textId="77777777" w:rsidR="008D504E" w:rsidRPr="008D504E" w:rsidRDefault="008D504E" w:rsidP="008D504E">
            <w:pPr>
              <w:spacing w:after="0" w:line="240" w:lineRule="auto"/>
              <w:rPr>
                <w:rFonts w:ascii="Calibri" w:eastAsia="Times New Roman" w:hAnsi="Calibri" w:cs="Calibri"/>
                <w:color w:val="000000"/>
                <w:lang w:eastAsia="es-CO"/>
              </w:rPr>
            </w:pPr>
            <w:r w:rsidRPr="008D504E">
              <w:rPr>
                <w:rFonts w:ascii="Calibri" w:eastAsia="Times New Roman" w:hAnsi="Calibri" w:cs="Calibri"/>
                <w:color w:val="000000"/>
                <w:lang w:eastAsia="es-CO"/>
              </w:rPr>
              <w:t> </w:t>
            </w:r>
          </w:p>
        </w:tc>
        <w:tc>
          <w:tcPr>
            <w:tcW w:w="3385" w:type="dxa"/>
            <w:gridSpan w:val="3"/>
            <w:tcBorders>
              <w:top w:val="nil"/>
              <w:left w:val="nil"/>
              <w:bottom w:val="nil"/>
              <w:right w:val="single" w:sz="8" w:space="0" w:color="000000"/>
            </w:tcBorders>
            <w:shd w:val="clear" w:color="auto" w:fill="auto"/>
            <w:vAlign w:val="center"/>
            <w:hideMark/>
          </w:tcPr>
          <w:p w14:paraId="06A9A399" w14:textId="77777777" w:rsidR="008D504E" w:rsidRPr="008D504E" w:rsidRDefault="008D504E" w:rsidP="008D504E">
            <w:pPr>
              <w:spacing w:after="0" w:line="240" w:lineRule="auto"/>
              <w:jc w:val="both"/>
              <w:rPr>
                <w:rFonts w:ascii="Symbol" w:eastAsia="Times New Roman" w:hAnsi="Symbol" w:cs="Calibri"/>
                <w:color w:val="000000"/>
                <w:sz w:val="18"/>
                <w:szCs w:val="18"/>
                <w:lang w:eastAsia="es-CO"/>
              </w:rPr>
            </w:pPr>
            <w:r w:rsidRPr="008D504E">
              <w:rPr>
                <w:rFonts w:ascii="Symbol" w:eastAsia="Times New Roman" w:hAnsi="Symbol" w:cs="Calibri"/>
                <w:color w:val="000000"/>
                <w:sz w:val="18"/>
                <w:szCs w:val="18"/>
                <w:lang w:val="es-ES" w:eastAsia="es-CO"/>
              </w:rPr>
              <w:t>·</w:t>
            </w:r>
            <w:r w:rsidRPr="008D504E">
              <w:rPr>
                <w:rFonts w:ascii="Times New Roman" w:eastAsia="Times New Roman" w:hAnsi="Times New Roman" w:cs="Times New Roman"/>
                <w:color w:val="000000"/>
                <w:sz w:val="14"/>
                <w:szCs w:val="14"/>
                <w:lang w:val="es-ES" w:eastAsia="es-CO"/>
              </w:rPr>
              <w:t xml:space="preserve">         </w:t>
            </w:r>
            <w:r w:rsidRPr="008D504E">
              <w:rPr>
                <w:rFonts w:ascii="Arial" w:eastAsia="Times New Roman" w:hAnsi="Arial" w:cs="Arial"/>
                <w:color w:val="000000"/>
                <w:sz w:val="18"/>
                <w:szCs w:val="18"/>
                <w:lang w:val="es-ES" w:eastAsia="es-CO"/>
              </w:rPr>
              <w:t>Falta las firmas o constancias de la revisión hecha por el grupo curricular.</w:t>
            </w:r>
          </w:p>
        </w:tc>
        <w:tc>
          <w:tcPr>
            <w:tcW w:w="1748" w:type="dxa"/>
            <w:vMerge/>
            <w:tcBorders>
              <w:top w:val="nil"/>
              <w:left w:val="single" w:sz="8" w:space="0" w:color="auto"/>
              <w:bottom w:val="single" w:sz="8" w:space="0" w:color="000000"/>
              <w:right w:val="single" w:sz="8" w:space="0" w:color="auto"/>
            </w:tcBorders>
            <w:vAlign w:val="center"/>
            <w:hideMark/>
          </w:tcPr>
          <w:p w14:paraId="34F5C6FA" w14:textId="77777777" w:rsidR="008D504E" w:rsidRPr="008D504E" w:rsidRDefault="008D504E" w:rsidP="008D504E">
            <w:pPr>
              <w:spacing w:after="0" w:line="240" w:lineRule="auto"/>
              <w:rPr>
                <w:rFonts w:ascii="Arial" w:eastAsia="Times New Roman" w:hAnsi="Arial" w:cs="Arial"/>
                <w:b/>
                <w:bCs/>
                <w:color w:val="000000"/>
                <w:sz w:val="18"/>
                <w:szCs w:val="18"/>
                <w:lang w:eastAsia="es-CO"/>
              </w:rPr>
            </w:pPr>
          </w:p>
        </w:tc>
        <w:tc>
          <w:tcPr>
            <w:tcW w:w="2481" w:type="dxa"/>
            <w:vMerge/>
            <w:tcBorders>
              <w:top w:val="nil"/>
              <w:left w:val="single" w:sz="8" w:space="0" w:color="auto"/>
              <w:bottom w:val="single" w:sz="8" w:space="0" w:color="000000"/>
              <w:right w:val="single" w:sz="8" w:space="0" w:color="auto"/>
            </w:tcBorders>
            <w:vAlign w:val="center"/>
            <w:hideMark/>
          </w:tcPr>
          <w:p w14:paraId="53DF269B" w14:textId="77777777" w:rsidR="008D504E" w:rsidRPr="008D504E" w:rsidRDefault="008D504E" w:rsidP="008D504E">
            <w:pPr>
              <w:spacing w:after="0" w:line="240" w:lineRule="auto"/>
              <w:rPr>
                <w:rFonts w:ascii="Arial" w:eastAsia="Times New Roman" w:hAnsi="Arial" w:cs="Arial"/>
                <w:b/>
                <w:bCs/>
                <w:color w:val="000000"/>
                <w:sz w:val="18"/>
                <w:szCs w:val="18"/>
                <w:lang w:eastAsia="es-CO"/>
              </w:rPr>
            </w:pPr>
          </w:p>
        </w:tc>
        <w:tc>
          <w:tcPr>
            <w:tcW w:w="36" w:type="dxa"/>
            <w:vAlign w:val="center"/>
            <w:hideMark/>
          </w:tcPr>
          <w:p w14:paraId="32D8F495" w14:textId="77777777" w:rsidR="008D504E" w:rsidRPr="008D504E" w:rsidRDefault="008D504E" w:rsidP="008D504E">
            <w:pPr>
              <w:spacing w:after="0" w:line="240" w:lineRule="auto"/>
              <w:rPr>
                <w:rFonts w:ascii="Times New Roman" w:eastAsia="Times New Roman" w:hAnsi="Times New Roman" w:cs="Times New Roman"/>
                <w:sz w:val="20"/>
                <w:szCs w:val="20"/>
                <w:lang w:eastAsia="es-CO"/>
              </w:rPr>
            </w:pPr>
          </w:p>
        </w:tc>
      </w:tr>
      <w:tr w:rsidR="008D504E" w:rsidRPr="008D504E" w14:paraId="3D949F9B" w14:textId="77777777" w:rsidTr="008D504E">
        <w:trPr>
          <w:trHeight w:val="720"/>
        </w:trPr>
        <w:tc>
          <w:tcPr>
            <w:tcW w:w="1750" w:type="dxa"/>
            <w:tcBorders>
              <w:top w:val="nil"/>
              <w:left w:val="single" w:sz="8" w:space="0" w:color="auto"/>
              <w:bottom w:val="nil"/>
              <w:right w:val="single" w:sz="8" w:space="0" w:color="auto"/>
            </w:tcBorders>
            <w:shd w:val="clear" w:color="auto" w:fill="auto"/>
            <w:hideMark/>
          </w:tcPr>
          <w:p w14:paraId="5117EBD0" w14:textId="77777777" w:rsidR="008D504E" w:rsidRPr="008D504E" w:rsidRDefault="008D504E" w:rsidP="008D504E">
            <w:pPr>
              <w:spacing w:after="0" w:line="240" w:lineRule="auto"/>
              <w:rPr>
                <w:rFonts w:ascii="Calibri" w:eastAsia="Times New Roman" w:hAnsi="Calibri" w:cs="Calibri"/>
                <w:color w:val="000000"/>
                <w:lang w:eastAsia="es-CO"/>
              </w:rPr>
            </w:pPr>
            <w:r w:rsidRPr="008D504E">
              <w:rPr>
                <w:rFonts w:ascii="Calibri" w:eastAsia="Times New Roman" w:hAnsi="Calibri" w:cs="Calibri"/>
                <w:color w:val="000000"/>
                <w:lang w:eastAsia="es-CO"/>
              </w:rPr>
              <w:t> </w:t>
            </w:r>
          </w:p>
        </w:tc>
        <w:tc>
          <w:tcPr>
            <w:tcW w:w="3385" w:type="dxa"/>
            <w:gridSpan w:val="3"/>
            <w:tcBorders>
              <w:top w:val="nil"/>
              <w:left w:val="nil"/>
              <w:bottom w:val="nil"/>
              <w:right w:val="single" w:sz="8" w:space="0" w:color="000000"/>
            </w:tcBorders>
            <w:shd w:val="clear" w:color="auto" w:fill="auto"/>
            <w:vAlign w:val="center"/>
            <w:hideMark/>
          </w:tcPr>
          <w:p w14:paraId="1DBE683A" w14:textId="77777777" w:rsidR="008D504E" w:rsidRPr="008D504E" w:rsidRDefault="008D504E" w:rsidP="008D504E">
            <w:pPr>
              <w:spacing w:after="0" w:line="240" w:lineRule="auto"/>
              <w:jc w:val="both"/>
              <w:rPr>
                <w:rFonts w:ascii="Symbol" w:eastAsia="Times New Roman" w:hAnsi="Symbol" w:cs="Calibri"/>
                <w:color w:val="000000"/>
                <w:sz w:val="18"/>
                <w:szCs w:val="18"/>
                <w:lang w:eastAsia="es-CO"/>
              </w:rPr>
            </w:pPr>
            <w:r w:rsidRPr="008D504E">
              <w:rPr>
                <w:rFonts w:ascii="Symbol" w:eastAsia="Times New Roman" w:hAnsi="Symbol" w:cs="Calibri"/>
                <w:color w:val="000000"/>
                <w:sz w:val="18"/>
                <w:szCs w:val="18"/>
                <w:lang w:val="es-ES" w:eastAsia="es-CO"/>
              </w:rPr>
              <w:t>·</w:t>
            </w:r>
            <w:r w:rsidRPr="008D504E">
              <w:rPr>
                <w:rFonts w:ascii="Times New Roman" w:eastAsia="Times New Roman" w:hAnsi="Times New Roman" w:cs="Times New Roman"/>
                <w:color w:val="000000"/>
                <w:sz w:val="14"/>
                <w:szCs w:val="14"/>
                <w:lang w:val="es-ES" w:eastAsia="es-CO"/>
              </w:rPr>
              <w:t xml:space="preserve">         </w:t>
            </w:r>
            <w:r w:rsidRPr="008D504E">
              <w:rPr>
                <w:rFonts w:ascii="Arial" w:eastAsia="Times New Roman" w:hAnsi="Arial" w:cs="Arial"/>
                <w:color w:val="000000"/>
                <w:sz w:val="18"/>
                <w:szCs w:val="18"/>
                <w:lang w:val="es-ES" w:eastAsia="es-CO"/>
              </w:rPr>
              <w:t>Faltan las firmas o constancias de la verificación hecha por la Jefatura correspondiente.</w:t>
            </w:r>
          </w:p>
        </w:tc>
        <w:tc>
          <w:tcPr>
            <w:tcW w:w="1748" w:type="dxa"/>
            <w:vMerge/>
            <w:tcBorders>
              <w:top w:val="nil"/>
              <w:left w:val="single" w:sz="8" w:space="0" w:color="auto"/>
              <w:bottom w:val="single" w:sz="8" w:space="0" w:color="000000"/>
              <w:right w:val="single" w:sz="8" w:space="0" w:color="auto"/>
            </w:tcBorders>
            <w:vAlign w:val="center"/>
            <w:hideMark/>
          </w:tcPr>
          <w:p w14:paraId="2CB12E7F" w14:textId="77777777" w:rsidR="008D504E" w:rsidRPr="008D504E" w:rsidRDefault="008D504E" w:rsidP="008D504E">
            <w:pPr>
              <w:spacing w:after="0" w:line="240" w:lineRule="auto"/>
              <w:rPr>
                <w:rFonts w:ascii="Arial" w:eastAsia="Times New Roman" w:hAnsi="Arial" w:cs="Arial"/>
                <w:b/>
                <w:bCs/>
                <w:color w:val="000000"/>
                <w:sz w:val="18"/>
                <w:szCs w:val="18"/>
                <w:lang w:eastAsia="es-CO"/>
              </w:rPr>
            </w:pPr>
          </w:p>
        </w:tc>
        <w:tc>
          <w:tcPr>
            <w:tcW w:w="2481" w:type="dxa"/>
            <w:vMerge/>
            <w:tcBorders>
              <w:top w:val="nil"/>
              <w:left w:val="single" w:sz="8" w:space="0" w:color="auto"/>
              <w:bottom w:val="single" w:sz="8" w:space="0" w:color="000000"/>
              <w:right w:val="single" w:sz="8" w:space="0" w:color="auto"/>
            </w:tcBorders>
            <w:vAlign w:val="center"/>
            <w:hideMark/>
          </w:tcPr>
          <w:p w14:paraId="2451852C" w14:textId="77777777" w:rsidR="008D504E" w:rsidRPr="008D504E" w:rsidRDefault="008D504E" w:rsidP="008D504E">
            <w:pPr>
              <w:spacing w:after="0" w:line="240" w:lineRule="auto"/>
              <w:rPr>
                <w:rFonts w:ascii="Arial" w:eastAsia="Times New Roman" w:hAnsi="Arial" w:cs="Arial"/>
                <w:b/>
                <w:bCs/>
                <w:color w:val="000000"/>
                <w:sz w:val="18"/>
                <w:szCs w:val="18"/>
                <w:lang w:eastAsia="es-CO"/>
              </w:rPr>
            </w:pPr>
          </w:p>
        </w:tc>
        <w:tc>
          <w:tcPr>
            <w:tcW w:w="36" w:type="dxa"/>
            <w:vAlign w:val="center"/>
            <w:hideMark/>
          </w:tcPr>
          <w:p w14:paraId="666EA3F3" w14:textId="77777777" w:rsidR="008D504E" w:rsidRPr="008D504E" w:rsidRDefault="008D504E" w:rsidP="008D504E">
            <w:pPr>
              <w:spacing w:after="0" w:line="240" w:lineRule="auto"/>
              <w:rPr>
                <w:rFonts w:ascii="Times New Roman" w:eastAsia="Times New Roman" w:hAnsi="Times New Roman" w:cs="Times New Roman"/>
                <w:sz w:val="20"/>
                <w:szCs w:val="20"/>
                <w:lang w:eastAsia="es-CO"/>
              </w:rPr>
            </w:pPr>
          </w:p>
        </w:tc>
      </w:tr>
      <w:tr w:rsidR="008D504E" w:rsidRPr="008D504E" w14:paraId="566AF966" w14:textId="77777777" w:rsidTr="008D504E">
        <w:trPr>
          <w:trHeight w:val="1200"/>
        </w:trPr>
        <w:tc>
          <w:tcPr>
            <w:tcW w:w="1750" w:type="dxa"/>
            <w:tcBorders>
              <w:top w:val="nil"/>
              <w:left w:val="single" w:sz="8" w:space="0" w:color="auto"/>
              <w:bottom w:val="nil"/>
              <w:right w:val="single" w:sz="8" w:space="0" w:color="auto"/>
            </w:tcBorders>
            <w:shd w:val="clear" w:color="auto" w:fill="auto"/>
            <w:hideMark/>
          </w:tcPr>
          <w:p w14:paraId="09BBE098" w14:textId="77777777" w:rsidR="008D504E" w:rsidRPr="008D504E" w:rsidRDefault="008D504E" w:rsidP="008D504E">
            <w:pPr>
              <w:spacing w:after="0" w:line="240" w:lineRule="auto"/>
              <w:rPr>
                <w:rFonts w:ascii="Calibri" w:eastAsia="Times New Roman" w:hAnsi="Calibri" w:cs="Calibri"/>
                <w:color w:val="000000"/>
                <w:lang w:eastAsia="es-CO"/>
              </w:rPr>
            </w:pPr>
            <w:r w:rsidRPr="008D504E">
              <w:rPr>
                <w:rFonts w:ascii="Calibri" w:eastAsia="Times New Roman" w:hAnsi="Calibri" w:cs="Calibri"/>
                <w:color w:val="000000"/>
                <w:lang w:eastAsia="es-CO"/>
              </w:rPr>
              <w:t> </w:t>
            </w:r>
          </w:p>
        </w:tc>
        <w:tc>
          <w:tcPr>
            <w:tcW w:w="3385" w:type="dxa"/>
            <w:gridSpan w:val="3"/>
            <w:tcBorders>
              <w:top w:val="nil"/>
              <w:left w:val="nil"/>
              <w:bottom w:val="nil"/>
              <w:right w:val="single" w:sz="8" w:space="0" w:color="000000"/>
            </w:tcBorders>
            <w:shd w:val="clear" w:color="auto" w:fill="auto"/>
            <w:vAlign w:val="center"/>
            <w:hideMark/>
          </w:tcPr>
          <w:p w14:paraId="07A3CE2F" w14:textId="77777777" w:rsidR="008D504E" w:rsidRPr="008D504E" w:rsidRDefault="008D504E" w:rsidP="008D504E">
            <w:pPr>
              <w:spacing w:after="0" w:line="240" w:lineRule="auto"/>
              <w:jc w:val="both"/>
              <w:rPr>
                <w:rFonts w:ascii="Symbol" w:eastAsia="Times New Roman" w:hAnsi="Symbol" w:cs="Calibri"/>
                <w:color w:val="000000"/>
                <w:sz w:val="18"/>
                <w:szCs w:val="18"/>
                <w:lang w:eastAsia="es-CO"/>
              </w:rPr>
            </w:pPr>
            <w:r w:rsidRPr="008D504E">
              <w:rPr>
                <w:rFonts w:ascii="Symbol" w:eastAsia="Times New Roman" w:hAnsi="Symbol" w:cs="Calibri"/>
                <w:color w:val="000000"/>
                <w:sz w:val="18"/>
                <w:szCs w:val="18"/>
                <w:lang w:val="es-ES" w:eastAsia="es-CO"/>
              </w:rPr>
              <w:t>·</w:t>
            </w:r>
            <w:r w:rsidRPr="008D504E">
              <w:rPr>
                <w:rFonts w:ascii="Times New Roman" w:eastAsia="Times New Roman" w:hAnsi="Times New Roman" w:cs="Times New Roman"/>
                <w:color w:val="000000"/>
                <w:sz w:val="14"/>
                <w:szCs w:val="14"/>
                <w:lang w:val="es-ES" w:eastAsia="es-CO"/>
              </w:rPr>
              <w:t xml:space="preserve">         </w:t>
            </w:r>
            <w:r w:rsidRPr="008D504E">
              <w:rPr>
                <w:rFonts w:ascii="Arial" w:eastAsia="Times New Roman" w:hAnsi="Arial" w:cs="Arial"/>
                <w:color w:val="000000"/>
                <w:sz w:val="18"/>
                <w:szCs w:val="18"/>
                <w:lang w:val="es-ES" w:eastAsia="es-CO"/>
              </w:rPr>
              <w:t>Evidencia de entrega del plan de estudios de Administración de los Servicios de Enfermería al H. Consejo Técnico de la ENEO para su validación y emisión del dictamen correspondiente.</w:t>
            </w:r>
          </w:p>
        </w:tc>
        <w:tc>
          <w:tcPr>
            <w:tcW w:w="1748" w:type="dxa"/>
            <w:vMerge/>
            <w:tcBorders>
              <w:top w:val="nil"/>
              <w:left w:val="single" w:sz="8" w:space="0" w:color="auto"/>
              <w:bottom w:val="single" w:sz="8" w:space="0" w:color="000000"/>
              <w:right w:val="single" w:sz="8" w:space="0" w:color="auto"/>
            </w:tcBorders>
            <w:vAlign w:val="center"/>
            <w:hideMark/>
          </w:tcPr>
          <w:p w14:paraId="3229A5EF" w14:textId="77777777" w:rsidR="008D504E" w:rsidRPr="008D504E" w:rsidRDefault="008D504E" w:rsidP="008D504E">
            <w:pPr>
              <w:spacing w:after="0" w:line="240" w:lineRule="auto"/>
              <w:rPr>
                <w:rFonts w:ascii="Arial" w:eastAsia="Times New Roman" w:hAnsi="Arial" w:cs="Arial"/>
                <w:b/>
                <w:bCs/>
                <w:color w:val="000000"/>
                <w:sz w:val="18"/>
                <w:szCs w:val="18"/>
                <w:lang w:eastAsia="es-CO"/>
              </w:rPr>
            </w:pPr>
          </w:p>
        </w:tc>
        <w:tc>
          <w:tcPr>
            <w:tcW w:w="2481" w:type="dxa"/>
            <w:vMerge/>
            <w:tcBorders>
              <w:top w:val="nil"/>
              <w:left w:val="single" w:sz="8" w:space="0" w:color="auto"/>
              <w:bottom w:val="single" w:sz="8" w:space="0" w:color="000000"/>
              <w:right w:val="single" w:sz="8" w:space="0" w:color="auto"/>
            </w:tcBorders>
            <w:vAlign w:val="center"/>
            <w:hideMark/>
          </w:tcPr>
          <w:p w14:paraId="02CF98E5" w14:textId="77777777" w:rsidR="008D504E" w:rsidRPr="008D504E" w:rsidRDefault="008D504E" w:rsidP="008D504E">
            <w:pPr>
              <w:spacing w:after="0" w:line="240" w:lineRule="auto"/>
              <w:rPr>
                <w:rFonts w:ascii="Arial" w:eastAsia="Times New Roman" w:hAnsi="Arial" w:cs="Arial"/>
                <w:b/>
                <w:bCs/>
                <w:color w:val="000000"/>
                <w:sz w:val="18"/>
                <w:szCs w:val="18"/>
                <w:lang w:eastAsia="es-CO"/>
              </w:rPr>
            </w:pPr>
          </w:p>
        </w:tc>
        <w:tc>
          <w:tcPr>
            <w:tcW w:w="36" w:type="dxa"/>
            <w:vAlign w:val="center"/>
            <w:hideMark/>
          </w:tcPr>
          <w:p w14:paraId="71293F36" w14:textId="77777777" w:rsidR="008D504E" w:rsidRPr="008D504E" w:rsidRDefault="008D504E" w:rsidP="008D504E">
            <w:pPr>
              <w:spacing w:after="0" w:line="240" w:lineRule="auto"/>
              <w:rPr>
                <w:rFonts w:ascii="Times New Roman" w:eastAsia="Times New Roman" w:hAnsi="Times New Roman" w:cs="Times New Roman"/>
                <w:sz w:val="20"/>
                <w:szCs w:val="20"/>
                <w:lang w:eastAsia="es-CO"/>
              </w:rPr>
            </w:pPr>
          </w:p>
        </w:tc>
      </w:tr>
      <w:tr w:rsidR="008D504E" w:rsidRPr="008D504E" w14:paraId="27A86301" w14:textId="77777777" w:rsidTr="008D504E">
        <w:trPr>
          <w:trHeight w:val="480"/>
        </w:trPr>
        <w:tc>
          <w:tcPr>
            <w:tcW w:w="1750" w:type="dxa"/>
            <w:tcBorders>
              <w:top w:val="nil"/>
              <w:left w:val="single" w:sz="8" w:space="0" w:color="auto"/>
              <w:bottom w:val="nil"/>
              <w:right w:val="single" w:sz="8" w:space="0" w:color="auto"/>
            </w:tcBorders>
            <w:shd w:val="clear" w:color="auto" w:fill="auto"/>
            <w:hideMark/>
          </w:tcPr>
          <w:p w14:paraId="60EE957F" w14:textId="77777777" w:rsidR="008D504E" w:rsidRPr="008D504E" w:rsidRDefault="008D504E" w:rsidP="008D504E">
            <w:pPr>
              <w:spacing w:after="0" w:line="240" w:lineRule="auto"/>
              <w:rPr>
                <w:rFonts w:ascii="Calibri" w:eastAsia="Times New Roman" w:hAnsi="Calibri" w:cs="Calibri"/>
                <w:color w:val="000000"/>
                <w:lang w:eastAsia="es-CO"/>
              </w:rPr>
            </w:pPr>
            <w:r w:rsidRPr="008D504E">
              <w:rPr>
                <w:rFonts w:ascii="Calibri" w:eastAsia="Times New Roman" w:hAnsi="Calibri" w:cs="Calibri"/>
                <w:color w:val="000000"/>
                <w:lang w:eastAsia="es-CO"/>
              </w:rPr>
              <w:t> </w:t>
            </w:r>
          </w:p>
        </w:tc>
        <w:tc>
          <w:tcPr>
            <w:tcW w:w="3385" w:type="dxa"/>
            <w:gridSpan w:val="3"/>
            <w:tcBorders>
              <w:top w:val="nil"/>
              <w:left w:val="nil"/>
              <w:bottom w:val="nil"/>
              <w:right w:val="single" w:sz="8" w:space="0" w:color="000000"/>
            </w:tcBorders>
            <w:shd w:val="clear" w:color="auto" w:fill="auto"/>
            <w:vAlign w:val="center"/>
            <w:hideMark/>
          </w:tcPr>
          <w:p w14:paraId="3BEA0201" w14:textId="77777777" w:rsidR="008D504E" w:rsidRPr="008D504E" w:rsidRDefault="008D504E" w:rsidP="008D504E">
            <w:pPr>
              <w:spacing w:after="0" w:line="240" w:lineRule="auto"/>
              <w:jc w:val="both"/>
              <w:rPr>
                <w:rFonts w:ascii="Symbol" w:eastAsia="Times New Roman" w:hAnsi="Symbol" w:cs="Calibri"/>
                <w:color w:val="000000"/>
                <w:sz w:val="18"/>
                <w:szCs w:val="18"/>
                <w:lang w:eastAsia="es-CO"/>
              </w:rPr>
            </w:pPr>
            <w:r w:rsidRPr="008D504E">
              <w:rPr>
                <w:rFonts w:ascii="Symbol" w:eastAsia="Times New Roman" w:hAnsi="Symbol" w:cs="Calibri"/>
                <w:color w:val="000000"/>
                <w:sz w:val="18"/>
                <w:szCs w:val="18"/>
                <w:lang w:val="es-ES" w:eastAsia="es-CO"/>
              </w:rPr>
              <w:t>·</w:t>
            </w:r>
            <w:r w:rsidRPr="008D504E">
              <w:rPr>
                <w:rFonts w:ascii="Times New Roman" w:eastAsia="Times New Roman" w:hAnsi="Times New Roman" w:cs="Times New Roman"/>
                <w:color w:val="000000"/>
                <w:sz w:val="14"/>
                <w:szCs w:val="14"/>
                <w:lang w:val="es-ES" w:eastAsia="es-CO"/>
              </w:rPr>
              <w:t xml:space="preserve">         </w:t>
            </w:r>
            <w:r w:rsidRPr="008D504E">
              <w:rPr>
                <w:rFonts w:ascii="Arial" w:eastAsia="Times New Roman" w:hAnsi="Arial" w:cs="Arial"/>
                <w:color w:val="000000"/>
                <w:sz w:val="18"/>
                <w:szCs w:val="18"/>
                <w:lang w:val="es-ES" w:eastAsia="es-CO"/>
              </w:rPr>
              <w:t>Falta de identificación de los cambios realizados al Plan de estudios.</w:t>
            </w:r>
          </w:p>
        </w:tc>
        <w:tc>
          <w:tcPr>
            <w:tcW w:w="1748" w:type="dxa"/>
            <w:vMerge/>
            <w:tcBorders>
              <w:top w:val="nil"/>
              <w:left w:val="single" w:sz="8" w:space="0" w:color="auto"/>
              <w:bottom w:val="single" w:sz="8" w:space="0" w:color="000000"/>
              <w:right w:val="single" w:sz="8" w:space="0" w:color="auto"/>
            </w:tcBorders>
            <w:vAlign w:val="center"/>
            <w:hideMark/>
          </w:tcPr>
          <w:p w14:paraId="1B5BA42D" w14:textId="77777777" w:rsidR="008D504E" w:rsidRPr="008D504E" w:rsidRDefault="008D504E" w:rsidP="008D504E">
            <w:pPr>
              <w:spacing w:after="0" w:line="240" w:lineRule="auto"/>
              <w:rPr>
                <w:rFonts w:ascii="Arial" w:eastAsia="Times New Roman" w:hAnsi="Arial" w:cs="Arial"/>
                <w:b/>
                <w:bCs/>
                <w:color w:val="000000"/>
                <w:sz w:val="18"/>
                <w:szCs w:val="18"/>
                <w:lang w:eastAsia="es-CO"/>
              </w:rPr>
            </w:pPr>
          </w:p>
        </w:tc>
        <w:tc>
          <w:tcPr>
            <w:tcW w:w="2481" w:type="dxa"/>
            <w:vMerge/>
            <w:tcBorders>
              <w:top w:val="nil"/>
              <w:left w:val="single" w:sz="8" w:space="0" w:color="auto"/>
              <w:bottom w:val="single" w:sz="8" w:space="0" w:color="000000"/>
              <w:right w:val="single" w:sz="8" w:space="0" w:color="auto"/>
            </w:tcBorders>
            <w:vAlign w:val="center"/>
            <w:hideMark/>
          </w:tcPr>
          <w:p w14:paraId="25B61496" w14:textId="77777777" w:rsidR="008D504E" w:rsidRPr="008D504E" w:rsidRDefault="008D504E" w:rsidP="008D504E">
            <w:pPr>
              <w:spacing w:after="0" w:line="240" w:lineRule="auto"/>
              <w:rPr>
                <w:rFonts w:ascii="Arial" w:eastAsia="Times New Roman" w:hAnsi="Arial" w:cs="Arial"/>
                <w:b/>
                <w:bCs/>
                <w:color w:val="000000"/>
                <w:sz w:val="18"/>
                <w:szCs w:val="18"/>
                <w:lang w:eastAsia="es-CO"/>
              </w:rPr>
            </w:pPr>
          </w:p>
        </w:tc>
        <w:tc>
          <w:tcPr>
            <w:tcW w:w="36" w:type="dxa"/>
            <w:vAlign w:val="center"/>
            <w:hideMark/>
          </w:tcPr>
          <w:p w14:paraId="554087D9" w14:textId="77777777" w:rsidR="008D504E" w:rsidRPr="008D504E" w:rsidRDefault="008D504E" w:rsidP="008D504E">
            <w:pPr>
              <w:spacing w:after="0" w:line="240" w:lineRule="auto"/>
              <w:rPr>
                <w:rFonts w:ascii="Times New Roman" w:eastAsia="Times New Roman" w:hAnsi="Times New Roman" w:cs="Times New Roman"/>
                <w:sz w:val="20"/>
                <w:szCs w:val="20"/>
                <w:lang w:eastAsia="es-CO"/>
              </w:rPr>
            </w:pPr>
          </w:p>
        </w:tc>
      </w:tr>
      <w:tr w:rsidR="008D504E" w:rsidRPr="008D504E" w14:paraId="4BB748BB" w14:textId="77777777" w:rsidTr="008D504E">
        <w:trPr>
          <w:trHeight w:val="315"/>
        </w:trPr>
        <w:tc>
          <w:tcPr>
            <w:tcW w:w="1750" w:type="dxa"/>
            <w:tcBorders>
              <w:top w:val="nil"/>
              <w:left w:val="single" w:sz="8" w:space="0" w:color="auto"/>
              <w:bottom w:val="single" w:sz="8" w:space="0" w:color="auto"/>
              <w:right w:val="single" w:sz="8" w:space="0" w:color="auto"/>
            </w:tcBorders>
            <w:shd w:val="clear" w:color="auto" w:fill="auto"/>
            <w:hideMark/>
          </w:tcPr>
          <w:p w14:paraId="01EAE8AC" w14:textId="77777777" w:rsidR="008D504E" w:rsidRPr="008D504E" w:rsidRDefault="008D504E" w:rsidP="008D504E">
            <w:pPr>
              <w:spacing w:after="0" w:line="240" w:lineRule="auto"/>
              <w:rPr>
                <w:rFonts w:ascii="Calibri" w:eastAsia="Times New Roman" w:hAnsi="Calibri" w:cs="Calibri"/>
                <w:color w:val="000000"/>
                <w:lang w:eastAsia="es-CO"/>
              </w:rPr>
            </w:pPr>
            <w:r w:rsidRPr="008D504E">
              <w:rPr>
                <w:rFonts w:ascii="Calibri" w:eastAsia="Times New Roman" w:hAnsi="Calibri" w:cs="Calibri"/>
                <w:color w:val="000000"/>
                <w:lang w:eastAsia="es-CO"/>
              </w:rPr>
              <w:t> </w:t>
            </w:r>
          </w:p>
        </w:tc>
        <w:tc>
          <w:tcPr>
            <w:tcW w:w="3385" w:type="dxa"/>
            <w:gridSpan w:val="3"/>
            <w:tcBorders>
              <w:top w:val="nil"/>
              <w:left w:val="nil"/>
              <w:bottom w:val="single" w:sz="8" w:space="0" w:color="auto"/>
              <w:right w:val="single" w:sz="8" w:space="0" w:color="000000"/>
            </w:tcBorders>
            <w:shd w:val="clear" w:color="auto" w:fill="auto"/>
            <w:vAlign w:val="center"/>
            <w:hideMark/>
          </w:tcPr>
          <w:p w14:paraId="2BECB0A7" w14:textId="77777777" w:rsidR="008D504E" w:rsidRPr="008D504E" w:rsidRDefault="008D504E" w:rsidP="008D504E">
            <w:pPr>
              <w:spacing w:after="0" w:line="240" w:lineRule="auto"/>
              <w:jc w:val="both"/>
              <w:rPr>
                <w:rFonts w:ascii="Arial" w:eastAsia="Times New Roman" w:hAnsi="Arial" w:cs="Arial"/>
                <w:color w:val="000000"/>
                <w:sz w:val="18"/>
                <w:szCs w:val="18"/>
                <w:lang w:eastAsia="es-CO"/>
              </w:rPr>
            </w:pPr>
            <w:r w:rsidRPr="008D504E">
              <w:rPr>
                <w:rFonts w:ascii="Arial" w:eastAsia="Times New Roman" w:hAnsi="Arial" w:cs="Arial"/>
                <w:color w:val="000000"/>
                <w:sz w:val="18"/>
                <w:szCs w:val="18"/>
                <w:lang w:val="es-ES" w:eastAsia="es-CO"/>
              </w:rPr>
              <w:t> </w:t>
            </w:r>
          </w:p>
        </w:tc>
        <w:tc>
          <w:tcPr>
            <w:tcW w:w="1748" w:type="dxa"/>
            <w:vMerge/>
            <w:tcBorders>
              <w:top w:val="nil"/>
              <w:left w:val="single" w:sz="8" w:space="0" w:color="auto"/>
              <w:bottom w:val="single" w:sz="8" w:space="0" w:color="000000"/>
              <w:right w:val="single" w:sz="8" w:space="0" w:color="auto"/>
            </w:tcBorders>
            <w:vAlign w:val="center"/>
            <w:hideMark/>
          </w:tcPr>
          <w:p w14:paraId="3241C9EB" w14:textId="77777777" w:rsidR="008D504E" w:rsidRPr="008D504E" w:rsidRDefault="008D504E" w:rsidP="008D504E">
            <w:pPr>
              <w:spacing w:after="0" w:line="240" w:lineRule="auto"/>
              <w:rPr>
                <w:rFonts w:ascii="Arial" w:eastAsia="Times New Roman" w:hAnsi="Arial" w:cs="Arial"/>
                <w:b/>
                <w:bCs/>
                <w:color w:val="000000"/>
                <w:sz w:val="18"/>
                <w:szCs w:val="18"/>
                <w:lang w:eastAsia="es-CO"/>
              </w:rPr>
            </w:pPr>
          </w:p>
        </w:tc>
        <w:tc>
          <w:tcPr>
            <w:tcW w:w="2481" w:type="dxa"/>
            <w:vMerge/>
            <w:tcBorders>
              <w:top w:val="nil"/>
              <w:left w:val="single" w:sz="8" w:space="0" w:color="auto"/>
              <w:bottom w:val="single" w:sz="8" w:space="0" w:color="000000"/>
              <w:right w:val="single" w:sz="8" w:space="0" w:color="auto"/>
            </w:tcBorders>
            <w:vAlign w:val="center"/>
            <w:hideMark/>
          </w:tcPr>
          <w:p w14:paraId="20EBFF49" w14:textId="77777777" w:rsidR="008D504E" w:rsidRPr="008D504E" w:rsidRDefault="008D504E" w:rsidP="008D504E">
            <w:pPr>
              <w:spacing w:after="0" w:line="240" w:lineRule="auto"/>
              <w:rPr>
                <w:rFonts w:ascii="Arial" w:eastAsia="Times New Roman" w:hAnsi="Arial" w:cs="Arial"/>
                <w:b/>
                <w:bCs/>
                <w:color w:val="000000"/>
                <w:sz w:val="18"/>
                <w:szCs w:val="18"/>
                <w:lang w:eastAsia="es-CO"/>
              </w:rPr>
            </w:pPr>
          </w:p>
        </w:tc>
        <w:tc>
          <w:tcPr>
            <w:tcW w:w="36" w:type="dxa"/>
            <w:vAlign w:val="center"/>
            <w:hideMark/>
          </w:tcPr>
          <w:p w14:paraId="18AD4EDE" w14:textId="77777777" w:rsidR="008D504E" w:rsidRPr="008D504E" w:rsidRDefault="008D504E" w:rsidP="008D504E">
            <w:pPr>
              <w:spacing w:after="0" w:line="240" w:lineRule="auto"/>
              <w:rPr>
                <w:rFonts w:ascii="Times New Roman" w:eastAsia="Times New Roman" w:hAnsi="Times New Roman" w:cs="Times New Roman"/>
                <w:sz w:val="20"/>
                <w:szCs w:val="20"/>
                <w:lang w:eastAsia="es-CO"/>
              </w:rPr>
            </w:pPr>
          </w:p>
        </w:tc>
      </w:tr>
      <w:tr w:rsidR="008D504E" w:rsidRPr="008D504E" w14:paraId="79007E1E" w14:textId="77777777" w:rsidTr="008D504E">
        <w:trPr>
          <w:trHeight w:val="645"/>
        </w:trPr>
        <w:tc>
          <w:tcPr>
            <w:tcW w:w="1750" w:type="dxa"/>
            <w:vMerge w:val="restart"/>
            <w:tcBorders>
              <w:top w:val="nil"/>
              <w:left w:val="single" w:sz="8" w:space="0" w:color="auto"/>
              <w:bottom w:val="single" w:sz="8" w:space="0" w:color="000000"/>
              <w:right w:val="single" w:sz="8" w:space="0" w:color="auto"/>
            </w:tcBorders>
            <w:shd w:val="clear" w:color="auto" w:fill="auto"/>
            <w:vAlign w:val="center"/>
            <w:hideMark/>
          </w:tcPr>
          <w:p w14:paraId="516DFC9C" w14:textId="77777777" w:rsidR="008D504E" w:rsidRPr="008D504E" w:rsidRDefault="008D504E" w:rsidP="008D504E">
            <w:pPr>
              <w:spacing w:after="0" w:line="240" w:lineRule="auto"/>
              <w:rPr>
                <w:rFonts w:ascii="Arial" w:eastAsia="Times New Roman" w:hAnsi="Arial" w:cs="Arial"/>
                <w:b/>
                <w:bCs/>
                <w:color w:val="000000"/>
                <w:sz w:val="18"/>
                <w:szCs w:val="18"/>
                <w:lang w:eastAsia="es-CO"/>
              </w:rPr>
            </w:pPr>
            <w:r w:rsidRPr="008D504E">
              <w:rPr>
                <w:rFonts w:ascii="Arial" w:eastAsia="Times New Roman" w:hAnsi="Arial" w:cs="Arial"/>
                <w:b/>
                <w:bCs/>
                <w:color w:val="000000"/>
                <w:sz w:val="18"/>
                <w:szCs w:val="18"/>
                <w:lang w:val="es-ES" w:eastAsia="es-CO"/>
              </w:rPr>
              <w:t>Proceso de Servicios Administrativos</w:t>
            </w:r>
          </w:p>
        </w:tc>
        <w:tc>
          <w:tcPr>
            <w:tcW w:w="3385" w:type="dxa"/>
            <w:gridSpan w:val="3"/>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0380BBE0" w14:textId="77777777" w:rsidR="008D504E" w:rsidRPr="008D504E" w:rsidRDefault="008D504E" w:rsidP="008D504E">
            <w:pPr>
              <w:spacing w:after="0" w:line="240" w:lineRule="auto"/>
              <w:jc w:val="both"/>
              <w:rPr>
                <w:rFonts w:ascii="Arial" w:eastAsia="Times New Roman" w:hAnsi="Arial" w:cs="Arial"/>
                <w:color w:val="000000"/>
                <w:sz w:val="18"/>
                <w:szCs w:val="18"/>
                <w:lang w:eastAsia="es-CO"/>
              </w:rPr>
            </w:pPr>
            <w:r w:rsidRPr="008D504E">
              <w:rPr>
                <w:rFonts w:ascii="Arial" w:eastAsia="Times New Roman" w:hAnsi="Arial" w:cs="Arial"/>
                <w:color w:val="000000"/>
                <w:sz w:val="18"/>
                <w:szCs w:val="18"/>
                <w:lang w:val="es-ES" w:eastAsia="es-CO"/>
              </w:rPr>
              <w:t xml:space="preserve">No se mostró la aplicación de la Evaluación de Proveedores de acuerdo a lo establecido en el Manual de Gestión de la Calidad </w:t>
            </w:r>
            <w:r w:rsidRPr="008D504E">
              <w:rPr>
                <w:rFonts w:ascii="Arial" w:eastAsia="Times New Roman" w:hAnsi="Arial" w:cs="Arial"/>
                <w:b/>
                <w:bCs/>
                <w:color w:val="000000"/>
                <w:sz w:val="18"/>
                <w:szCs w:val="18"/>
                <w:lang w:val="es-ES" w:eastAsia="es-CO"/>
              </w:rPr>
              <w:t>MGC 01</w:t>
            </w:r>
            <w:r w:rsidRPr="008D504E">
              <w:rPr>
                <w:rFonts w:ascii="Arial" w:eastAsia="Times New Roman" w:hAnsi="Arial" w:cs="Arial"/>
                <w:color w:val="000000"/>
                <w:sz w:val="18"/>
                <w:szCs w:val="18"/>
                <w:lang w:val="es-ES" w:eastAsia="es-CO"/>
              </w:rPr>
              <w:t>.</w:t>
            </w:r>
          </w:p>
        </w:tc>
        <w:tc>
          <w:tcPr>
            <w:tcW w:w="1748" w:type="dxa"/>
            <w:vMerge w:val="restart"/>
            <w:tcBorders>
              <w:top w:val="nil"/>
              <w:left w:val="single" w:sz="8" w:space="0" w:color="auto"/>
              <w:bottom w:val="single" w:sz="8" w:space="0" w:color="000000"/>
              <w:right w:val="single" w:sz="8" w:space="0" w:color="auto"/>
            </w:tcBorders>
            <w:shd w:val="clear" w:color="auto" w:fill="auto"/>
            <w:vAlign w:val="center"/>
            <w:hideMark/>
          </w:tcPr>
          <w:p w14:paraId="7CB4339F" w14:textId="77777777" w:rsidR="008D504E" w:rsidRPr="008D504E" w:rsidRDefault="008D504E" w:rsidP="008D504E">
            <w:pPr>
              <w:spacing w:after="0" w:line="240" w:lineRule="auto"/>
              <w:jc w:val="center"/>
              <w:rPr>
                <w:rFonts w:ascii="Arial" w:eastAsia="Times New Roman" w:hAnsi="Arial" w:cs="Arial"/>
                <w:b/>
                <w:bCs/>
                <w:color w:val="000000"/>
                <w:sz w:val="18"/>
                <w:szCs w:val="18"/>
                <w:lang w:eastAsia="es-CO"/>
              </w:rPr>
            </w:pPr>
            <w:r w:rsidRPr="008D504E">
              <w:rPr>
                <w:rFonts w:ascii="Arial" w:eastAsia="Times New Roman" w:hAnsi="Arial" w:cs="Arial"/>
                <w:b/>
                <w:bCs/>
                <w:color w:val="000000"/>
                <w:sz w:val="18"/>
                <w:szCs w:val="18"/>
                <w:lang w:val="es-ES" w:eastAsia="es-CO"/>
              </w:rPr>
              <w:t>m</w:t>
            </w:r>
          </w:p>
        </w:tc>
        <w:tc>
          <w:tcPr>
            <w:tcW w:w="2481" w:type="dxa"/>
            <w:vMerge w:val="restart"/>
            <w:tcBorders>
              <w:top w:val="nil"/>
              <w:left w:val="single" w:sz="8" w:space="0" w:color="auto"/>
              <w:bottom w:val="single" w:sz="8" w:space="0" w:color="000000"/>
              <w:right w:val="single" w:sz="8" w:space="0" w:color="auto"/>
            </w:tcBorders>
            <w:shd w:val="clear" w:color="auto" w:fill="auto"/>
            <w:vAlign w:val="center"/>
            <w:hideMark/>
          </w:tcPr>
          <w:p w14:paraId="282D6442" w14:textId="38D4F886" w:rsidR="008D504E" w:rsidRPr="008D504E" w:rsidRDefault="008D504E" w:rsidP="008D504E">
            <w:pPr>
              <w:spacing w:after="0" w:line="240" w:lineRule="auto"/>
              <w:jc w:val="center"/>
              <w:rPr>
                <w:rFonts w:ascii="Arial" w:eastAsia="Times New Roman" w:hAnsi="Arial" w:cs="Arial"/>
                <w:b/>
                <w:bCs/>
                <w:color w:val="000000"/>
                <w:sz w:val="18"/>
                <w:szCs w:val="18"/>
                <w:lang w:eastAsia="es-CO"/>
              </w:rPr>
            </w:pPr>
            <w:r w:rsidRPr="008D504E">
              <w:rPr>
                <w:rFonts w:ascii="Arial" w:eastAsia="Times New Roman" w:hAnsi="Arial" w:cs="Arial"/>
                <w:b/>
                <w:bCs/>
                <w:color w:val="000000"/>
                <w:sz w:val="18"/>
                <w:szCs w:val="18"/>
                <w:lang w:eastAsia="es-CO"/>
              </w:rPr>
              <w:t>4.4.4 Sistema de</w:t>
            </w:r>
            <w:r w:rsidR="003A0A5D">
              <w:rPr>
                <w:rFonts w:ascii="Arial" w:eastAsia="Times New Roman" w:hAnsi="Arial" w:cs="Arial"/>
                <w:b/>
                <w:bCs/>
                <w:color w:val="000000"/>
                <w:sz w:val="18"/>
                <w:szCs w:val="18"/>
                <w:lang w:eastAsia="es-CO"/>
              </w:rPr>
              <w:t xml:space="preserve"> </w:t>
            </w:r>
            <w:r w:rsidRPr="008D504E">
              <w:rPr>
                <w:rFonts w:ascii="Arial" w:eastAsia="Times New Roman" w:hAnsi="Arial" w:cs="Arial"/>
                <w:b/>
                <w:bCs/>
                <w:color w:val="000000"/>
                <w:sz w:val="18"/>
                <w:szCs w:val="18"/>
                <w:lang w:eastAsia="es-CO"/>
              </w:rPr>
              <w:t>Gestión de la</w:t>
            </w:r>
            <w:r w:rsidR="003A0A5D">
              <w:rPr>
                <w:rFonts w:ascii="Arial" w:eastAsia="Times New Roman" w:hAnsi="Arial" w:cs="Arial"/>
                <w:b/>
                <w:bCs/>
                <w:color w:val="000000"/>
                <w:sz w:val="18"/>
                <w:szCs w:val="18"/>
                <w:lang w:eastAsia="es-CO"/>
              </w:rPr>
              <w:t xml:space="preserve"> </w:t>
            </w:r>
            <w:r w:rsidRPr="008D504E">
              <w:rPr>
                <w:rFonts w:ascii="Arial" w:eastAsia="Times New Roman" w:hAnsi="Arial" w:cs="Arial"/>
                <w:b/>
                <w:bCs/>
                <w:color w:val="000000"/>
                <w:sz w:val="18"/>
                <w:szCs w:val="18"/>
                <w:lang w:eastAsia="es-CO"/>
              </w:rPr>
              <w:t>Calidad y sus</w:t>
            </w:r>
            <w:r w:rsidR="003A0A5D">
              <w:rPr>
                <w:rFonts w:ascii="Arial" w:eastAsia="Times New Roman" w:hAnsi="Arial" w:cs="Arial"/>
                <w:b/>
                <w:bCs/>
                <w:color w:val="000000"/>
                <w:sz w:val="18"/>
                <w:szCs w:val="18"/>
                <w:lang w:eastAsia="es-CO"/>
              </w:rPr>
              <w:t xml:space="preserve"> </w:t>
            </w:r>
            <w:proofErr w:type="spellStart"/>
            <w:r w:rsidR="003A0A5D">
              <w:rPr>
                <w:rFonts w:ascii="Arial" w:eastAsia="Times New Roman" w:hAnsi="Arial" w:cs="Arial"/>
                <w:b/>
                <w:bCs/>
                <w:color w:val="000000"/>
                <w:sz w:val="18"/>
                <w:szCs w:val="18"/>
                <w:lang w:eastAsia="es-CO"/>
              </w:rPr>
              <w:t>m</w:t>
            </w:r>
            <w:r w:rsidRPr="008D504E">
              <w:rPr>
                <w:rFonts w:ascii="Arial" w:eastAsia="Times New Roman" w:hAnsi="Arial" w:cs="Arial"/>
                <w:b/>
                <w:bCs/>
                <w:color w:val="000000"/>
                <w:sz w:val="18"/>
                <w:szCs w:val="18"/>
                <w:lang w:eastAsia="es-CO"/>
              </w:rPr>
              <w:t>procesos</w:t>
            </w:r>
            <w:proofErr w:type="spellEnd"/>
          </w:p>
        </w:tc>
        <w:tc>
          <w:tcPr>
            <w:tcW w:w="36" w:type="dxa"/>
            <w:vAlign w:val="center"/>
            <w:hideMark/>
          </w:tcPr>
          <w:p w14:paraId="706BF770" w14:textId="77777777" w:rsidR="008D504E" w:rsidRPr="008D504E" w:rsidRDefault="008D504E" w:rsidP="008D504E">
            <w:pPr>
              <w:spacing w:after="0" w:line="240" w:lineRule="auto"/>
              <w:rPr>
                <w:rFonts w:ascii="Times New Roman" w:eastAsia="Times New Roman" w:hAnsi="Times New Roman" w:cs="Times New Roman"/>
                <w:sz w:val="20"/>
                <w:szCs w:val="20"/>
                <w:lang w:eastAsia="es-CO"/>
              </w:rPr>
            </w:pPr>
          </w:p>
        </w:tc>
      </w:tr>
      <w:tr w:rsidR="008D504E" w:rsidRPr="008D504E" w14:paraId="2FACBACD" w14:textId="77777777" w:rsidTr="008D504E">
        <w:trPr>
          <w:trHeight w:val="315"/>
        </w:trPr>
        <w:tc>
          <w:tcPr>
            <w:tcW w:w="1750" w:type="dxa"/>
            <w:vMerge/>
            <w:tcBorders>
              <w:top w:val="nil"/>
              <w:left w:val="single" w:sz="8" w:space="0" w:color="auto"/>
              <w:bottom w:val="single" w:sz="8" w:space="0" w:color="000000"/>
              <w:right w:val="single" w:sz="8" w:space="0" w:color="auto"/>
            </w:tcBorders>
            <w:vAlign w:val="center"/>
            <w:hideMark/>
          </w:tcPr>
          <w:p w14:paraId="22F33D9C" w14:textId="77777777" w:rsidR="008D504E" w:rsidRPr="008D504E" w:rsidRDefault="008D504E" w:rsidP="008D504E">
            <w:pPr>
              <w:spacing w:after="0" w:line="240" w:lineRule="auto"/>
              <w:rPr>
                <w:rFonts w:ascii="Arial" w:eastAsia="Times New Roman" w:hAnsi="Arial" w:cs="Arial"/>
                <w:b/>
                <w:bCs/>
                <w:color w:val="000000"/>
                <w:sz w:val="18"/>
                <w:szCs w:val="18"/>
                <w:lang w:eastAsia="es-CO"/>
              </w:rPr>
            </w:pPr>
          </w:p>
        </w:tc>
        <w:tc>
          <w:tcPr>
            <w:tcW w:w="3385" w:type="dxa"/>
            <w:gridSpan w:val="3"/>
            <w:vMerge/>
            <w:tcBorders>
              <w:top w:val="single" w:sz="8" w:space="0" w:color="auto"/>
              <w:left w:val="single" w:sz="8" w:space="0" w:color="auto"/>
              <w:bottom w:val="single" w:sz="8" w:space="0" w:color="000000"/>
              <w:right w:val="single" w:sz="8" w:space="0" w:color="000000"/>
            </w:tcBorders>
            <w:vAlign w:val="center"/>
            <w:hideMark/>
          </w:tcPr>
          <w:p w14:paraId="688F551F" w14:textId="77777777" w:rsidR="008D504E" w:rsidRPr="008D504E" w:rsidRDefault="008D504E" w:rsidP="008D504E">
            <w:pPr>
              <w:spacing w:after="0" w:line="240" w:lineRule="auto"/>
              <w:rPr>
                <w:rFonts w:ascii="Arial" w:eastAsia="Times New Roman" w:hAnsi="Arial" w:cs="Arial"/>
                <w:color w:val="000000"/>
                <w:sz w:val="18"/>
                <w:szCs w:val="18"/>
                <w:lang w:eastAsia="es-CO"/>
              </w:rPr>
            </w:pPr>
          </w:p>
        </w:tc>
        <w:tc>
          <w:tcPr>
            <w:tcW w:w="1748" w:type="dxa"/>
            <w:vMerge/>
            <w:tcBorders>
              <w:top w:val="nil"/>
              <w:left w:val="single" w:sz="8" w:space="0" w:color="auto"/>
              <w:bottom w:val="single" w:sz="8" w:space="0" w:color="000000"/>
              <w:right w:val="single" w:sz="8" w:space="0" w:color="auto"/>
            </w:tcBorders>
            <w:vAlign w:val="center"/>
            <w:hideMark/>
          </w:tcPr>
          <w:p w14:paraId="5DC18317" w14:textId="77777777" w:rsidR="008D504E" w:rsidRPr="008D504E" w:rsidRDefault="008D504E" w:rsidP="008D504E">
            <w:pPr>
              <w:spacing w:after="0" w:line="240" w:lineRule="auto"/>
              <w:rPr>
                <w:rFonts w:ascii="Arial" w:eastAsia="Times New Roman" w:hAnsi="Arial" w:cs="Arial"/>
                <w:b/>
                <w:bCs/>
                <w:color w:val="000000"/>
                <w:sz w:val="18"/>
                <w:szCs w:val="18"/>
                <w:lang w:eastAsia="es-CO"/>
              </w:rPr>
            </w:pPr>
          </w:p>
        </w:tc>
        <w:tc>
          <w:tcPr>
            <w:tcW w:w="2481" w:type="dxa"/>
            <w:vMerge/>
            <w:tcBorders>
              <w:top w:val="nil"/>
              <w:left w:val="single" w:sz="8" w:space="0" w:color="auto"/>
              <w:bottom w:val="single" w:sz="8" w:space="0" w:color="000000"/>
              <w:right w:val="single" w:sz="8" w:space="0" w:color="auto"/>
            </w:tcBorders>
            <w:vAlign w:val="center"/>
            <w:hideMark/>
          </w:tcPr>
          <w:p w14:paraId="63CEFAB8" w14:textId="77777777" w:rsidR="008D504E" w:rsidRPr="008D504E" w:rsidRDefault="008D504E" w:rsidP="008D504E">
            <w:pPr>
              <w:spacing w:after="0" w:line="240" w:lineRule="auto"/>
              <w:rPr>
                <w:rFonts w:ascii="Arial" w:eastAsia="Times New Roman" w:hAnsi="Arial" w:cs="Arial"/>
                <w:b/>
                <w:bCs/>
                <w:color w:val="000000"/>
                <w:sz w:val="18"/>
                <w:szCs w:val="18"/>
                <w:lang w:eastAsia="es-CO"/>
              </w:rPr>
            </w:pPr>
          </w:p>
        </w:tc>
        <w:tc>
          <w:tcPr>
            <w:tcW w:w="36" w:type="dxa"/>
            <w:tcBorders>
              <w:top w:val="nil"/>
              <w:left w:val="nil"/>
              <w:bottom w:val="nil"/>
              <w:right w:val="nil"/>
            </w:tcBorders>
            <w:shd w:val="clear" w:color="auto" w:fill="auto"/>
            <w:noWrap/>
            <w:vAlign w:val="bottom"/>
            <w:hideMark/>
          </w:tcPr>
          <w:p w14:paraId="16755E3B" w14:textId="77777777" w:rsidR="008D504E" w:rsidRPr="008D504E" w:rsidRDefault="008D504E" w:rsidP="008D504E">
            <w:pPr>
              <w:spacing w:after="0" w:line="240" w:lineRule="auto"/>
              <w:jc w:val="center"/>
              <w:rPr>
                <w:rFonts w:ascii="Arial" w:eastAsia="Times New Roman" w:hAnsi="Arial" w:cs="Arial"/>
                <w:b/>
                <w:bCs/>
                <w:color w:val="000000"/>
                <w:sz w:val="18"/>
                <w:szCs w:val="18"/>
                <w:lang w:eastAsia="es-CO"/>
              </w:rPr>
            </w:pPr>
          </w:p>
        </w:tc>
      </w:tr>
      <w:tr w:rsidR="008D504E" w:rsidRPr="008D504E" w14:paraId="2F2DB364" w14:textId="77777777" w:rsidTr="008D504E">
        <w:trPr>
          <w:trHeight w:val="2325"/>
        </w:trPr>
        <w:tc>
          <w:tcPr>
            <w:tcW w:w="1750" w:type="dxa"/>
            <w:tcBorders>
              <w:top w:val="nil"/>
              <w:left w:val="single" w:sz="8" w:space="0" w:color="auto"/>
              <w:bottom w:val="nil"/>
              <w:right w:val="single" w:sz="8" w:space="0" w:color="auto"/>
            </w:tcBorders>
            <w:shd w:val="clear" w:color="auto" w:fill="auto"/>
            <w:vAlign w:val="center"/>
            <w:hideMark/>
          </w:tcPr>
          <w:p w14:paraId="10871B40" w14:textId="77777777" w:rsidR="008D504E" w:rsidRPr="008D504E" w:rsidRDefault="008D504E" w:rsidP="008D504E">
            <w:pPr>
              <w:spacing w:after="0" w:line="240" w:lineRule="auto"/>
              <w:rPr>
                <w:rFonts w:ascii="Arial" w:eastAsia="Times New Roman" w:hAnsi="Arial" w:cs="Arial"/>
                <w:b/>
                <w:bCs/>
                <w:color w:val="000000"/>
                <w:sz w:val="18"/>
                <w:szCs w:val="18"/>
                <w:lang w:eastAsia="es-CO"/>
              </w:rPr>
            </w:pPr>
            <w:r w:rsidRPr="008D504E">
              <w:rPr>
                <w:rFonts w:ascii="Arial" w:eastAsia="Times New Roman" w:hAnsi="Arial" w:cs="Arial"/>
                <w:b/>
                <w:bCs/>
                <w:color w:val="000000"/>
                <w:sz w:val="18"/>
                <w:szCs w:val="18"/>
                <w:lang w:val="es-ES" w:eastAsia="es-CO"/>
              </w:rPr>
              <w:t>Proceso de Servicios</w:t>
            </w:r>
          </w:p>
        </w:tc>
        <w:tc>
          <w:tcPr>
            <w:tcW w:w="3385" w:type="dxa"/>
            <w:gridSpan w:val="3"/>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2A2D1262" w14:textId="77777777" w:rsidR="008D504E" w:rsidRPr="008D504E" w:rsidRDefault="008D504E" w:rsidP="008D504E">
            <w:pPr>
              <w:spacing w:after="0" w:line="240" w:lineRule="auto"/>
              <w:jc w:val="both"/>
              <w:rPr>
                <w:rFonts w:ascii="Arial" w:eastAsia="Times New Roman" w:hAnsi="Arial" w:cs="Arial"/>
                <w:color w:val="000000"/>
                <w:sz w:val="18"/>
                <w:szCs w:val="18"/>
                <w:lang w:eastAsia="es-CO"/>
              </w:rPr>
            </w:pPr>
            <w:r w:rsidRPr="008D504E">
              <w:rPr>
                <w:rFonts w:ascii="Arial" w:eastAsia="Times New Roman" w:hAnsi="Arial" w:cs="Arial"/>
                <w:color w:val="000000"/>
                <w:sz w:val="18"/>
                <w:szCs w:val="18"/>
                <w:lang w:val="es-ES" w:eastAsia="es-CO"/>
              </w:rPr>
              <w:t xml:space="preserve">El manual de Planeación de la Calidad y el procedimiento de Gestión y control de la operación del curso </w:t>
            </w:r>
            <w:r w:rsidRPr="008D504E">
              <w:rPr>
                <w:rFonts w:ascii="Arial" w:eastAsia="Times New Roman" w:hAnsi="Arial" w:cs="Arial"/>
                <w:b/>
                <w:bCs/>
                <w:color w:val="000000"/>
                <w:sz w:val="18"/>
                <w:szCs w:val="18"/>
                <w:lang w:val="es-ES" w:eastAsia="es-CO"/>
              </w:rPr>
              <w:t>PSA 05</w:t>
            </w:r>
            <w:r w:rsidRPr="008D504E">
              <w:rPr>
                <w:rFonts w:ascii="Arial" w:eastAsia="Times New Roman" w:hAnsi="Arial" w:cs="Arial"/>
                <w:color w:val="000000"/>
                <w:sz w:val="18"/>
                <w:szCs w:val="18"/>
                <w:lang w:val="es-ES" w:eastAsia="es-CO"/>
              </w:rPr>
              <w:t xml:space="preserve">, mencionan al formato de </w:t>
            </w:r>
            <w:r w:rsidRPr="008D504E">
              <w:rPr>
                <w:rFonts w:ascii="Arial" w:eastAsia="Times New Roman" w:hAnsi="Arial" w:cs="Arial"/>
                <w:i/>
                <w:iCs/>
                <w:color w:val="000000"/>
                <w:sz w:val="18"/>
                <w:szCs w:val="18"/>
                <w:lang w:val="es-ES" w:eastAsia="es-CO"/>
              </w:rPr>
              <w:t>“</w:t>
            </w:r>
            <w:proofErr w:type="spellStart"/>
            <w:r w:rsidRPr="008D504E">
              <w:rPr>
                <w:rFonts w:ascii="Arial" w:eastAsia="Times New Roman" w:hAnsi="Arial" w:cs="Arial"/>
                <w:i/>
                <w:iCs/>
                <w:color w:val="000000"/>
                <w:sz w:val="18"/>
                <w:szCs w:val="18"/>
                <w:lang w:val="es-ES" w:eastAsia="es-CO"/>
              </w:rPr>
              <w:t>Check</w:t>
            </w:r>
            <w:proofErr w:type="spellEnd"/>
            <w:r w:rsidRPr="008D504E">
              <w:rPr>
                <w:rFonts w:ascii="Arial" w:eastAsia="Times New Roman" w:hAnsi="Arial" w:cs="Arial"/>
                <w:i/>
                <w:iCs/>
                <w:color w:val="000000"/>
                <w:sz w:val="18"/>
                <w:szCs w:val="18"/>
                <w:lang w:val="es-ES" w:eastAsia="es-CO"/>
              </w:rPr>
              <w:t xml:space="preserve"> </w:t>
            </w:r>
            <w:proofErr w:type="spellStart"/>
            <w:r w:rsidRPr="008D504E">
              <w:rPr>
                <w:rFonts w:ascii="Arial" w:eastAsia="Times New Roman" w:hAnsi="Arial" w:cs="Arial"/>
                <w:i/>
                <w:iCs/>
                <w:color w:val="000000"/>
                <w:sz w:val="18"/>
                <w:szCs w:val="18"/>
                <w:lang w:val="es-ES" w:eastAsia="es-CO"/>
              </w:rPr>
              <w:t>List</w:t>
            </w:r>
            <w:proofErr w:type="spellEnd"/>
            <w:r w:rsidRPr="008D504E">
              <w:rPr>
                <w:rFonts w:ascii="Arial" w:eastAsia="Times New Roman" w:hAnsi="Arial" w:cs="Arial"/>
                <w:i/>
                <w:iCs/>
                <w:color w:val="000000"/>
                <w:sz w:val="18"/>
                <w:szCs w:val="18"/>
                <w:lang w:val="es-ES" w:eastAsia="es-CO"/>
              </w:rPr>
              <w:t xml:space="preserve"> de Supervisión del Cumplimiento del Plan Académico”</w:t>
            </w:r>
            <w:r w:rsidRPr="008D504E">
              <w:rPr>
                <w:rFonts w:ascii="Arial" w:eastAsia="Times New Roman" w:hAnsi="Arial" w:cs="Arial"/>
                <w:color w:val="000000"/>
                <w:sz w:val="18"/>
                <w:szCs w:val="18"/>
                <w:lang w:val="es-ES" w:eastAsia="es-CO"/>
              </w:rPr>
              <w:t>, como uno de los mecanismos para evidenciar el control del proceso de Servicios Académicos y de la asistencia de los profesores, tanto en aula como en los campos clínicos o sedes, sin embargo, no se encontraron registros de éste.</w:t>
            </w:r>
          </w:p>
        </w:tc>
        <w:tc>
          <w:tcPr>
            <w:tcW w:w="1748" w:type="dxa"/>
            <w:vMerge w:val="restart"/>
            <w:tcBorders>
              <w:top w:val="nil"/>
              <w:left w:val="single" w:sz="8" w:space="0" w:color="auto"/>
              <w:bottom w:val="single" w:sz="8" w:space="0" w:color="000000"/>
              <w:right w:val="single" w:sz="8" w:space="0" w:color="auto"/>
            </w:tcBorders>
            <w:shd w:val="clear" w:color="auto" w:fill="auto"/>
            <w:vAlign w:val="center"/>
            <w:hideMark/>
          </w:tcPr>
          <w:p w14:paraId="1E2712EB" w14:textId="77777777" w:rsidR="008D504E" w:rsidRPr="008D504E" w:rsidRDefault="008D504E" w:rsidP="008D504E">
            <w:pPr>
              <w:spacing w:after="0" w:line="240" w:lineRule="auto"/>
              <w:jc w:val="center"/>
              <w:rPr>
                <w:rFonts w:ascii="Arial" w:eastAsia="Times New Roman" w:hAnsi="Arial" w:cs="Arial"/>
                <w:b/>
                <w:bCs/>
                <w:color w:val="000000"/>
                <w:sz w:val="18"/>
                <w:szCs w:val="18"/>
                <w:lang w:eastAsia="es-CO"/>
              </w:rPr>
            </w:pPr>
            <w:r w:rsidRPr="008D504E">
              <w:rPr>
                <w:rFonts w:ascii="Arial" w:eastAsia="Times New Roman" w:hAnsi="Arial" w:cs="Arial"/>
                <w:b/>
                <w:bCs/>
                <w:color w:val="000000"/>
                <w:sz w:val="18"/>
                <w:szCs w:val="18"/>
                <w:lang w:val="es-ES" w:eastAsia="es-CO"/>
              </w:rPr>
              <w:t>m</w:t>
            </w:r>
          </w:p>
        </w:tc>
        <w:tc>
          <w:tcPr>
            <w:tcW w:w="2481" w:type="dxa"/>
            <w:vMerge w:val="restart"/>
            <w:tcBorders>
              <w:top w:val="nil"/>
              <w:left w:val="single" w:sz="8" w:space="0" w:color="auto"/>
              <w:bottom w:val="single" w:sz="8" w:space="0" w:color="000000"/>
              <w:right w:val="single" w:sz="8" w:space="0" w:color="auto"/>
            </w:tcBorders>
            <w:shd w:val="clear" w:color="auto" w:fill="auto"/>
            <w:vAlign w:val="center"/>
            <w:hideMark/>
          </w:tcPr>
          <w:p w14:paraId="5C0D88A0" w14:textId="5D4F0279" w:rsidR="008D504E" w:rsidRPr="008D504E" w:rsidRDefault="008D504E" w:rsidP="008D504E">
            <w:pPr>
              <w:spacing w:after="0" w:line="240" w:lineRule="auto"/>
              <w:jc w:val="center"/>
              <w:rPr>
                <w:rFonts w:ascii="Arial" w:eastAsia="Times New Roman" w:hAnsi="Arial" w:cs="Arial"/>
                <w:b/>
                <w:bCs/>
                <w:color w:val="000000"/>
                <w:sz w:val="18"/>
                <w:szCs w:val="18"/>
                <w:lang w:eastAsia="es-CO"/>
              </w:rPr>
            </w:pPr>
            <w:r w:rsidRPr="008D504E">
              <w:rPr>
                <w:rFonts w:ascii="Arial" w:eastAsia="Times New Roman" w:hAnsi="Arial" w:cs="Arial"/>
                <w:b/>
                <w:bCs/>
                <w:color w:val="000000"/>
                <w:sz w:val="18"/>
                <w:szCs w:val="18"/>
                <w:lang w:eastAsia="es-CO"/>
              </w:rPr>
              <w:t>4.3Determinacióndel alcance del</w:t>
            </w:r>
            <w:r w:rsidR="003A0A5D">
              <w:rPr>
                <w:rFonts w:ascii="Arial" w:eastAsia="Times New Roman" w:hAnsi="Arial" w:cs="Arial"/>
                <w:b/>
                <w:bCs/>
                <w:color w:val="000000"/>
                <w:sz w:val="18"/>
                <w:szCs w:val="18"/>
                <w:lang w:eastAsia="es-CO"/>
              </w:rPr>
              <w:t xml:space="preserve"> </w:t>
            </w:r>
            <w:r w:rsidRPr="008D504E">
              <w:rPr>
                <w:rFonts w:ascii="Arial" w:eastAsia="Times New Roman" w:hAnsi="Arial" w:cs="Arial"/>
                <w:b/>
                <w:bCs/>
                <w:color w:val="000000"/>
                <w:sz w:val="18"/>
                <w:szCs w:val="18"/>
                <w:lang w:eastAsia="es-CO"/>
              </w:rPr>
              <w:t>Sistema de Gestión de la Calidad</w:t>
            </w:r>
          </w:p>
        </w:tc>
        <w:tc>
          <w:tcPr>
            <w:tcW w:w="36" w:type="dxa"/>
            <w:vAlign w:val="center"/>
            <w:hideMark/>
          </w:tcPr>
          <w:p w14:paraId="0E3F585D" w14:textId="77777777" w:rsidR="008D504E" w:rsidRPr="008D504E" w:rsidRDefault="008D504E" w:rsidP="008D504E">
            <w:pPr>
              <w:spacing w:after="0" w:line="240" w:lineRule="auto"/>
              <w:rPr>
                <w:rFonts w:ascii="Times New Roman" w:eastAsia="Times New Roman" w:hAnsi="Times New Roman" w:cs="Times New Roman"/>
                <w:sz w:val="20"/>
                <w:szCs w:val="20"/>
                <w:lang w:eastAsia="es-CO"/>
              </w:rPr>
            </w:pPr>
          </w:p>
        </w:tc>
      </w:tr>
      <w:tr w:rsidR="008D504E" w:rsidRPr="008D504E" w14:paraId="33565386" w14:textId="77777777" w:rsidTr="008D504E">
        <w:trPr>
          <w:trHeight w:val="315"/>
        </w:trPr>
        <w:tc>
          <w:tcPr>
            <w:tcW w:w="1750" w:type="dxa"/>
            <w:tcBorders>
              <w:top w:val="nil"/>
              <w:left w:val="single" w:sz="8" w:space="0" w:color="auto"/>
              <w:bottom w:val="single" w:sz="8" w:space="0" w:color="auto"/>
              <w:right w:val="single" w:sz="8" w:space="0" w:color="auto"/>
            </w:tcBorders>
            <w:shd w:val="clear" w:color="auto" w:fill="auto"/>
            <w:vAlign w:val="center"/>
            <w:hideMark/>
          </w:tcPr>
          <w:p w14:paraId="0747C15F" w14:textId="77777777" w:rsidR="008D504E" w:rsidRPr="008D504E" w:rsidRDefault="008D504E" w:rsidP="008D504E">
            <w:pPr>
              <w:spacing w:after="0" w:line="240" w:lineRule="auto"/>
              <w:rPr>
                <w:rFonts w:ascii="Arial" w:eastAsia="Times New Roman" w:hAnsi="Arial" w:cs="Arial"/>
                <w:b/>
                <w:bCs/>
                <w:color w:val="000000"/>
                <w:sz w:val="18"/>
                <w:szCs w:val="18"/>
                <w:lang w:eastAsia="es-CO"/>
              </w:rPr>
            </w:pPr>
            <w:r w:rsidRPr="008D504E">
              <w:rPr>
                <w:rFonts w:ascii="Arial" w:eastAsia="Times New Roman" w:hAnsi="Arial" w:cs="Arial"/>
                <w:b/>
                <w:bCs/>
                <w:color w:val="000000"/>
                <w:sz w:val="18"/>
                <w:szCs w:val="18"/>
                <w:lang w:val="es-ES" w:eastAsia="es-CO"/>
              </w:rPr>
              <w:t>Académicos</w:t>
            </w:r>
          </w:p>
        </w:tc>
        <w:tc>
          <w:tcPr>
            <w:tcW w:w="3385" w:type="dxa"/>
            <w:gridSpan w:val="3"/>
            <w:vMerge/>
            <w:tcBorders>
              <w:top w:val="nil"/>
              <w:left w:val="single" w:sz="8" w:space="0" w:color="auto"/>
              <w:bottom w:val="single" w:sz="8" w:space="0" w:color="auto"/>
              <w:right w:val="single" w:sz="8" w:space="0" w:color="auto"/>
            </w:tcBorders>
            <w:vAlign w:val="center"/>
            <w:hideMark/>
          </w:tcPr>
          <w:p w14:paraId="66D21C45" w14:textId="77777777" w:rsidR="008D504E" w:rsidRPr="008D504E" w:rsidRDefault="008D504E" w:rsidP="008D504E">
            <w:pPr>
              <w:spacing w:after="0" w:line="240" w:lineRule="auto"/>
              <w:rPr>
                <w:rFonts w:ascii="Arial" w:eastAsia="Times New Roman" w:hAnsi="Arial" w:cs="Arial"/>
                <w:color w:val="000000"/>
                <w:sz w:val="18"/>
                <w:szCs w:val="18"/>
                <w:lang w:eastAsia="es-CO"/>
              </w:rPr>
            </w:pPr>
          </w:p>
        </w:tc>
        <w:tc>
          <w:tcPr>
            <w:tcW w:w="1748" w:type="dxa"/>
            <w:vMerge/>
            <w:tcBorders>
              <w:top w:val="nil"/>
              <w:left w:val="single" w:sz="8" w:space="0" w:color="auto"/>
              <w:bottom w:val="single" w:sz="8" w:space="0" w:color="000000"/>
              <w:right w:val="single" w:sz="8" w:space="0" w:color="auto"/>
            </w:tcBorders>
            <w:vAlign w:val="center"/>
            <w:hideMark/>
          </w:tcPr>
          <w:p w14:paraId="25937D34" w14:textId="77777777" w:rsidR="008D504E" w:rsidRPr="008D504E" w:rsidRDefault="008D504E" w:rsidP="008D504E">
            <w:pPr>
              <w:spacing w:after="0" w:line="240" w:lineRule="auto"/>
              <w:rPr>
                <w:rFonts w:ascii="Arial" w:eastAsia="Times New Roman" w:hAnsi="Arial" w:cs="Arial"/>
                <w:b/>
                <w:bCs/>
                <w:color w:val="000000"/>
                <w:sz w:val="18"/>
                <w:szCs w:val="18"/>
                <w:lang w:eastAsia="es-CO"/>
              </w:rPr>
            </w:pPr>
          </w:p>
        </w:tc>
        <w:tc>
          <w:tcPr>
            <w:tcW w:w="2481" w:type="dxa"/>
            <w:vMerge/>
            <w:tcBorders>
              <w:top w:val="nil"/>
              <w:left w:val="single" w:sz="8" w:space="0" w:color="auto"/>
              <w:bottom w:val="single" w:sz="8" w:space="0" w:color="000000"/>
              <w:right w:val="single" w:sz="8" w:space="0" w:color="auto"/>
            </w:tcBorders>
            <w:vAlign w:val="center"/>
            <w:hideMark/>
          </w:tcPr>
          <w:p w14:paraId="2636EA37" w14:textId="77777777" w:rsidR="008D504E" w:rsidRPr="008D504E" w:rsidRDefault="008D504E" w:rsidP="008D504E">
            <w:pPr>
              <w:spacing w:after="0" w:line="240" w:lineRule="auto"/>
              <w:rPr>
                <w:rFonts w:ascii="Arial" w:eastAsia="Times New Roman" w:hAnsi="Arial" w:cs="Arial"/>
                <w:b/>
                <w:bCs/>
                <w:color w:val="000000"/>
                <w:sz w:val="18"/>
                <w:szCs w:val="18"/>
                <w:lang w:eastAsia="es-CO"/>
              </w:rPr>
            </w:pPr>
          </w:p>
        </w:tc>
        <w:tc>
          <w:tcPr>
            <w:tcW w:w="36" w:type="dxa"/>
            <w:vAlign w:val="center"/>
            <w:hideMark/>
          </w:tcPr>
          <w:p w14:paraId="23C40DE8" w14:textId="77777777" w:rsidR="008D504E" w:rsidRPr="008D504E" w:rsidRDefault="008D504E" w:rsidP="008D504E">
            <w:pPr>
              <w:spacing w:after="0" w:line="240" w:lineRule="auto"/>
              <w:rPr>
                <w:rFonts w:ascii="Times New Roman" w:eastAsia="Times New Roman" w:hAnsi="Times New Roman" w:cs="Times New Roman"/>
                <w:sz w:val="20"/>
                <w:szCs w:val="20"/>
                <w:lang w:eastAsia="es-CO"/>
              </w:rPr>
            </w:pPr>
          </w:p>
        </w:tc>
      </w:tr>
      <w:tr w:rsidR="008D504E" w:rsidRPr="008D504E" w14:paraId="394492BB" w14:textId="77777777" w:rsidTr="008D504E">
        <w:trPr>
          <w:trHeight w:val="1440"/>
        </w:trPr>
        <w:tc>
          <w:tcPr>
            <w:tcW w:w="1750" w:type="dxa"/>
            <w:vMerge w:val="restart"/>
            <w:tcBorders>
              <w:top w:val="nil"/>
              <w:left w:val="single" w:sz="8" w:space="0" w:color="auto"/>
              <w:bottom w:val="single" w:sz="8" w:space="0" w:color="000000"/>
              <w:right w:val="single" w:sz="8" w:space="0" w:color="auto"/>
            </w:tcBorders>
            <w:shd w:val="clear" w:color="auto" w:fill="auto"/>
            <w:vAlign w:val="center"/>
            <w:hideMark/>
          </w:tcPr>
          <w:p w14:paraId="11CF1825" w14:textId="77777777" w:rsidR="008D504E" w:rsidRPr="008D504E" w:rsidRDefault="008D504E" w:rsidP="008D504E">
            <w:pPr>
              <w:spacing w:after="0" w:line="240" w:lineRule="auto"/>
              <w:rPr>
                <w:rFonts w:ascii="Arial" w:eastAsia="Times New Roman" w:hAnsi="Arial" w:cs="Arial"/>
                <w:b/>
                <w:bCs/>
                <w:color w:val="000000"/>
                <w:sz w:val="18"/>
                <w:szCs w:val="18"/>
                <w:lang w:eastAsia="es-CO"/>
              </w:rPr>
            </w:pPr>
            <w:r w:rsidRPr="008D504E">
              <w:rPr>
                <w:rFonts w:ascii="Arial" w:eastAsia="Times New Roman" w:hAnsi="Arial" w:cs="Arial"/>
                <w:b/>
                <w:bCs/>
                <w:color w:val="000000"/>
                <w:sz w:val="18"/>
                <w:szCs w:val="18"/>
                <w:lang w:val="es-ES" w:eastAsia="es-CO"/>
              </w:rPr>
              <w:t>Procesos de Dirección</w:t>
            </w:r>
          </w:p>
        </w:tc>
        <w:tc>
          <w:tcPr>
            <w:tcW w:w="3385" w:type="dxa"/>
            <w:gridSpan w:val="3"/>
            <w:tcBorders>
              <w:top w:val="single" w:sz="8" w:space="0" w:color="auto"/>
              <w:left w:val="nil"/>
              <w:bottom w:val="nil"/>
              <w:right w:val="single" w:sz="8" w:space="0" w:color="000000"/>
            </w:tcBorders>
            <w:shd w:val="clear" w:color="auto" w:fill="auto"/>
            <w:vAlign w:val="center"/>
            <w:hideMark/>
          </w:tcPr>
          <w:p w14:paraId="50DDFC76" w14:textId="77777777" w:rsidR="008D504E" w:rsidRPr="008D504E" w:rsidRDefault="008D504E" w:rsidP="008D504E">
            <w:pPr>
              <w:spacing w:after="0" w:line="240" w:lineRule="auto"/>
              <w:jc w:val="both"/>
              <w:rPr>
                <w:rFonts w:ascii="Arial" w:eastAsia="Times New Roman" w:hAnsi="Arial" w:cs="Arial"/>
                <w:color w:val="000000"/>
                <w:sz w:val="18"/>
                <w:szCs w:val="18"/>
                <w:lang w:eastAsia="es-CO"/>
              </w:rPr>
            </w:pPr>
            <w:r w:rsidRPr="008D504E">
              <w:rPr>
                <w:rFonts w:ascii="Arial" w:eastAsia="Times New Roman" w:hAnsi="Arial" w:cs="Arial"/>
                <w:color w:val="000000"/>
                <w:sz w:val="18"/>
                <w:szCs w:val="18"/>
                <w:lang w:val="es-ES" w:eastAsia="es-CO"/>
              </w:rPr>
              <w:t>Se cuenta con la identificación de problemáticas o situaciones de mejora en los servicios proporcionados, sin embargo, no se han generado las correcciones o acciones correctivas o preventivas para su solución. Ejemplos:</w:t>
            </w:r>
          </w:p>
        </w:tc>
        <w:tc>
          <w:tcPr>
            <w:tcW w:w="1748" w:type="dxa"/>
            <w:vMerge w:val="restart"/>
            <w:tcBorders>
              <w:top w:val="nil"/>
              <w:left w:val="single" w:sz="8" w:space="0" w:color="auto"/>
              <w:bottom w:val="single" w:sz="8" w:space="0" w:color="000000"/>
              <w:right w:val="single" w:sz="8" w:space="0" w:color="auto"/>
            </w:tcBorders>
            <w:shd w:val="clear" w:color="auto" w:fill="auto"/>
            <w:vAlign w:val="center"/>
            <w:hideMark/>
          </w:tcPr>
          <w:p w14:paraId="6F2B1D78" w14:textId="77777777" w:rsidR="008D504E" w:rsidRPr="008D504E" w:rsidRDefault="008D504E" w:rsidP="008D504E">
            <w:pPr>
              <w:spacing w:after="0" w:line="240" w:lineRule="auto"/>
              <w:jc w:val="center"/>
              <w:rPr>
                <w:rFonts w:ascii="Arial" w:eastAsia="Times New Roman" w:hAnsi="Arial" w:cs="Arial"/>
                <w:b/>
                <w:bCs/>
                <w:color w:val="000000"/>
                <w:sz w:val="18"/>
                <w:szCs w:val="18"/>
                <w:lang w:eastAsia="es-CO"/>
              </w:rPr>
            </w:pPr>
            <w:r w:rsidRPr="008D504E">
              <w:rPr>
                <w:rFonts w:ascii="Arial" w:eastAsia="Times New Roman" w:hAnsi="Arial" w:cs="Arial"/>
                <w:b/>
                <w:bCs/>
                <w:color w:val="000000"/>
                <w:sz w:val="18"/>
                <w:szCs w:val="18"/>
                <w:lang w:val="es-ES" w:eastAsia="es-CO"/>
              </w:rPr>
              <w:t>M</w:t>
            </w:r>
          </w:p>
        </w:tc>
        <w:tc>
          <w:tcPr>
            <w:tcW w:w="2481" w:type="dxa"/>
            <w:vMerge w:val="restart"/>
            <w:tcBorders>
              <w:top w:val="nil"/>
              <w:left w:val="single" w:sz="8" w:space="0" w:color="auto"/>
              <w:bottom w:val="single" w:sz="8" w:space="0" w:color="000000"/>
              <w:right w:val="single" w:sz="8" w:space="0" w:color="auto"/>
            </w:tcBorders>
            <w:shd w:val="clear" w:color="auto" w:fill="auto"/>
            <w:vAlign w:val="center"/>
            <w:hideMark/>
          </w:tcPr>
          <w:p w14:paraId="6416864B" w14:textId="3B1EB4F9" w:rsidR="008D504E" w:rsidRPr="008D504E" w:rsidRDefault="008D504E" w:rsidP="008D504E">
            <w:pPr>
              <w:spacing w:after="0" w:line="240" w:lineRule="auto"/>
              <w:jc w:val="center"/>
              <w:rPr>
                <w:rFonts w:ascii="Arial" w:eastAsia="Times New Roman" w:hAnsi="Arial" w:cs="Arial"/>
                <w:b/>
                <w:bCs/>
                <w:color w:val="000000"/>
                <w:sz w:val="18"/>
                <w:szCs w:val="18"/>
                <w:lang w:eastAsia="es-CO"/>
              </w:rPr>
            </w:pPr>
            <w:r w:rsidRPr="008D504E">
              <w:rPr>
                <w:rFonts w:ascii="Arial" w:eastAsia="Times New Roman" w:hAnsi="Arial" w:cs="Arial"/>
                <w:b/>
                <w:bCs/>
                <w:color w:val="000000"/>
                <w:sz w:val="18"/>
                <w:szCs w:val="18"/>
                <w:lang w:eastAsia="es-CO"/>
              </w:rPr>
              <w:t>7.5.2 Creación y</w:t>
            </w:r>
            <w:r w:rsidR="003A0A5D">
              <w:rPr>
                <w:rFonts w:ascii="Arial" w:eastAsia="Times New Roman" w:hAnsi="Arial" w:cs="Arial"/>
                <w:b/>
                <w:bCs/>
                <w:color w:val="000000"/>
                <w:sz w:val="18"/>
                <w:szCs w:val="18"/>
                <w:lang w:eastAsia="es-CO"/>
              </w:rPr>
              <w:t xml:space="preserve"> </w:t>
            </w:r>
            <w:r w:rsidRPr="008D504E">
              <w:rPr>
                <w:rFonts w:ascii="Arial" w:eastAsia="Times New Roman" w:hAnsi="Arial" w:cs="Arial"/>
                <w:b/>
                <w:bCs/>
                <w:color w:val="000000"/>
                <w:sz w:val="18"/>
                <w:szCs w:val="18"/>
                <w:lang w:eastAsia="es-CO"/>
              </w:rPr>
              <w:t>actualización</w:t>
            </w:r>
          </w:p>
        </w:tc>
        <w:tc>
          <w:tcPr>
            <w:tcW w:w="36" w:type="dxa"/>
            <w:vAlign w:val="center"/>
            <w:hideMark/>
          </w:tcPr>
          <w:p w14:paraId="4F2AD545" w14:textId="77777777" w:rsidR="008D504E" w:rsidRPr="008D504E" w:rsidRDefault="008D504E" w:rsidP="008D504E">
            <w:pPr>
              <w:spacing w:after="0" w:line="240" w:lineRule="auto"/>
              <w:rPr>
                <w:rFonts w:ascii="Times New Roman" w:eastAsia="Times New Roman" w:hAnsi="Times New Roman" w:cs="Times New Roman"/>
                <w:sz w:val="20"/>
                <w:szCs w:val="20"/>
                <w:lang w:eastAsia="es-CO"/>
              </w:rPr>
            </w:pPr>
          </w:p>
        </w:tc>
      </w:tr>
      <w:tr w:rsidR="008D504E" w:rsidRPr="008D504E" w14:paraId="717E0999" w14:textId="77777777" w:rsidTr="008D504E">
        <w:trPr>
          <w:trHeight w:val="1200"/>
        </w:trPr>
        <w:tc>
          <w:tcPr>
            <w:tcW w:w="1750" w:type="dxa"/>
            <w:vMerge/>
            <w:tcBorders>
              <w:top w:val="nil"/>
              <w:left w:val="single" w:sz="8" w:space="0" w:color="auto"/>
              <w:bottom w:val="single" w:sz="8" w:space="0" w:color="000000"/>
              <w:right w:val="single" w:sz="8" w:space="0" w:color="auto"/>
            </w:tcBorders>
            <w:vAlign w:val="center"/>
            <w:hideMark/>
          </w:tcPr>
          <w:p w14:paraId="16BDE189" w14:textId="77777777" w:rsidR="008D504E" w:rsidRPr="008D504E" w:rsidRDefault="008D504E" w:rsidP="008D504E">
            <w:pPr>
              <w:spacing w:after="0" w:line="240" w:lineRule="auto"/>
              <w:rPr>
                <w:rFonts w:ascii="Arial" w:eastAsia="Times New Roman" w:hAnsi="Arial" w:cs="Arial"/>
                <w:b/>
                <w:bCs/>
                <w:color w:val="000000"/>
                <w:sz w:val="18"/>
                <w:szCs w:val="18"/>
                <w:lang w:eastAsia="es-CO"/>
              </w:rPr>
            </w:pPr>
          </w:p>
        </w:tc>
        <w:tc>
          <w:tcPr>
            <w:tcW w:w="3385" w:type="dxa"/>
            <w:gridSpan w:val="3"/>
            <w:tcBorders>
              <w:top w:val="nil"/>
              <w:left w:val="nil"/>
              <w:bottom w:val="nil"/>
              <w:right w:val="single" w:sz="8" w:space="0" w:color="000000"/>
            </w:tcBorders>
            <w:shd w:val="clear" w:color="auto" w:fill="auto"/>
            <w:vAlign w:val="center"/>
            <w:hideMark/>
          </w:tcPr>
          <w:p w14:paraId="0D81F0D5" w14:textId="77777777" w:rsidR="008D504E" w:rsidRPr="008D504E" w:rsidRDefault="008D504E" w:rsidP="008D504E">
            <w:pPr>
              <w:spacing w:after="0" w:line="240" w:lineRule="auto"/>
              <w:jc w:val="both"/>
              <w:rPr>
                <w:rFonts w:ascii="Symbol" w:eastAsia="Times New Roman" w:hAnsi="Symbol" w:cs="Calibri"/>
                <w:color w:val="000000"/>
                <w:sz w:val="18"/>
                <w:szCs w:val="18"/>
                <w:lang w:eastAsia="es-CO"/>
              </w:rPr>
            </w:pPr>
            <w:r w:rsidRPr="008D504E">
              <w:rPr>
                <w:rFonts w:ascii="Symbol" w:eastAsia="Times New Roman" w:hAnsi="Symbol" w:cs="Calibri"/>
                <w:color w:val="000000"/>
                <w:sz w:val="18"/>
                <w:szCs w:val="18"/>
                <w:lang w:val="es-ES" w:eastAsia="es-CO"/>
              </w:rPr>
              <w:t>·</w:t>
            </w:r>
            <w:r w:rsidRPr="008D504E">
              <w:rPr>
                <w:rFonts w:ascii="Times New Roman" w:eastAsia="Times New Roman" w:hAnsi="Times New Roman" w:cs="Times New Roman"/>
                <w:color w:val="000000"/>
                <w:sz w:val="14"/>
                <w:szCs w:val="14"/>
                <w:lang w:val="es-ES" w:eastAsia="es-CO"/>
              </w:rPr>
              <w:t xml:space="preserve">         </w:t>
            </w:r>
            <w:r w:rsidRPr="008D504E">
              <w:rPr>
                <w:rFonts w:ascii="Arial" w:eastAsia="Times New Roman" w:hAnsi="Arial" w:cs="Arial"/>
                <w:i/>
                <w:iCs/>
                <w:color w:val="000000"/>
                <w:sz w:val="18"/>
                <w:szCs w:val="18"/>
                <w:lang w:val="es-ES" w:eastAsia="es-CO"/>
              </w:rPr>
              <w:t>En el área de Servicios Escolares de Posgrado solo se cuenta con una persona para la atención, afectando así el servicio a los alumnos en el turno de la tarde y en los casos de ausencia del personal.</w:t>
            </w:r>
          </w:p>
        </w:tc>
        <w:tc>
          <w:tcPr>
            <w:tcW w:w="1748" w:type="dxa"/>
            <w:vMerge/>
            <w:tcBorders>
              <w:top w:val="nil"/>
              <w:left w:val="single" w:sz="8" w:space="0" w:color="auto"/>
              <w:bottom w:val="single" w:sz="8" w:space="0" w:color="000000"/>
              <w:right w:val="single" w:sz="8" w:space="0" w:color="auto"/>
            </w:tcBorders>
            <w:vAlign w:val="center"/>
            <w:hideMark/>
          </w:tcPr>
          <w:p w14:paraId="4D00C75D" w14:textId="77777777" w:rsidR="008D504E" w:rsidRPr="008D504E" w:rsidRDefault="008D504E" w:rsidP="008D504E">
            <w:pPr>
              <w:spacing w:after="0" w:line="240" w:lineRule="auto"/>
              <w:rPr>
                <w:rFonts w:ascii="Arial" w:eastAsia="Times New Roman" w:hAnsi="Arial" w:cs="Arial"/>
                <w:b/>
                <w:bCs/>
                <w:color w:val="000000"/>
                <w:sz w:val="18"/>
                <w:szCs w:val="18"/>
                <w:lang w:eastAsia="es-CO"/>
              </w:rPr>
            </w:pPr>
          </w:p>
        </w:tc>
        <w:tc>
          <w:tcPr>
            <w:tcW w:w="2481" w:type="dxa"/>
            <w:vMerge/>
            <w:tcBorders>
              <w:top w:val="nil"/>
              <w:left w:val="single" w:sz="8" w:space="0" w:color="auto"/>
              <w:bottom w:val="single" w:sz="8" w:space="0" w:color="000000"/>
              <w:right w:val="single" w:sz="8" w:space="0" w:color="auto"/>
            </w:tcBorders>
            <w:vAlign w:val="center"/>
            <w:hideMark/>
          </w:tcPr>
          <w:p w14:paraId="31ED062A" w14:textId="77777777" w:rsidR="008D504E" w:rsidRPr="008D504E" w:rsidRDefault="008D504E" w:rsidP="008D504E">
            <w:pPr>
              <w:spacing w:after="0" w:line="240" w:lineRule="auto"/>
              <w:rPr>
                <w:rFonts w:ascii="Arial" w:eastAsia="Times New Roman" w:hAnsi="Arial" w:cs="Arial"/>
                <w:b/>
                <w:bCs/>
                <w:color w:val="000000"/>
                <w:sz w:val="18"/>
                <w:szCs w:val="18"/>
                <w:lang w:eastAsia="es-CO"/>
              </w:rPr>
            </w:pPr>
          </w:p>
        </w:tc>
        <w:tc>
          <w:tcPr>
            <w:tcW w:w="36" w:type="dxa"/>
            <w:vAlign w:val="center"/>
            <w:hideMark/>
          </w:tcPr>
          <w:p w14:paraId="6D1248C1" w14:textId="77777777" w:rsidR="008D504E" w:rsidRPr="008D504E" w:rsidRDefault="008D504E" w:rsidP="008D504E">
            <w:pPr>
              <w:spacing w:after="0" w:line="240" w:lineRule="auto"/>
              <w:rPr>
                <w:rFonts w:ascii="Times New Roman" w:eastAsia="Times New Roman" w:hAnsi="Times New Roman" w:cs="Times New Roman"/>
                <w:sz w:val="20"/>
                <w:szCs w:val="20"/>
                <w:lang w:eastAsia="es-CO"/>
              </w:rPr>
            </w:pPr>
          </w:p>
        </w:tc>
      </w:tr>
      <w:tr w:rsidR="008D504E" w:rsidRPr="008D504E" w14:paraId="11C35571" w14:textId="77777777" w:rsidTr="008D504E">
        <w:trPr>
          <w:trHeight w:val="2160"/>
        </w:trPr>
        <w:tc>
          <w:tcPr>
            <w:tcW w:w="1750" w:type="dxa"/>
            <w:vMerge/>
            <w:tcBorders>
              <w:top w:val="nil"/>
              <w:left w:val="single" w:sz="8" w:space="0" w:color="auto"/>
              <w:bottom w:val="single" w:sz="8" w:space="0" w:color="000000"/>
              <w:right w:val="single" w:sz="8" w:space="0" w:color="auto"/>
            </w:tcBorders>
            <w:vAlign w:val="center"/>
            <w:hideMark/>
          </w:tcPr>
          <w:p w14:paraId="0B432B98" w14:textId="77777777" w:rsidR="008D504E" w:rsidRPr="008D504E" w:rsidRDefault="008D504E" w:rsidP="008D504E">
            <w:pPr>
              <w:spacing w:after="0" w:line="240" w:lineRule="auto"/>
              <w:rPr>
                <w:rFonts w:ascii="Arial" w:eastAsia="Times New Roman" w:hAnsi="Arial" w:cs="Arial"/>
                <w:b/>
                <w:bCs/>
                <w:color w:val="000000"/>
                <w:sz w:val="18"/>
                <w:szCs w:val="18"/>
                <w:lang w:eastAsia="es-CO"/>
              </w:rPr>
            </w:pPr>
          </w:p>
        </w:tc>
        <w:tc>
          <w:tcPr>
            <w:tcW w:w="3385" w:type="dxa"/>
            <w:gridSpan w:val="3"/>
            <w:tcBorders>
              <w:top w:val="nil"/>
              <w:left w:val="nil"/>
              <w:bottom w:val="nil"/>
              <w:right w:val="single" w:sz="8" w:space="0" w:color="000000"/>
            </w:tcBorders>
            <w:shd w:val="clear" w:color="auto" w:fill="auto"/>
            <w:vAlign w:val="center"/>
            <w:hideMark/>
          </w:tcPr>
          <w:p w14:paraId="2AEC272F" w14:textId="77777777" w:rsidR="008D504E" w:rsidRPr="008D504E" w:rsidRDefault="008D504E" w:rsidP="008D504E">
            <w:pPr>
              <w:spacing w:after="0" w:line="240" w:lineRule="auto"/>
              <w:jc w:val="both"/>
              <w:rPr>
                <w:rFonts w:ascii="Symbol" w:eastAsia="Times New Roman" w:hAnsi="Symbol" w:cs="Calibri"/>
                <w:color w:val="000000"/>
                <w:sz w:val="18"/>
                <w:szCs w:val="18"/>
                <w:lang w:eastAsia="es-CO"/>
              </w:rPr>
            </w:pPr>
            <w:r w:rsidRPr="008D504E">
              <w:rPr>
                <w:rFonts w:ascii="Symbol" w:eastAsia="Times New Roman" w:hAnsi="Symbol" w:cs="Calibri"/>
                <w:color w:val="000000"/>
                <w:sz w:val="18"/>
                <w:szCs w:val="18"/>
                <w:lang w:val="es-ES" w:eastAsia="es-CO"/>
              </w:rPr>
              <w:t>·</w:t>
            </w:r>
            <w:r w:rsidRPr="008D504E">
              <w:rPr>
                <w:rFonts w:ascii="Times New Roman" w:eastAsia="Times New Roman" w:hAnsi="Times New Roman" w:cs="Times New Roman"/>
                <w:color w:val="000000"/>
                <w:sz w:val="14"/>
                <w:szCs w:val="14"/>
                <w:lang w:val="es-ES" w:eastAsia="es-CO"/>
              </w:rPr>
              <w:t xml:space="preserve">         </w:t>
            </w:r>
            <w:r w:rsidRPr="008D504E">
              <w:rPr>
                <w:rFonts w:ascii="Arial" w:eastAsia="Times New Roman" w:hAnsi="Arial" w:cs="Arial"/>
                <w:i/>
                <w:iCs/>
                <w:color w:val="000000"/>
                <w:sz w:val="18"/>
                <w:szCs w:val="18"/>
                <w:lang w:val="es-ES" w:eastAsia="es-CO"/>
              </w:rPr>
              <w:t xml:space="preserve">De acuerdo al reporte de indicadores del SGC de la Secretaría Administrativa de Julio a </w:t>
            </w:r>
            <w:proofErr w:type="gramStart"/>
            <w:r w:rsidRPr="008D504E">
              <w:rPr>
                <w:rFonts w:ascii="Arial" w:eastAsia="Times New Roman" w:hAnsi="Arial" w:cs="Arial"/>
                <w:i/>
                <w:iCs/>
                <w:color w:val="000000"/>
                <w:sz w:val="18"/>
                <w:szCs w:val="18"/>
                <w:lang w:val="es-ES" w:eastAsia="es-CO"/>
              </w:rPr>
              <w:t>Diciembre</w:t>
            </w:r>
            <w:proofErr w:type="gramEnd"/>
            <w:r w:rsidRPr="008D504E">
              <w:rPr>
                <w:rFonts w:ascii="Arial" w:eastAsia="Times New Roman" w:hAnsi="Arial" w:cs="Arial"/>
                <w:i/>
                <w:iCs/>
                <w:color w:val="000000"/>
                <w:sz w:val="18"/>
                <w:szCs w:val="18"/>
                <w:lang w:val="es-ES" w:eastAsia="es-CO"/>
              </w:rPr>
              <w:t xml:space="preserve"> de 2009 “Medición y Análisis de Indicadores del Proceso de Presupuestos” se detecta una baja en los trámites aceptados ante la Unidad de Procesos Administrativos (UPA) en el mes de noviembre por un incremento en las solicitudes incompletas.</w:t>
            </w:r>
          </w:p>
        </w:tc>
        <w:tc>
          <w:tcPr>
            <w:tcW w:w="1748" w:type="dxa"/>
            <w:vMerge/>
            <w:tcBorders>
              <w:top w:val="nil"/>
              <w:left w:val="single" w:sz="8" w:space="0" w:color="auto"/>
              <w:bottom w:val="single" w:sz="8" w:space="0" w:color="000000"/>
              <w:right w:val="single" w:sz="8" w:space="0" w:color="auto"/>
            </w:tcBorders>
            <w:vAlign w:val="center"/>
            <w:hideMark/>
          </w:tcPr>
          <w:p w14:paraId="40A7FC0F" w14:textId="77777777" w:rsidR="008D504E" w:rsidRPr="008D504E" w:rsidRDefault="008D504E" w:rsidP="008D504E">
            <w:pPr>
              <w:spacing w:after="0" w:line="240" w:lineRule="auto"/>
              <w:rPr>
                <w:rFonts w:ascii="Arial" w:eastAsia="Times New Roman" w:hAnsi="Arial" w:cs="Arial"/>
                <w:b/>
                <w:bCs/>
                <w:color w:val="000000"/>
                <w:sz w:val="18"/>
                <w:szCs w:val="18"/>
                <w:lang w:eastAsia="es-CO"/>
              </w:rPr>
            </w:pPr>
          </w:p>
        </w:tc>
        <w:tc>
          <w:tcPr>
            <w:tcW w:w="2481" w:type="dxa"/>
            <w:vMerge/>
            <w:tcBorders>
              <w:top w:val="nil"/>
              <w:left w:val="single" w:sz="8" w:space="0" w:color="auto"/>
              <w:bottom w:val="single" w:sz="8" w:space="0" w:color="000000"/>
              <w:right w:val="single" w:sz="8" w:space="0" w:color="auto"/>
            </w:tcBorders>
            <w:vAlign w:val="center"/>
            <w:hideMark/>
          </w:tcPr>
          <w:p w14:paraId="077D97F4" w14:textId="77777777" w:rsidR="008D504E" w:rsidRPr="008D504E" w:rsidRDefault="008D504E" w:rsidP="008D504E">
            <w:pPr>
              <w:spacing w:after="0" w:line="240" w:lineRule="auto"/>
              <w:rPr>
                <w:rFonts w:ascii="Arial" w:eastAsia="Times New Roman" w:hAnsi="Arial" w:cs="Arial"/>
                <w:b/>
                <w:bCs/>
                <w:color w:val="000000"/>
                <w:sz w:val="18"/>
                <w:szCs w:val="18"/>
                <w:lang w:eastAsia="es-CO"/>
              </w:rPr>
            </w:pPr>
          </w:p>
        </w:tc>
        <w:tc>
          <w:tcPr>
            <w:tcW w:w="36" w:type="dxa"/>
            <w:vAlign w:val="center"/>
            <w:hideMark/>
          </w:tcPr>
          <w:p w14:paraId="783B3092" w14:textId="77777777" w:rsidR="008D504E" w:rsidRPr="008D504E" w:rsidRDefault="008D504E" w:rsidP="008D504E">
            <w:pPr>
              <w:spacing w:after="0" w:line="240" w:lineRule="auto"/>
              <w:rPr>
                <w:rFonts w:ascii="Times New Roman" w:eastAsia="Times New Roman" w:hAnsi="Times New Roman" w:cs="Times New Roman"/>
                <w:sz w:val="20"/>
                <w:szCs w:val="20"/>
                <w:lang w:eastAsia="es-CO"/>
              </w:rPr>
            </w:pPr>
          </w:p>
        </w:tc>
      </w:tr>
      <w:tr w:rsidR="008D504E" w:rsidRPr="008D504E" w14:paraId="5A550CBF" w14:textId="77777777" w:rsidTr="008D504E">
        <w:trPr>
          <w:trHeight w:val="315"/>
        </w:trPr>
        <w:tc>
          <w:tcPr>
            <w:tcW w:w="1750" w:type="dxa"/>
            <w:vMerge/>
            <w:tcBorders>
              <w:top w:val="nil"/>
              <w:left w:val="single" w:sz="8" w:space="0" w:color="auto"/>
              <w:bottom w:val="single" w:sz="8" w:space="0" w:color="000000"/>
              <w:right w:val="single" w:sz="8" w:space="0" w:color="auto"/>
            </w:tcBorders>
            <w:vAlign w:val="center"/>
            <w:hideMark/>
          </w:tcPr>
          <w:p w14:paraId="0DB18208" w14:textId="77777777" w:rsidR="008D504E" w:rsidRPr="008D504E" w:rsidRDefault="008D504E" w:rsidP="008D504E">
            <w:pPr>
              <w:spacing w:after="0" w:line="240" w:lineRule="auto"/>
              <w:rPr>
                <w:rFonts w:ascii="Arial" w:eastAsia="Times New Roman" w:hAnsi="Arial" w:cs="Arial"/>
                <w:b/>
                <w:bCs/>
                <w:color w:val="000000"/>
                <w:sz w:val="18"/>
                <w:szCs w:val="18"/>
                <w:lang w:eastAsia="es-CO"/>
              </w:rPr>
            </w:pPr>
          </w:p>
        </w:tc>
        <w:tc>
          <w:tcPr>
            <w:tcW w:w="3385" w:type="dxa"/>
            <w:gridSpan w:val="3"/>
            <w:tcBorders>
              <w:top w:val="nil"/>
              <w:left w:val="nil"/>
              <w:bottom w:val="single" w:sz="8" w:space="0" w:color="auto"/>
              <w:right w:val="single" w:sz="8" w:space="0" w:color="000000"/>
            </w:tcBorders>
            <w:shd w:val="clear" w:color="auto" w:fill="auto"/>
            <w:vAlign w:val="center"/>
            <w:hideMark/>
          </w:tcPr>
          <w:p w14:paraId="6DD6264D" w14:textId="77777777" w:rsidR="008D504E" w:rsidRPr="008D504E" w:rsidRDefault="008D504E" w:rsidP="008D504E">
            <w:pPr>
              <w:spacing w:after="0" w:line="240" w:lineRule="auto"/>
              <w:jc w:val="both"/>
              <w:rPr>
                <w:rFonts w:ascii="Arial" w:eastAsia="Times New Roman" w:hAnsi="Arial" w:cs="Arial"/>
                <w:b/>
                <w:bCs/>
                <w:color w:val="000000"/>
                <w:sz w:val="18"/>
                <w:szCs w:val="18"/>
                <w:lang w:eastAsia="es-CO"/>
              </w:rPr>
            </w:pPr>
            <w:r w:rsidRPr="008D504E">
              <w:rPr>
                <w:rFonts w:ascii="Arial" w:eastAsia="Times New Roman" w:hAnsi="Arial" w:cs="Arial"/>
                <w:b/>
                <w:bCs/>
                <w:color w:val="000000"/>
                <w:sz w:val="18"/>
                <w:szCs w:val="18"/>
                <w:lang w:val="es-ES" w:eastAsia="es-CO"/>
              </w:rPr>
              <w:t> </w:t>
            </w:r>
          </w:p>
        </w:tc>
        <w:tc>
          <w:tcPr>
            <w:tcW w:w="1748" w:type="dxa"/>
            <w:vMerge/>
            <w:tcBorders>
              <w:top w:val="nil"/>
              <w:left w:val="single" w:sz="8" w:space="0" w:color="auto"/>
              <w:bottom w:val="single" w:sz="8" w:space="0" w:color="000000"/>
              <w:right w:val="single" w:sz="8" w:space="0" w:color="auto"/>
            </w:tcBorders>
            <w:vAlign w:val="center"/>
            <w:hideMark/>
          </w:tcPr>
          <w:p w14:paraId="4B88370E" w14:textId="77777777" w:rsidR="008D504E" w:rsidRPr="008D504E" w:rsidRDefault="008D504E" w:rsidP="008D504E">
            <w:pPr>
              <w:spacing w:after="0" w:line="240" w:lineRule="auto"/>
              <w:rPr>
                <w:rFonts w:ascii="Arial" w:eastAsia="Times New Roman" w:hAnsi="Arial" w:cs="Arial"/>
                <w:b/>
                <w:bCs/>
                <w:color w:val="000000"/>
                <w:sz w:val="18"/>
                <w:szCs w:val="18"/>
                <w:lang w:eastAsia="es-CO"/>
              </w:rPr>
            </w:pPr>
          </w:p>
        </w:tc>
        <w:tc>
          <w:tcPr>
            <w:tcW w:w="2481" w:type="dxa"/>
            <w:vMerge/>
            <w:tcBorders>
              <w:top w:val="nil"/>
              <w:left w:val="single" w:sz="8" w:space="0" w:color="auto"/>
              <w:bottom w:val="single" w:sz="8" w:space="0" w:color="000000"/>
              <w:right w:val="single" w:sz="8" w:space="0" w:color="auto"/>
            </w:tcBorders>
            <w:vAlign w:val="center"/>
            <w:hideMark/>
          </w:tcPr>
          <w:p w14:paraId="43B50142" w14:textId="77777777" w:rsidR="008D504E" w:rsidRPr="008D504E" w:rsidRDefault="008D504E" w:rsidP="008D504E">
            <w:pPr>
              <w:spacing w:after="0" w:line="240" w:lineRule="auto"/>
              <w:rPr>
                <w:rFonts w:ascii="Arial" w:eastAsia="Times New Roman" w:hAnsi="Arial" w:cs="Arial"/>
                <w:b/>
                <w:bCs/>
                <w:color w:val="000000"/>
                <w:sz w:val="18"/>
                <w:szCs w:val="18"/>
                <w:lang w:eastAsia="es-CO"/>
              </w:rPr>
            </w:pPr>
          </w:p>
        </w:tc>
        <w:tc>
          <w:tcPr>
            <w:tcW w:w="36" w:type="dxa"/>
            <w:vAlign w:val="center"/>
            <w:hideMark/>
          </w:tcPr>
          <w:p w14:paraId="11FE0D68" w14:textId="77777777" w:rsidR="008D504E" w:rsidRPr="008D504E" w:rsidRDefault="008D504E" w:rsidP="008D504E">
            <w:pPr>
              <w:spacing w:after="0" w:line="240" w:lineRule="auto"/>
              <w:rPr>
                <w:rFonts w:ascii="Times New Roman" w:eastAsia="Times New Roman" w:hAnsi="Times New Roman" w:cs="Times New Roman"/>
                <w:sz w:val="20"/>
                <w:szCs w:val="20"/>
                <w:lang w:eastAsia="es-CO"/>
              </w:rPr>
            </w:pPr>
          </w:p>
        </w:tc>
      </w:tr>
      <w:tr w:rsidR="008D504E" w:rsidRPr="008D504E" w14:paraId="4CD97C3D" w14:textId="77777777" w:rsidTr="008D504E">
        <w:trPr>
          <w:trHeight w:val="300"/>
        </w:trPr>
        <w:tc>
          <w:tcPr>
            <w:tcW w:w="6883" w:type="dxa"/>
            <w:gridSpan w:val="5"/>
            <w:tcBorders>
              <w:top w:val="single" w:sz="8" w:space="0" w:color="auto"/>
              <w:left w:val="single" w:sz="8" w:space="0" w:color="auto"/>
              <w:bottom w:val="nil"/>
              <w:right w:val="single" w:sz="8" w:space="0" w:color="000000"/>
            </w:tcBorders>
            <w:shd w:val="clear" w:color="auto" w:fill="auto"/>
            <w:vAlign w:val="center"/>
            <w:hideMark/>
          </w:tcPr>
          <w:p w14:paraId="0BD6DD8C" w14:textId="77777777" w:rsidR="008D504E" w:rsidRPr="008D504E" w:rsidRDefault="008D504E" w:rsidP="008D504E">
            <w:pPr>
              <w:spacing w:after="0" w:line="240" w:lineRule="auto"/>
              <w:rPr>
                <w:rFonts w:ascii="Arial" w:eastAsia="Times New Roman" w:hAnsi="Arial" w:cs="Arial"/>
                <w:b/>
                <w:bCs/>
                <w:color w:val="000000"/>
                <w:sz w:val="18"/>
                <w:szCs w:val="18"/>
                <w:lang w:eastAsia="es-CO"/>
              </w:rPr>
            </w:pPr>
            <w:r w:rsidRPr="008D504E">
              <w:rPr>
                <w:rFonts w:ascii="Arial" w:eastAsia="Times New Roman" w:hAnsi="Arial" w:cs="Arial"/>
                <w:b/>
                <w:bCs/>
                <w:color w:val="000000"/>
                <w:sz w:val="18"/>
                <w:szCs w:val="18"/>
                <w:lang w:val="es-ES" w:eastAsia="es-CO"/>
              </w:rPr>
              <w:t>CLASIFICACIÓN:</w:t>
            </w:r>
          </w:p>
        </w:tc>
        <w:tc>
          <w:tcPr>
            <w:tcW w:w="2481" w:type="dxa"/>
            <w:tcBorders>
              <w:top w:val="nil"/>
              <w:left w:val="nil"/>
              <w:bottom w:val="nil"/>
              <w:right w:val="nil"/>
            </w:tcBorders>
            <w:shd w:val="clear" w:color="auto" w:fill="auto"/>
            <w:noWrap/>
            <w:vAlign w:val="bottom"/>
            <w:hideMark/>
          </w:tcPr>
          <w:p w14:paraId="4CFDF563" w14:textId="77777777" w:rsidR="008D504E" w:rsidRPr="008D504E" w:rsidRDefault="008D504E" w:rsidP="008D504E">
            <w:pPr>
              <w:spacing w:after="0" w:line="240" w:lineRule="auto"/>
              <w:rPr>
                <w:rFonts w:ascii="Arial" w:eastAsia="Times New Roman" w:hAnsi="Arial" w:cs="Arial"/>
                <w:b/>
                <w:bCs/>
                <w:color w:val="000000"/>
                <w:sz w:val="18"/>
                <w:szCs w:val="18"/>
                <w:lang w:eastAsia="es-CO"/>
              </w:rPr>
            </w:pPr>
          </w:p>
        </w:tc>
        <w:tc>
          <w:tcPr>
            <w:tcW w:w="36" w:type="dxa"/>
            <w:vAlign w:val="center"/>
            <w:hideMark/>
          </w:tcPr>
          <w:p w14:paraId="45BBB347" w14:textId="77777777" w:rsidR="008D504E" w:rsidRPr="008D504E" w:rsidRDefault="008D504E" w:rsidP="008D504E">
            <w:pPr>
              <w:spacing w:after="0" w:line="240" w:lineRule="auto"/>
              <w:rPr>
                <w:rFonts w:ascii="Times New Roman" w:eastAsia="Times New Roman" w:hAnsi="Times New Roman" w:cs="Times New Roman"/>
                <w:sz w:val="20"/>
                <w:szCs w:val="20"/>
                <w:lang w:eastAsia="es-CO"/>
              </w:rPr>
            </w:pPr>
          </w:p>
        </w:tc>
      </w:tr>
      <w:tr w:rsidR="008D504E" w:rsidRPr="008D504E" w14:paraId="11288BA2" w14:textId="77777777" w:rsidTr="008D504E">
        <w:trPr>
          <w:trHeight w:val="300"/>
        </w:trPr>
        <w:tc>
          <w:tcPr>
            <w:tcW w:w="6883" w:type="dxa"/>
            <w:gridSpan w:val="5"/>
            <w:tcBorders>
              <w:top w:val="nil"/>
              <w:left w:val="single" w:sz="8" w:space="0" w:color="auto"/>
              <w:bottom w:val="nil"/>
              <w:right w:val="single" w:sz="8" w:space="0" w:color="000000"/>
            </w:tcBorders>
            <w:shd w:val="clear" w:color="auto" w:fill="auto"/>
            <w:vAlign w:val="center"/>
            <w:hideMark/>
          </w:tcPr>
          <w:p w14:paraId="4E801B02" w14:textId="77777777" w:rsidR="008D504E" w:rsidRPr="008D504E" w:rsidRDefault="008D504E" w:rsidP="008D504E">
            <w:pPr>
              <w:spacing w:after="0" w:line="240" w:lineRule="auto"/>
              <w:rPr>
                <w:rFonts w:ascii="Arial" w:eastAsia="Times New Roman" w:hAnsi="Arial" w:cs="Arial"/>
                <w:b/>
                <w:bCs/>
                <w:color w:val="000000"/>
                <w:sz w:val="16"/>
                <w:szCs w:val="16"/>
                <w:lang w:eastAsia="es-CO"/>
              </w:rPr>
            </w:pPr>
            <w:r w:rsidRPr="008D504E">
              <w:rPr>
                <w:rFonts w:ascii="Arial" w:eastAsia="Times New Roman" w:hAnsi="Arial" w:cs="Arial"/>
                <w:b/>
                <w:bCs/>
                <w:color w:val="000000"/>
                <w:sz w:val="16"/>
                <w:szCs w:val="16"/>
                <w:lang w:val="es-ES" w:eastAsia="es-CO"/>
              </w:rPr>
              <w:t xml:space="preserve">M = </w:t>
            </w:r>
            <w:r w:rsidRPr="008D504E">
              <w:rPr>
                <w:rFonts w:ascii="Arial" w:eastAsia="Times New Roman" w:hAnsi="Arial" w:cs="Arial"/>
                <w:color w:val="000000"/>
                <w:sz w:val="16"/>
                <w:szCs w:val="16"/>
                <w:lang w:val="es-ES" w:eastAsia="es-CO"/>
              </w:rPr>
              <w:t>No Conformidad Mayor</w:t>
            </w:r>
          </w:p>
        </w:tc>
        <w:tc>
          <w:tcPr>
            <w:tcW w:w="2481" w:type="dxa"/>
            <w:tcBorders>
              <w:top w:val="nil"/>
              <w:left w:val="nil"/>
              <w:bottom w:val="nil"/>
              <w:right w:val="nil"/>
            </w:tcBorders>
            <w:shd w:val="clear" w:color="auto" w:fill="auto"/>
            <w:noWrap/>
            <w:vAlign w:val="bottom"/>
            <w:hideMark/>
          </w:tcPr>
          <w:p w14:paraId="2398F651" w14:textId="77777777" w:rsidR="008D504E" w:rsidRPr="008D504E" w:rsidRDefault="008D504E" w:rsidP="008D504E">
            <w:pPr>
              <w:spacing w:after="0" w:line="240" w:lineRule="auto"/>
              <w:rPr>
                <w:rFonts w:ascii="Arial" w:eastAsia="Times New Roman" w:hAnsi="Arial" w:cs="Arial"/>
                <w:b/>
                <w:bCs/>
                <w:color w:val="000000"/>
                <w:sz w:val="16"/>
                <w:szCs w:val="16"/>
                <w:lang w:eastAsia="es-CO"/>
              </w:rPr>
            </w:pPr>
          </w:p>
        </w:tc>
        <w:tc>
          <w:tcPr>
            <w:tcW w:w="36" w:type="dxa"/>
            <w:vAlign w:val="center"/>
            <w:hideMark/>
          </w:tcPr>
          <w:p w14:paraId="3E2E4C0E" w14:textId="77777777" w:rsidR="008D504E" w:rsidRPr="008D504E" w:rsidRDefault="008D504E" w:rsidP="008D504E">
            <w:pPr>
              <w:spacing w:after="0" w:line="240" w:lineRule="auto"/>
              <w:rPr>
                <w:rFonts w:ascii="Times New Roman" w:eastAsia="Times New Roman" w:hAnsi="Times New Roman" w:cs="Times New Roman"/>
                <w:sz w:val="20"/>
                <w:szCs w:val="20"/>
                <w:lang w:eastAsia="es-CO"/>
              </w:rPr>
            </w:pPr>
          </w:p>
        </w:tc>
      </w:tr>
      <w:tr w:rsidR="008D504E" w:rsidRPr="008D504E" w14:paraId="5C6D54F3" w14:textId="77777777" w:rsidTr="008D504E">
        <w:trPr>
          <w:trHeight w:val="300"/>
        </w:trPr>
        <w:tc>
          <w:tcPr>
            <w:tcW w:w="6883" w:type="dxa"/>
            <w:gridSpan w:val="5"/>
            <w:tcBorders>
              <w:top w:val="nil"/>
              <w:left w:val="single" w:sz="8" w:space="0" w:color="auto"/>
              <w:bottom w:val="nil"/>
              <w:right w:val="single" w:sz="8" w:space="0" w:color="000000"/>
            </w:tcBorders>
            <w:shd w:val="clear" w:color="auto" w:fill="auto"/>
            <w:vAlign w:val="center"/>
            <w:hideMark/>
          </w:tcPr>
          <w:p w14:paraId="5B817175" w14:textId="77777777" w:rsidR="008D504E" w:rsidRPr="008D504E" w:rsidRDefault="008D504E" w:rsidP="008D504E">
            <w:pPr>
              <w:spacing w:after="0" w:line="240" w:lineRule="auto"/>
              <w:rPr>
                <w:rFonts w:ascii="Arial" w:eastAsia="Times New Roman" w:hAnsi="Arial" w:cs="Arial"/>
                <w:b/>
                <w:bCs/>
                <w:color w:val="000000"/>
                <w:sz w:val="16"/>
                <w:szCs w:val="16"/>
                <w:lang w:eastAsia="es-CO"/>
              </w:rPr>
            </w:pPr>
            <w:r w:rsidRPr="008D504E">
              <w:rPr>
                <w:rFonts w:ascii="Arial" w:eastAsia="Times New Roman" w:hAnsi="Arial" w:cs="Arial"/>
                <w:b/>
                <w:bCs/>
                <w:color w:val="000000"/>
                <w:sz w:val="16"/>
                <w:szCs w:val="16"/>
                <w:lang w:val="es-ES" w:eastAsia="es-CO"/>
              </w:rPr>
              <w:t xml:space="preserve">m = </w:t>
            </w:r>
            <w:r w:rsidRPr="008D504E">
              <w:rPr>
                <w:rFonts w:ascii="Arial" w:eastAsia="Times New Roman" w:hAnsi="Arial" w:cs="Arial"/>
                <w:color w:val="000000"/>
                <w:sz w:val="16"/>
                <w:szCs w:val="16"/>
                <w:lang w:val="es-ES" w:eastAsia="es-CO"/>
              </w:rPr>
              <w:t>No Conformidad Menor</w:t>
            </w:r>
          </w:p>
        </w:tc>
        <w:tc>
          <w:tcPr>
            <w:tcW w:w="2481" w:type="dxa"/>
            <w:tcBorders>
              <w:top w:val="nil"/>
              <w:left w:val="nil"/>
              <w:bottom w:val="nil"/>
              <w:right w:val="nil"/>
            </w:tcBorders>
            <w:shd w:val="clear" w:color="auto" w:fill="auto"/>
            <w:noWrap/>
            <w:vAlign w:val="bottom"/>
            <w:hideMark/>
          </w:tcPr>
          <w:p w14:paraId="0FEA8AC5" w14:textId="77777777" w:rsidR="008D504E" w:rsidRPr="008D504E" w:rsidRDefault="008D504E" w:rsidP="008D504E">
            <w:pPr>
              <w:spacing w:after="0" w:line="240" w:lineRule="auto"/>
              <w:rPr>
                <w:rFonts w:ascii="Arial" w:eastAsia="Times New Roman" w:hAnsi="Arial" w:cs="Arial"/>
                <w:b/>
                <w:bCs/>
                <w:color w:val="000000"/>
                <w:sz w:val="16"/>
                <w:szCs w:val="16"/>
                <w:lang w:eastAsia="es-CO"/>
              </w:rPr>
            </w:pPr>
          </w:p>
        </w:tc>
        <w:tc>
          <w:tcPr>
            <w:tcW w:w="36" w:type="dxa"/>
            <w:vAlign w:val="center"/>
            <w:hideMark/>
          </w:tcPr>
          <w:p w14:paraId="33DA654F" w14:textId="77777777" w:rsidR="008D504E" w:rsidRPr="008D504E" w:rsidRDefault="008D504E" w:rsidP="008D504E">
            <w:pPr>
              <w:spacing w:after="0" w:line="240" w:lineRule="auto"/>
              <w:rPr>
                <w:rFonts w:ascii="Times New Roman" w:eastAsia="Times New Roman" w:hAnsi="Times New Roman" w:cs="Times New Roman"/>
                <w:sz w:val="20"/>
                <w:szCs w:val="20"/>
                <w:lang w:eastAsia="es-CO"/>
              </w:rPr>
            </w:pPr>
          </w:p>
        </w:tc>
      </w:tr>
      <w:tr w:rsidR="008D504E" w:rsidRPr="008D504E" w14:paraId="2492205F" w14:textId="77777777" w:rsidTr="008D504E">
        <w:trPr>
          <w:trHeight w:val="300"/>
        </w:trPr>
        <w:tc>
          <w:tcPr>
            <w:tcW w:w="6883" w:type="dxa"/>
            <w:gridSpan w:val="5"/>
            <w:tcBorders>
              <w:top w:val="nil"/>
              <w:left w:val="single" w:sz="8" w:space="0" w:color="auto"/>
              <w:bottom w:val="nil"/>
              <w:right w:val="single" w:sz="8" w:space="0" w:color="000000"/>
            </w:tcBorders>
            <w:shd w:val="clear" w:color="auto" w:fill="auto"/>
            <w:vAlign w:val="center"/>
            <w:hideMark/>
          </w:tcPr>
          <w:p w14:paraId="6960D287" w14:textId="77777777" w:rsidR="008D504E" w:rsidRPr="008D504E" w:rsidRDefault="008D504E" w:rsidP="008D504E">
            <w:pPr>
              <w:spacing w:after="0" w:line="240" w:lineRule="auto"/>
              <w:rPr>
                <w:rFonts w:ascii="Arial" w:eastAsia="Times New Roman" w:hAnsi="Arial" w:cs="Arial"/>
                <w:b/>
                <w:bCs/>
                <w:color w:val="000000"/>
                <w:sz w:val="16"/>
                <w:szCs w:val="16"/>
                <w:lang w:eastAsia="es-CO"/>
              </w:rPr>
            </w:pPr>
            <w:r w:rsidRPr="008D504E">
              <w:rPr>
                <w:rFonts w:ascii="Arial" w:eastAsia="Times New Roman" w:hAnsi="Arial" w:cs="Arial"/>
                <w:b/>
                <w:bCs/>
                <w:color w:val="000000"/>
                <w:sz w:val="16"/>
                <w:szCs w:val="16"/>
                <w:lang w:val="es-ES" w:eastAsia="es-CO"/>
              </w:rPr>
              <w:t xml:space="preserve">O = </w:t>
            </w:r>
            <w:r w:rsidRPr="008D504E">
              <w:rPr>
                <w:rFonts w:ascii="Arial" w:eastAsia="Times New Roman" w:hAnsi="Arial" w:cs="Arial"/>
                <w:color w:val="000000"/>
                <w:sz w:val="16"/>
                <w:szCs w:val="16"/>
                <w:lang w:val="es-ES" w:eastAsia="es-CO"/>
              </w:rPr>
              <w:t>Observación o Área de Mejora</w:t>
            </w:r>
          </w:p>
        </w:tc>
        <w:tc>
          <w:tcPr>
            <w:tcW w:w="2481" w:type="dxa"/>
            <w:tcBorders>
              <w:top w:val="nil"/>
              <w:left w:val="nil"/>
              <w:bottom w:val="nil"/>
              <w:right w:val="nil"/>
            </w:tcBorders>
            <w:shd w:val="clear" w:color="auto" w:fill="auto"/>
            <w:noWrap/>
            <w:vAlign w:val="bottom"/>
            <w:hideMark/>
          </w:tcPr>
          <w:p w14:paraId="42798698" w14:textId="77777777" w:rsidR="008D504E" w:rsidRPr="008D504E" w:rsidRDefault="008D504E" w:rsidP="008D504E">
            <w:pPr>
              <w:spacing w:after="0" w:line="240" w:lineRule="auto"/>
              <w:rPr>
                <w:rFonts w:ascii="Arial" w:eastAsia="Times New Roman" w:hAnsi="Arial" w:cs="Arial"/>
                <w:b/>
                <w:bCs/>
                <w:color w:val="000000"/>
                <w:sz w:val="16"/>
                <w:szCs w:val="16"/>
                <w:lang w:eastAsia="es-CO"/>
              </w:rPr>
            </w:pPr>
          </w:p>
        </w:tc>
        <w:tc>
          <w:tcPr>
            <w:tcW w:w="36" w:type="dxa"/>
            <w:vAlign w:val="center"/>
            <w:hideMark/>
          </w:tcPr>
          <w:p w14:paraId="4B2D513B" w14:textId="77777777" w:rsidR="008D504E" w:rsidRPr="008D504E" w:rsidRDefault="008D504E" w:rsidP="008D504E">
            <w:pPr>
              <w:spacing w:after="0" w:line="240" w:lineRule="auto"/>
              <w:rPr>
                <w:rFonts w:ascii="Times New Roman" w:eastAsia="Times New Roman" w:hAnsi="Times New Roman" w:cs="Times New Roman"/>
                <w:sz w:val="20"/>
                <w:szCs w:val="20"/>
                <w:lang w:eastAsia="es-CO"/>
              </w:rPr>
            </w:pPr>
          </w:p>
        </w:tc>
      </w:tr>
      <w:tr w:rsidR="008D504E" w:rsidRPr="008D504E" w14:paraId="7B24BE2D" w14:textId="77777777" w:rsidTr="008D504E">
        <w:trPr>
          <w:trHeight w:val="315"/>
        </w:trPr>
        <w:tc>
          <w:tcPr>
            <w:tcW w:w="6883" w:type="dxa"/>
            <w:gridSpan w:val="5"/>
            <w:tcBorders>
              <w:top w:val="nil"/>
              <w:left w:val="single" w:sz="8" w:space="0" w:color="auto"/>
              <w:bottom w:val="single" w:sz="8" w:space="0" w:color="auto"/>
              <w:right w:val="single" w:sz="8" w:space="0" w:color="000000"/>
            </w:tcBorders>
            <w:shd w:val="clear" w:color="auto" w:fill="auto"/>
            <w:vAlign w:val="center"/>
            <w:hideMark/>
          </w:tcPr>
          <w:p w14:paraId="14F0B17C" w14:textId="77777777" w:rsidR="008D504E" w:rsidRPr="008D504E" w:rsidRDefault="008D504E" w:rsidP="008D504E">
            <w:pPr>
              <w:spacing w:after="0" w:line="240" w:lineRule="auto"/>
              <w:rPr>
                <w:rFonts w:ascii="Arial" w:eastAsia="Times New Roman" w:hAnsi="Arial" w:cs="Arial"/>
                <w:b/>
                <w:bCs/>
                <w:color w:val="000000"/>
                <w:sz w:val="16"/>
                <w:szCs w:val="16"/>
                <w:lang w:eastAsia="es-CO"/>
              </w:rPr>
            </w:pPr>
            <w:r w:rsidRPr="008D504E">
              <w:rPr>
                <w:rFonts w:ascii="Arial" w:eastAsia="Times New Roman" w:hAnsi="Arial" w:cs="Arial"/>
                <w:b/>
                <w:bCs/>
                <w:color w:val="000000"/>
                <w:sz w:val="16"/>
                <w:szCs w:val="16"/>
                <w:lang w:val="es-ES" w:eastAsia="es-CO"/>
              </w:rPr>
              <w:t> </w:t>
            </w:r>
          </w:p>
        </w:tc>
        <w:tc>
          <w:tcPr>
            <w:tcW w:w="2481" w:type="dxa"/>
            <w:tcBorders>
              <w:top w:val="nil"/>
              <w:left w:val="nil"/>
              <w:bottom w:val="nil"/>
              <w:right w:val="nil"/>
            </w:tcBorders>
            <w:shd w:val="clear" w:color="auto" w:fill="auto"/>
            <w:noWrap/>
            <w:vAlign w:val="bottom"/>
            <w:hideMark/>
          </w:tcPr>
          <w:p w14:paraId="70D594C5" w14:textId="77777777" w:rsidR="008D504E" w:rsidRPr="008D504E" w:rsidRDefault="008D504E" w:rsidP="008D504E">
            <w:pPr>
              <w:spacing w:after="0" w:line="240" w:lineRule="auto"/>
              <w:rPr>
                <w:rFonts w:ascii="Arial" w:eastAsia="Times New Roman" w:hAnsi="Arial" w:cs="Arial"/>
                <w:b/>
                <w:bCs/>
                <w:color w:val="000000"/>
                <w:sz w:val="16"/>
                <w:szCs w:val="16"/>
                <w:lang w:eastAsia="es-CO"/>
              </w:rPr>
            </w:pPr>
          </w:p>
        </w:tc>
        <w:tc>
          <w:tcPr>
            <w:tcW w:w="36" w:type="dxa"/>
            <w:vAlign w:val="center"/>
            <w:hideMark/>
          </w:tcPr>
          <w:p w14:paraId="4CB948A5" w14:textId="77777777" w:rsidR="008D504E" w:rsidRPr="008D504E" w:rsidRDefault="008D504E" w:rsidP="008D504E">
            <w:pPr>
              <w:spacing w:after="0" w:line="240" w:lineRule="auto"/>
              <w:rPr>
                <w:rFonts w:ascii="Times New Roman" w:eastAsia="Times New Roman" w:hAnsi="Times New Roman" w:cs="Times New Roman"/>
                <w:sz w:val="20"/>
                <w:szCs w:val="20"/>
                <w:lang w:eastAsia="es-CO"/>
              </w:rPr>
            </w:pPr>
          </w:p>
        </w:tc>
      </w:tr>
      <w:tr w:rsidR="008D504E" w:rsidRPr="008D504E" w14:paraId="3E86D4B8" w14:textId="77777777" w:rsidTr="008D504E">
        <w:trPr>
          <w:trHeight w:val="330"/>
        </w:trPr>
        <w:tc>
          <w:tcPr>
            <w:tcW w:w="6883" w:type="dxa"/>
            <w:gridSpan w:val="5"/>
            <w:tcBorders>
              <w:top w:val="single" w:sz="8" w:space="0" w:color="auto"/>
              <w:left w:val="single" w:sz="8" w:space="0" w:color="auto"/>
              <w:bottom w:val="single" w:sz="8" w:space="0" w:color="auto"/>
              <w:right w:val="single" w:sz="8" w:space="0" w:color="000000"/>
            </w:tcBorders>
            <w:shd w:val="clear" w:color="000000" w:fill="F4B083"/>
            <w:vAlign w:val="center"/>
            <w:hideMark/>
          </w:tcPr>
          <w:p w14:paraId="4BA0B530" w14:textId="77777777" w:rsidR="008D504E" w:rsidRPr="008D504E" w:rsidRDefault="008D504E" w:rsidP="008D504E">
            <w:pPr>
              <w:spacing w:after="0" w:line="240" w:lineRule="auto"/>
              <w:jc w:val="center"/>
              <w:rPr>
                <w:rFonts w:ascii="Arial" w:eastAsia="Times New Roman" w:hAnsi="Arial" w:cs="Arial"/>
                <w:b/>
                <w:bCs/>
                <w:color w:val="000000"/>
                <w:sz w:val="24"/>
                <w:szCs w:val="24"/>
                <w:lang w:eastAsia="es-CO"/>
              </w:rPr>
            </w:pPr>
            <w:r w:rsidRPr="008D504E">
              <w:rPr>
                <w:rFonts w:ascii="Arial" w:eastAsia="Times New Roman" w:hAnsi="Arial" w:cs="Arial"/>
                <w:b/>
                <w:bCs/>
                <w:color w:val="000000"/>
                <w:sz w:val="24"/>
                <w:szCs w:val="24"/>
                <w:lang w:val="es-ES" w:eastAsia="es-CO"/>
              </w:rPr>
              <w:t>CONCLUSIÓN DE LA AUDITORÍA:</w:t>
            </w:r>
          </w:p>
        </w:tc>
        <w:tc>
          <w:tcPr>
            <w:tcW w:w="2481" w:type="dxa"/>
            <w:tcBorders>
              <w:top w:val="nil"/>
              <w:left w:val="nil"/>
              <w:bottom w:val="nil"/>
              <w:right w:val="nil"/>
            </w:tcBorders>
            <w:shd w:val="clear" w:color="auto" w:fill="auto"/>
            <w:noWrap/>
            <w:vAlign w:val="bottom"/>
            <w:hideMark/>
          </w:tcPr>
          <w:p w14:paraId="6F53E18E" w14:textId="77777777" w:rsidR="008D504E" w:rsidRPr="008D504E" w:rsidRDefault="008D504E" w:rsidP="008D504E">
            <w:pPr>
              <w:spacing w:after="0" w:line="240" w:lineRule="auto"/>
              <w:jc w:val="center"/>
              <w:rPr>
                <w:rFonts w:ascii="Arial" w:eastAsia="Times New Roman" w:hAnsi="Arial" w:cs="Arial"/>
                <w:b/>
                <w:bCs/>
                <w:color w:val="000000"/>
                <w:sz w:val="24"/>
                <w:szCs w:val="24"/>
                <w:lang w:eastAsia="es-CO"/>
              </w:rPr>
            </w:pPr>
          </w:p>
        </w:tc>
        <w:tc>
          <w:tcPr>
            <w:tcW w:w="36" w:type="dxa"/>
            <w:vAlign w:val="center"/>
            <w:hideMark/>
          </w:tcPr>
          <w:p w14:paraId="0000ECBE" w14:textId="77777777" w:rsidR="008D504E" w:rsidRPr="008D504E" w:rsidRDefault="008D504E" w:rsidP="008D504E">
            <w:pPr>
              <w:spacing w:after="0" w:line="240" w:lineRule="auto"/>
              <w:rPr>
                <w:rFonts w:ascii="Times New Roman" w:eastAsia="Times New Roman" w:hAnsi="Times New Roman" w:cs="Times New Roman"/>
                <w:sz w:val="20"/>
                <w:szCs w:val="20"/>
                <w:lang w:eastAsia="es-CO"/>
              </w:rPr>
            </w:pPr>
          </w:p>
        </w:tc>
      </w:tr>
      <w:tr w:rsidR="008D504E" w:rsidRPr="008D504E" w14:paraId="30C1A1AB" w14:textId="77777777" w:rsidTr="008D504E">
        <w:trPr>
          <w:trHeight w:val="2160"/>
        </w:trPr>
        <w:tc>
          <w:tcPr>
            <w:tcW w:w="6883" w:type="dxa"/>
            <w:gridSpan w:val="5"/>
            <w:tcBorders>
              <w:top w:val="single" w:sz="8" w:space="0" w:color="auto"/>
              <w:left w:val="single" w:sz="8" w:space="0" w:color="auto"/>
              <w:bottom w:val="nil"/>
              <w:right w:val="single" w:sz="8" w:space="0" w:color="000000"/>
            </w:tcBorders>
            <w:shd w:val="clear" w:color="auto" w:fill="auto"/>
            <w:vAlign w:val="center"/>
            <w:hideMark/>
          </w:tcPr>
          <w:p w14:paraId="559B6A50" w14:textId="77777777" w:rsidR="008D504E" w:rsidRPr="008D504E" w:rsidRDefault="008D504E" w:rsidP="008D504E">
            <w:pPr>
              <w:spacing w:after="0" w:line="240" w:lineRule="auto"/>
              <w:rPr>
                <w:rFonts w:ascii="Arial" w:eastAsia="Times New Roman" w:hAnsi="Arial" w:cs="Arial"/>
                <w:color w:val="000000"/>
                <w:sz w:val="18"/>
                <w:szCs w:val="18"/>
                <w:lang w:eastAsia="es-CO"/>
              </w:rPr>
            </w:pPr>
            <w:r w:rsidRPr="008D504E">
              <w:rPr>
                <w:rFonts w:ascii="Arial" w:eastAsia="Times New Roman" w:hAnsi="Arial" w:cs="Arial"/>
                <w:color w:val="000000"/>
                <w:sz w:val="18"/>
                <w:szCs w:val="18"/>
                <w:lang w:val="es-ES" w:eastAsia="es-CO"/>
              </w:rPr>
              <w:t>Considerando el periodo de implantación del SGC de la ENEO que se oficializó en el mes de enero de 2010, los involucrados en este ejercicio mostraron gran apertura y participación en la auditoría, aun cuando se presentaron situaciones ajenas como la carencia de energía eléctrica, que provocó la reprogramación de los tiempos planeados ocasionando que las áreas Sistemas, Servicios Generales, Desarrollo de las Tecnologías Aplicadas a la Educación, Coordinación de Metodología, Materiales y Medios Educativos SUA quedaran pendientes por revisar, las cuales serán auditadas en el siguiente ejercicio de Auditoría Interna.</w:t>
            </w:r>
          </w:p>
        </w:tc>
        <w:tc>
          <w:tcPr>
            <w:tcW w:w="2481" w:type="dxa"/>
            <w:tcBorders>
              <w:top w:val="nil"/>
              <w:left w:val="nil"/>
              <w:bottom w:val="nil"/>
              <w:right w:val="nil"/>
            </w:tcBorders>
            <w:shd w:val="clear" w:color="auto" w:fill="auto"/>
            <w:noWrap/>
            <w:vAlign w:val="bottom"/>
            <w:hideMark/>
          </w:tcPr>
          <w:p w14:paraId="464A7407" w14:textId="77777777" w:rsidR="008D504E" w:rsidRPr="008D504E" w:rsidRDefault="008D504E" w:rsidP="008D504E">
            <w:pPr>
              <w:spacing w:after="0" w:line="240" w:lineRule="auto"/>
              <w:rPr>
                <w:rFonts w:ascii="Arial" w:eastAsia="Times New Roman" w:hAnsi="Arial" w:cs="Arial"/>
                <w:color w:val="000000"/>
                <w:sz w:val="18"/>
                <w:szCs w:val="18"/>
                <w:lang w:eastAsia="es-CO"/>
              </w:rPr>
            </w:pPr>
          </w:p>
        </w:tc>
        <w:tc>
          <w:tcPr>
            <w:tcW w:w="36" w:type="dxa"/>
            <w:vAlign w:val="center"/>
            <w:hideMark/>
          </w:tcPr>
          <w:p w14:paraId="3151F8C6" w14:textId="77777777" w:rsidR="008D504E" w:rsidRPr="008D504E" w:rsidRDefault="008D504E" w:rsidP="008D504E">
            <w:pPr>
              <w:spacing w:after="0" w:line="240" w:lineRule="auto"/>
              <w:rPr>
                <w:rFonts w:ascii="Times New Roman" w:eastAsia="Times New Roman" w:hAnsi="Times New Roman" w:cs="Times New Roman"/>
                <w:sz w:val="20"/>
                <w:szCs w:val="20"/>
                <w:lang w:eastAsia="es-CO"/>
              </w:rPr>
            </w:pPr>
          </w:p>
        </w:tc>
      </w:tr>
      <w:tr w:rsidR="008D504E" w:rsidRPr="008D504E" w14:paraId="40AC1EB8" w14:textId="77777777" w:rsidTr="008D504E">
        <w:trPr>
          <w:trHeight w:val="300"/>
        </w:trPr>
        <w:tc>
          <w:tcPr>
            <w:tcW w:w="6883" w:type="dxa"/>
            <w:gridSpan w:val="5"/>
            <w:tcBorders>
              <w:top w:val="nil"/>
              <w:left w:val="single" w:sz="8" w:space="0" w:color="auto"/>
              <w:bottom w:val="nil"/>
              <w:right w:val="single" w:sz="8" w:space="0" w:color="000000"/>
            </w:tcBorders>
            <w:shd w:val="clear" w:color="auto" w:fill="auto"/>
            <w:vAlign w:val="center"/>
            <w:hideMark/>
          </w:tcPr>
          <w:p w14:paraId="0F63D984" w14:textId="77777777" w:rsidR="008D504E" w:rsidRPr="008D504E" w:rsidRDefault="008D504E" w:rsidP="008D504E">
            <w:pPr>
              <w:spacing w:after="0" w:line="240" w:lineRule="auto"/>
              <w:rPr>
                <w:rFonts w:ascii="Arial" w:eastAsia="Times New Roman" w:hAnsi="Arial" w:cs="Arial"/>
                <w:color w:val="000000"/>
                <w:sz w:val="18"/>
                <w:szCs w:val="18"/>
                <w:lang w:eastAsia="es-CO"/>
              </w:rPr>
            </w:pPr>
            <w:r w:rsidRPr="008D504E">
              <w:rPr>
                <w:rFonts w:ascii="Arial" w:eastAsia="Times New Roman" w:hAnsi="Arial" w:cs="Arial"/>
                <w:color w:val="000000"/>
                <w:sz w:val="18"/>
                <w:szCs w:val="18"/>
                <w:lang w:val="es-ES" w:eastAsia="es-CO"/>
              </w:rPr>
              <w:t> </w:t>
            </w:r>
          </w:p>
        </w:tc>
        <w:tc>
          <w:tcPr>
            <w:tcW w:w="2481" w:type="dxa"/>
            <w:tcBorders>
              <w:top w:val="nil"/>
              <w:left w:val="nil"/>
              <w:bottom w:val="nil"/>
              <w:right w:val="nil"/>
            </w:tcBorders>
            <w:shd w:val="clear" w:color="auto" w:fill="auto"/>
            <w:noWrap/>
            <w:vAlign w:val="bottom"/>
            <w:hideMark/>
          </w:tcPr>
          <w:p w14:paraId="049C5FDE" w14:textId="77777777" w:rsidR="008D504E" w:rsidRPr="008D504E" w:rsidRDefault="008D504E" w:rsidP="008D504E">
            <w:pPr>
              <w:spacing w:after="0" w:line="240" w:lineRule="auto"/>
              <w:rPr>
                <w:rFonts w:ascii="Arial" w:eastAsia="Times New Roman" w:hAnsi="Arial" w:cs="Arial"/>
                <w:color w:val="000000"/>
                <w:sz w:val="18"/>
                <w:szCs w:val="18"/>
                <w:lang w:eastAsia="es-CO"/>
              </w:rPr>
            </w:pPr>
          </w:p>
        </w:tc>
        <w:tc>
          <w:tcPr>
            <w:tcW w:w="36" w:type="dxa"/>
            <w:vAlign w:val="center"/>
            <w:hideMark/>
          </w:tcPr>
          <w:p w14:paraId="7E1682FD" w14:textId="77777777" w:rsidR="008D504E" w:rsidRPr="008D504E" w:rsidRDefault="008D504E" w:rsidP="008D504E">
            <w:pPr>
              <w:spacing w:after="0" w:line="240" w:lineRule="auto"/>
              <w:rPr>
                <w:rFonts w:ascii="Times New Roman" w:eastAsia="Times New Roman" w:hAnsi="Times New Roman" w:cs="Times New Roman"/>
                <w:sz w:val="20"/>
                <w:szCs w:val="20"/>
                <w:lang w:eastAsia="es-CO"/>
              </w:rPr>
            </w:pPr>
          </w:p>
        </w:tc>
      </w:tr>
      <w:tr w:rsidR="008D504E" w:rsidRPr="008D504E" w14:paraId="1F953303" w14:textId="77777777" w:rsidTr="008D504E">
        <w:trPr>
          <w:trHeight w:val="720"/>
        </w:trPr>
        <w:tc>
          <w:tcPr>
            <w:tcW w:w="6883" w:type="dxa"/>
            <w:gridSpan w:val="5"/>
            <w:tcBorders>
              <w:top w:val="nil"/>
              <w:left w:val="single" w:sz="8" w:space="0" w:color="auto"/>
              <w:bottom w:val="nil"/>
              <w:right w:val="single" w:sz="8" w:space="0" w:color="000000"/>
            </w:tcBorders>
            <w:shd w:val="clear" w:color="auto" w:fill="auto"/>
            <w:vAlign w:val="center"/>
            <w:hideMark/>
          </w:tcPr>
          <w:p w14:paraId="26234798" w14:textId="77777777" w:rsidR="008D504E" w:rsidRPr="008D504E" w:rsidRDefault="008D504E" w:rsidP="008D504E">
            <w:pPr>
              <w:spacing w:after="0" w:line="240" w:lineRule="auto"/>
              <w:rPr>
                <w:rFonts w:ascii="Arial" w:eastAsia="Times New Roman" w:hAnsi="Arial" w:cs="Arial"/>
                <w:color w:val="000000"/>
                <w:sz w:val="18"/>
                <w:szCs w:val="18"/>
                <w:lang w:eastAsia="es-CO"/>
              </w:rPr>
            </w:pPr>
            <w:r w:rsidRPr="008D504E">
              <w:rPr>
                <w:rFonts w:ascii="Arial" w:eastAsia="Times New Roman" w:hAnsi="Arial" w:cs="Arial"/>
                <w:color w:val="000000"/>
                <w:sz w:val="18"/>
                <w:szCs w:val="18"/>
                <w:lang w:val="es-ES" w:eastAsia="es-CO"/>
              </w:rPr>
              <w:t>Continuando la tendencia y el involucramiento mostrado por el personal en la etapa de implantación, se considera el logro en la eficacia del mismo de acuerdo a los tiempos establecidos para su ejecución.</w:t>
            </w:r>
          </w:p>
        </w:tc>
        <w:tc>
          <w:tcPr>
            <w:tcW w:w="2481" w:type="dxa"/>
            <w:tcBorders>
              <w:top w:val="nil"/>
              <w:left w:val="nil"/>
              <w:bottom w:val="nil"/>
              <w:right w:val="nil"/>
            </w:tcBorders>
            <w:shd w:val="clear" w:color="auto" w:fill="auto"/>
            <w:noWrap/>
            <w:vAlign w:val="bottom"/>
            <w:hideMark/>
          </w:tcPr>
          <w:p w14:paraId="327E6863" w14:textId="77777777" w:rsidR="008D504E" w:rsidRPr="008D504E" w:rsidRDefault="008D504E" w:rsidP="008D504E">
            <w:pPr>
              <w:spacing w:after="0" w:line="240" w:lineRule="auto"/>
              <w:rPr>
                <w:rFonts w:ascii="Arial" w:eastAsia="Times New Roman" w:hAnsi="Arial" w:cs="Arial"/>
                <w:color w:val="000000"/>
                <w:sz w:val="18"/>
                <w:szCs w:val="18"/>
                <w:lang w:eastAsia="es-CO"/>
              </w:rPr>
            </w:pPr>
          </w:p>
        </w:tc>
        <w:tc>
          <w:tcPr>
            <w:tcW w:w="36" w:type="dxa"/>
            <w:vAlign w:val="center"/>
            <w:hideMark/>
          </w:tcPr>
          <w:p w14:paraId="36777375" w14:textId="77777777" w:rsidR="008D504E" w:rsidRPr="008D504E" w:rsidRDefault="008D504E" w:rsidP="008D504E">
            <w:pPr>
              <w:spacing w:after="0" w:line="240" w:lineRule="auto"/>
              <w:rPr>
                <w:rFonts w:ascii="Times New Roman" w:eastAsia="Times New Roman" w:hAnsi="Times New Roman" w:cs="Times New Roman"/>
                <w:sz w:val="20"/>
                <w:szCs w:val="20"/>
                <w:lang w:eastAsia="es-CO"/>
              </w:rPr>
            </w:pPr>
          </w:p>
        </w:tc>
      </w:tr>
      <w:tr w:rsidR="008D504E" w:rsidRPr="008D504E" w14:paraId="5AC9FE24" w14:textId="77777777" w:rsidTr="008D504E">
        <w:trPr>
          <w:trHeight w:val="315"/>
        </w:trPr>
        <w:tc>
          <w:tcPr>
            <w:tcW w:w="6883" w:type="dxa"/>
            <w:gridSpan w:val="5"/>
            <w:tcBorders>
              <w:top w:val="nil"/>
              <w:left w:val="single" w:sz="8" w:space="0" w:color="auto"/>
              <w:bottom w:val="single" w:sz="8" w:space="0" w:color="auto"/>
              <w:right w:val="single" w:sz="8" w:space="0" w:color="000000"/>
            </w:tcBorders>
            <w:shd w:val="clear" w:color="auto" w:fill="auto"/>
            <w:vAlign w:val="center"/>
            <w:hideMark/>
          </w:tcPr>
          <w:p w14:paraId="39D2B5F5" w14:textId="77777777" w:rsidR="008D504E" w:rsidRPr="008D504E" w:rsidRDefault="008D504E" w:rsidP="008D504E">
            <w:pPr>
              <w:spacing w:after="0" w:line="240" w:lineRule="auto"/>
              <w:rPr>
                <w:rFonts w:ascii="Arial" w:eastAsia="Times New Roman" w:hAnsi="Arial" w:cs="Arial"/>
                <w:color w:val="000000"/>
                <w:sz w:val="19"/>
                <w:szCs w:val="19"/>
                <w:lang w:eastAsia="es-CO"/>
              </w:rPr>
            </w:pPr>
            <w:r w:rsidRPr="008D504E">
              <w:rPr>
                <w:rFonts w:ascii="Arial" w:eastAsia="Times New Roman" w:hAnsi="Arial" w:cs="Arial"/>
                <w:color w:val="000000"/>
                <w:sz w:val="19"/>
                <w:szCs w:val="19"/>
                <w:lang w:val="es-ES" w:eastAsia="es-CO"/>
              </w:rPr>
              <w:t> </w:t>
            </w:r>
          </w:p>
        </w:tc>
        <w:tc>
          <w:tcPr>
            <w:tcW w:w="2481" w:type="dxa"/>
            <w:tcBorders>
              <w:top w:val="nil"/>
              <w:left w:val="nil"/>
              <w:bottom w:val="nil"/>
              <w:right w:val="nil"/>
            </w:tcBorders>
            <w:shd w:val="clear" w:color="auto" w:fill="auto"/>
            <w:noWrap/>
            <w:vAlign w:val="bottom"/>
            <w:hideMark/>
          </w:tcPr>
          <w:p w14:paraId="639B56DC" w14:textId="77777777" w:rsidR="008D504E" w:rsidRPr="008D504E" w:rsidRDefault="008D504E" w:rsidP="008D504E">
            <w:pPr>
              <w:spacing w:after="0" w:line="240" w:lineRule="auto"/>
              <w:rPr>
                <w:rFonts w:ascii="Arial" w:eastAsia="Times New Roman" w:hAnsi="Arial" w:cs="Arial"/>
                <w:color w:val="000000"/>
                <w:sz w:val="19"/>
                <w:szCs w:val="19"/>
                <w:lang w:eastAsia="es-CO"/>
              </w:rPr>
            </w:pPr>
          </w:p>
        </w:tc>
        <w:tc>
          <w:tcPr>
            <w:tcW w:w="36" w:type="dxa"/>
            <w:vAlign w:val="center"/>
            <w:hideMark/>
          </w:tcPr>
          <w:p w14:paraId="59603479" w14:textId="77777777" w:rsidR="008D504E" w:rsidRPr="008D504E" w:rsidRDefault="008D504E" w:rsidP="008D504E">
            <w:pPr>
              <w:spacing w:after="0" w:line="240" w:lineRule="auto"/>
              <w:rPr>
                <w:rFonts w:ascii="Times New Roman" w:eastAsia="Times New Roman" w:hAnsi="Times New Roman" w:cs="Times New Roman"/>
                <w:sz w:val="20"/>
                <w:szCs w:val="20"/>
                <w:lang w:eastAsia="es-CO"/>
              </w:rPr>
            </w:pPr>
          </w:p>
        </w:tc>
      </w:tr>
      <w:tr w:rsidR="008D504E" w:rsidRPr="008D504E" w14:paraId="7423D0AF" w14:textId="77777777" w:rsidTr="008D504E">
        <w:trPr>
          <w:trHeight w:val="300"/>
        </w:trPr>
        <w:tc>
          <w:tcPr>
            <w:tcW w:w="6883" w:type="dxa"/>
            <w:gridSpan w:val="5"/>
            <w:tcBorders>
              <w:top w:val="single" w:sz="8" w:space="0" w:color="auto"/>
              <w:left w:val="single" w:sz="8" w:space="0" w:color="auto"/>
              <w:bottom w:val="nil"/>
              <w:right w:val="single" w:sz="8" w:space="0" w:color="000000"/>
            </w:tcBorders>
            <w:shd w:val="clear" w:color="auto" w:fill="auto"/>
            <w:vAlign w:val="center"/>
            <w:hideMark/>
          </w:tcPr>
          <w:p w14:paraId="12279268" w14:textId="77777777" w:rsidR="008D504E" w:rsidRPr="008D504E" w:rsidRDefault="008D504E" w:rsidP="008D504E">
            <w:pPr>
              <w:spacing w:after="0" w:line="240" w:lineRule="auto"/>
              <w:rPr>
                <w:rFonts w:ascii="Arial" w:eastAsia="Times New Roman" w:hAnsi="Arial" w:cs="Arial"/>
                <w:b/>
                <w:bCs/>
                <w:color w:val="000000"/>
                <w:sz w:val="18"/>
                <w:szCs w:val="18"/>
                <w:lang w:eastAsia="es-CO"/>
              </w:rPr>
            </w:pPr>
            <w:r w:rsidRPr="008D504E">
              <w:rPr>
                <w:rFonts w:ascii="Arial" w:eastAsia="Times New Roman" w:hAnsi="Arial" w:cs="Arial"/>
                <w:b/>
                <w:bCs/>
                <w:color w:val="000000"/>
                <w:sz w:val="18"/>
                <w:szCs w:val="18"/>
                <w:lang w:val="es-ES" w:eastAsia="es-CO"/>
              </w:rPr>
              <w:t xml:space="preserve">Líder Auditor:                                                              </w:t>
            </w:r>
            <w:r w:rsidRPr="008D504E">
              <w:rPr>
                <w:rFonts w:ascii="Arial" w:eastAsia="Times New Roman" w:hAnsi="Arial" w:cs="Arial"/>
                <w:color w:val="000000"/>
                <w:sz w:val="18"/>
                <w:szCs w:val="18"/>
                <w:lang w:val="es-ES" w:eastAsia="es-CO"/>
              </w:rPr>
              <w:t xml:space="preserve"> ABCDE</w:t>
            </w:r>
            <w:r w:rsidRPr="008D504E">
              <w:rPr>
                <w:rFonts w:ascii="Arial" w:eastAsia="Times New Roman" w:hAnsi="Arial" w:cs="Arial"/>
                <w:b/>
                <w:bCs/>
                <w:color w:val="000000"/>
                <w:sz w:val="18"/>
                <w:szCs w:val="18"/>
                <w:lang w:val="es-ES" w:eastAsia="es-CO"/>
              </w:rPr>
              <w:t xml:space="preserve"> </w:t>
            </w:r>
          </w:p>
        </w:tc>
        <w:tc>
          <w:tcPr>
            <w:tcW w:w="2481" w:type="dxa"/>
            <w:tcBorders>
              <w:top w:val="nil"/>
              <w:left w:val="nil"/>
              <w:bottom w:val="nil"/>
              <w:right w:val="nil"/>
            </w:tcBorders>
            <w:shd w:val="clear" w:color="auto" w:fill="auto"/>
            <w:noWrap/>
            <w:vAlign w:val="bottom"/>
            <w:hideMark/>
          </w:tcPr>
          <w:p w14:paraId="132865C4" w14:textId="77777777" w:rsidR="008D504E" w:rsidRPr="008D504E" w:rsidRDefault="008D504E" w:rsidP="008D504E">
            <w:pPr>
              <w:spacing w:after="0" w:line="240" w:lineRule="auto"/>
              <w:rPr>
                <w:rFonts w:ascii="Arial" w:eastAsia="Times New Roman" w:hAnsi="Arial" w:cs="Arial"/>
                <w:b/>
                <w:bCs/>
                <w:color w:val="000000"/>
                <w:sz w:val="18"/>
                <w:szCs w:val="18"/>
                <w:lang w:eastAsia="es-CO"/>
              </w:rPr>
            </w:pPr>
          </w:p>
        </w:tc>
        <w:tc>
          <w:tcPr>
            <w:tcW w:w="36" w:type="dxa"/>
            <w:vAlign w:val="center"/>
            <w:hideMark/>
          </w:tcPr>
          <w:p w14:paraId="0FD4DCB5" w14:textId="77777777" w:rsidR="008D504E" w:rsidRPr="008D504E" w:rsidRDefault="008D504E" w:rsidP="008D504E">
            <w:pPr>
              <w:spacing w:after="0" w:line="240" w:lineRule="auto"/>
              <w:rPr>
                <w:rFonts w:ascii="Times New Roman" w:eastAsia="Times New Roman" w:hAnsi="Times New Roman" w:cs="Times New Roman"/>
                <w:sz w:val="20"/>
                <w:szCs w:val="20"/>
                <w:lang w:eastAsia="es-CO"/>
              </w:rPr>
            </w:pPr>
          </w:p>
        </w:tc>
      </w:tr>
      <w:tr w:rsidR="008D504E" w:rsidRPr="008D504E" w14:paraId="56FE99BB" w14:textId="77777777" w:rsidTr="008D504E">
        <w:trPr>
          <w:trHeight w:val="300"/>
        </w:trPr>
        <w:tc>
          <w:tcPr>
            <w:tcW w:w="6883" w:type="dxa"/>
            <w:gridSpan w:val="5"/>
            <w:tcBorders>
              <w:top w:val="nil"/>
              <w:left w:val="single" w:sz="8" w:space="0" w:color="auto"/>
              <w:bottom w:val="nil"/>
              <w:right w:val="single" w:sz="8" w:space="0" w:color="000000"/>
            </w:tcBorders>
            <w:shd w:val="clear" w:color="auto" w:fill="auto"/>
            <w:vAlign w:val="center"/>
            <w:hideMark/>
          </w:tcPr>
          <w:p w14:paraId="1D09CDFA" w14:textId="77777777" w:rsidR="008D504E" w:rsidRPr="008D504E" w:rsidRDefault="008D504E" w:rsidP="008D504E">
            <w:pPr>
              <w:spacing w:after="0" w:line="240" w:lineRule="auto"/>
              <w:jc w:val="center"/>
              <w:rPr>
                <w:rFonts w:ascii="Arial" w:eastAsia="Times New Roman" w:hAnsi="Arial" w:cs="Arial"/>
                <w:b/>
                <w:bCs/>
                <w:color w:val="000000"/>
                <w:sz w:val="18"/>
                <w:szCs w:val="18"/>
                <w:lang w:eastAsia="es-CO"/>
              </w:rPr>
            </w:pPr>
            <w:r w:rsidRPr="008D504E">
              <w:rPr>
                <w:rFonts w:ascii="Arial" w:eastAsia="Times New Roman" w:hAnsi="Arial" w:cs="Arial"/>
                <w:b/>
                <w:bCs/>
                <w:color w:val="000000"/>
                <w:sz w:val="18"/>
                <w:szCs w:val="18"/>
                <w:lang w:val="es-ES" w:eastAsia="es-CO"/>
              </w:rPr>
              <w:t>(Nombre y firma)</w:t>
            </w:r>
          </w:p>
        </w:tc>
        <w:tc>
          <w:tcPr>
            <w:tcW w:w="2481" w:type="dxa"/>
            <w:tcBorders>
              <w:top w:val="nil"/>
              <w:left w:val="nil"/>
              <w:bottom w:val="nil"/>
              <w:right w:val="nil"/>
            </w:tcBorders>
            <w:shd w:val="clear" w:color="auto" w:fill="auto"/>
            <w:noWrap/>
            <w:vAlign w:val="bottom"/>
            <w:hideMark/>
          </w:tcPr>
          <w:p w14:paraId="1C2FA1CD" w14:textId="77777777" w:rsidR="008D504E" w:rsidRPr="008D504E" w:rsidRDefault="008D504E" w:rsidP="008D504E">
            <w:pPr>
              <w:spacing w:after="0" w:line="240" w:lineRule="auto"/>
              <w:jc w:val="center"/>
              <w:rPr>
                <w:rFonts w:ascii="Arial" w:eastAsia="Times New Roman" w:hAnsi="Arial" w:cs="Arial"/>
                <w:b/>
                <w:bCs/>
                <w:color w:val="000000"/>
                <w:sz w:val="18"/>
                <w:szCs w:val="18"/>
                <w:lang w:eastAsia="es-CO"/>
              </w:rPr>
            </w:pPr>
          </w:p>
        </w:tc>
        <w:tc>
          <w:tcPr>
            <w:tcW w:w="36" w:type="dxa"/>
            <w:vAlign w:val="center"/>
            <w:hideMark/>
          </w:tcPr>
          <w:p w14:paraId="6A5EEEDE" w14:textId="77777777" w:rsidR="008D504E" w:rsidRPr="008D504E" w:rsidRDefault="008D504E" w:rsidP="008D504E">
            <w:pPr>
              <w:spacing w:after="0" w:line="240" w:lineRule="auto"/>
              <w:rPr>
                <w:rFonts w:ascii="Times New Roman" w:eastAsia="Times New Roman" w:hAnsi="Times New Roman" w:cs="Times New Roman"/>
                <w:sz w:val="20"/>
                <w:szCs w:val="20"/>
                <w:lang w:eastAsia="es-CO"/>
              </w:rPr>
            </w:pPr>
          </w:p>
        </w:tc>
      </w:tr>
      <w:tr w:rsidR="008D504E" w:rsidRPr="008D504E" w14:paraId="6A04C5F6" w14:textId="77777777" w:rsidTr="008D504E">
        <w:trPr>
          <w:trHeight w:val="300"/>
        </w:trPr>
        <w:tc>
          <w:tcPr>
            <w:tcW w:w="6883" w:type="dxa"/>
            <w:gridSpan w:val="5"/>
            <w:tcBorders>
              <w:top w:val="nil"/>
              <w:left w:val="single" w:sz="8" w:space="0" w:color="auto"/>
              <w:bottom w:val="nil"/>
              <w:right w:val="single" w:sz="8" w:space="0" w:color="000000"/>
            </w:tcBorders>
            <w:shd w:val="clear" w:color="auto" w:fill="auto"/>
            <w:vAlign w:val="center"/>
            <w:hideMark/>
          </w:tcPr>
          <w:p w14:paraId="005C8809" w14:textId="77777777" w:rsidR="008D504E" w:rsidRPr="008D504E" w:rsidRDefault="008D504E" w:rsidP="008D504E">
            <w:pPr>
              <w:spacing w:after="0" w:line="240" w:lineRule="auto"/>
              <w:jc w:val="center"/>
              <w:rPr>
                <w:rFonts w:ascii="Arial" w:eastAsia="Times New Roman" w:hAnsi="Arial" w:cs="Arial"/>
                <w:b/>
                <w:bCs/>
                <w:i/>
                <w:iCs/>
                <w:color w:val="000000"/>
                <w:sz w:val="18"/>
                <w:szCs w:val="18"/>
                <w:lang w:eastAsia="es-CO"/>
              </w:rPr>
            </w:pPr>
            <w:r w:rsidRPr="008D504E">
              <w:rPr>
                <w:rFonts w:ascii="Arial" w:eastAsia="Times New Roman" w:hAnsi="Arial" w:cs="Arial"/>
                <w:b/>
                <w:bCs/>
                <w:i/>
                <w:iCs/>
                <w:color w:val="000000"/>
                <w:sz w:val="18"/>
                <w:szCs w:val="18"/>
                <w:lang w:val="es-ES" w:eastAsia="es-CO"/>
              </w:rPr>
              <w:t>NOTA: De ser necesario utilice anexos</w:t>
            </w:r>
          </w:p>
        </w:tc>
        <w:tc>
          <w:tcPr>
            <w:tcW w:w="2481" w:type="dxa"/>
            <w:tcBorders>
              <w:top w:val="nil"/>
              <w:left w:val="nil"/>
              <w:bottom w:val="nil"/>
              <w:right w:val="nil"/>
            </w:tcBorders>
            <w:shd w:val="clear" w:color="auto" w:fill="auto"/>
            <w:noWrap/>
            <w:vAlign w:val="bottom"/>
            <w:hideMark/>
          </w:tcPr>
          <w:p w14:paraId="78DB605D" w14:textId="77777777" w:rsidR="008D504E" w:rsidRPr="008D504E" w:rsidRDefault="008D504E" w:rsidP="008D504E">
            <w:pPr>
              <w:spacing w:after="0" w:line="240" w:lineRule="auto"/>
              <w:jc w:val="center"/>
              <w:rPr>
                <w:rFonts w:ascii="Arial" w:eastAsia="Times New Roman" w:hAnsi="Arial" w:cs="Arial"/>
                <w:b/>
                <w:bCs/>
                <w:i/>
                <w:iCs/>
                <w:color w:val="000000"/>
                <w:sz w:val="18"/>
                <w:szCs w:val="18"/>
                <w:lang w:eastAsia="es-CO"/>
              </w:rPr>
            </w:pPr>
          </w:p>
        </w:tc>
        <w:tc>
          <w:tcPr>
            <w:tcW w:w="36" w:type="dxa"/>
            <w:vAlign w:val="center"/>
            <w:hideMark/>
          </w:tcPr>
          <w:p w14:paraId="130CB83D" w14:textId="77777777" w:rsidR="008D504E" w:rsidRPr="008D504E" w:rsidRDefault="008D504E" w:rsidP="008D504E">
            <w:pPr>
              <w:spacing w:after="0" w:line="240" w:lineRule="auto"/>
              <w:rPr>
                <w:rFonts w:ascii="Times New Roman" w:eastAsia="Times New Roman" w:hAnsi="Times New Roman" w:cs="Times New Roman"/>
                <w:sz w:val="20"/>
                <w:szCs w:val="20"/>
                <w:lang w:eastAsia="es-CO"/>
              </w:rPr>
            </w:pPr>
          </w:p>
        </w:tc>
      </w:tr>
      <w:tr w:rsidR="008D504E" w:rsidRPr="008D504E" w14:paraId="55ECFBBB" w14:textId="77777777" w:rsidTr="008D504E">
        <w:trPr>
          <w:trHeight w:val="315"/>
        </w:trPr>
        <w:tc>
          <w:tcPr>
            <w:tcW w:w="6883" w:type="dxa"/>
            <w:gridSpan w:val="5"/>
            <w:tcBorders>
              <w:top w:val="nil"/>
              <w:left w:val="single" w:sz="8" w:space="0" w:color="auto"/>
              <w:bottom w:val="single" w:sz="8" w:space="0" w:color="auto"/>
              <w:right w:val="single" w:sz="8" w:space="0" w:color="000000"/>
            </w:tcBorders>
            <w:shd w:val="clear" w:color="auto" w:fill="auto"/>
            <w:vAlign w:val="center"/>
            <w:hideMark/>
          </w:tcPr>
          <w:p w14:paraId="542B6B59" w14:textId="77777777" w:rsidR="008D504E" w:rsidRPr="008D504E" w:rsidRDefault="008D504E" w:rsidP="008D504E">
            <w:pPr>
              <w:spacing w:after="0" w:line="240" w:lineRule="auto"/>
              <w:rPr>
                <w:rFonts w:ascii="Arial" w:eastAsia="Times New Roman" w:hAnsi="Arial" w:cs="Arial"/>
                <w:i/>
                <w:iCs/>
                <w:color w:val="000000"/>
                <w:sz w:val="18"/>
                <w:szCs w:val="18"/>
                <w:lang w:eastAsia="es-CO"/>
              </w:rPr>
            </w:pPr>
            <w:r w:rsidRPr="008D504E">
              <w:rPr>
                <w:rFonts w:ascii="Arial" w:eastAsia="Times New Roman" w:hAnsi="Arial" w:cs="Arial"/>
                <w:i/>
                <w:iCs/>
                <w:color w:val="000000"/>
                <w:sz w:val="18"/>
                <w:szCs w:val="18"/>
                <w:lang w:val="es-ES" w:eastAsia="es-CO"/>
              </w:rPr>
              <w:t>F04 PDI02 Rev.0</w:t>
            </w:r>
          </w:p>
        </w:tc>
        <w:tc>
          <w:tcPr>
            <w:tcW w:w="2481" w:type="dxa"/>
            <w:tcBorders>
              <w:top w:val="nil"/>
              <w:left w:val="nil"/>
              <w:bottom w:val="nil"/>
              <w:right w:val="nil"/>
            </w:tcBorders>
            <w:shd w:val="clear" w:color="auto" w:fill="auto"/>
            <w:noWrap/>
            <w:vAlign w:val="bottom"/>
            <w:hideMark/>
          </w:tcPr>
          <w:p w14:paraId="20C20E46" w14:textId="77777777" w:rsidR="008D504E" w:rsidRPr="008D504E" w:rsidRDefault="008D504E" w:rsidP="008D504E">
            <w:pPr>
              <w:spacing w:after="0" w:line="240" w:lineRule="auto"/>
              <w:rPr>
                <w:rFonts w:ascii="Arial" w:eastAsia="Times New Roman" w:hAnsi="Arial" w:cs="Arial"/>
                <w:i/>
                <w:iCs/>
                <w:color w:val="000000"/>
                <w:sz w:val="18"/>
                <w:szCs w:val="18"/>
                <w:lang w:eastAsia="es-CO"/>
              </w:rPr>
            </w:pPr>
          </w:p>
        </w:tc>
        <w:tc>
          <w:tcPr>
            <w:tcW w:w="36" w:type="dxa"/>
            <w:vAlign w:val="center"/>
            <w:hideMark/>
          </w:tcPr>
          <w:p w14:paraId="4FAA5E35" w14:textId="77777777" w:rsidR="008D504E" w:rsidRPr="008D504E" w:rsidRDefault="008D504E" w:rsidP="008D504E">
            <w:pPr>
              <w:spacing w:after="0" w:line="240" w:lineRule="auto"/>
              <w:rPr>
                <w:rFonts w:ascii="Times New Roman" w:eastAsia="Times New Roman" w:hAnsi="Times New Roman" w:cs="Times New Roman"/>
                <w:sz w:val="20"/>
                <w:szCs w:val="20"/>
                <w:lang w:eastAsia="es-CO"/>
              </w:rPr>
            </w:pPr>
          </w:p>
        </w:tc>
      </w:tr>
    </w:tbl>
    <w:p w14:paraId="3D437877" w14:textId="77777777" w:rsidR="008D504E" w:rsidRDefault="008D504E" w:rsidP="008D504E">
      <w:pPr>
        <w:spacing w:before="240" w:after="240" w:line="276" w:lineRule="auto"/>
        <w:jc w:val="both"/>
      </w:pPr>
    </w:p>
    <w:p w14:paraId="017AAA6C" w14:textId="40F62D81" w:rsidR="008D504E" w:rsidRDefault="008D504E" w:rsidP="008D504E">
      <w:pPr>
        <w:pStyle w:val="Prrafodelista"/>
        <w:numPr>
          <w:ilvl w:val="0"/>
          <w:numId w:val="2"/>
        </w:numPr>
        <w:spacing w:before="240" w:after="240" w:line="276" w:lineRule="auto"/>
        <w:jc w:val="both"/>
      </w:pPr>
      <w:r>
        <w:t>De su concepto personal sobre lo que debe hacer la empresa en las “No conformidades mayores” para solucionar el aspecto mencionado.</w:t>
      </w:r>
    </w:p>
    <w:p w14:paraId="3F3C902B" w14:textId="77777777" w:rsidR="008D504E" w:rsidRDefault="008D504E" w:rsidP="008D504E">
      <w:pPr>
        <w:pStyle w:val="Prrafodelista"/>
        <w:spacing w:before="240" w:after="240" w:line="276" w:lineRule="auto"/>
        <w:jc w:val="both"/>
      </w:pPr>
    </w:p>
    <w:p w14:paraId="78843D5A" w14:textId="5A4FC2EF" w:rsidR="008D504E" w:rsidRDefault="008D504E" w:rsidP="008D504E">
      <w:pPr>
        <w:pStyle w:val="Prrafodelista"/>
        <w:spacing w:before="240" w:after="240" w:line="276" w:lineRule="auto"/>
        <w:jc w:val="both"/>
      </w:pPr>
      <w:r>
        <w:t>RTA:</w:t>
      </w:r>
    </w:p>
    <w:p w14:paraId="2C7C4B72" w14:textId="6F732A96" w:rsidR="00A104A5" w:rsidRDefault="008D504E" w:rsidP="008D504E">
      <w:pPr>
        <w:pStyle w:val="Prrafodelista"/>
        <w:spacing w:before="240" w:after="240" w:line="276" w:lineRule="auto"/>
        <w:jc w:val="both"/>
      </w:pPr>
      <w:r>
        <w:t xml:space="preserve">Es preciso y acertado implementar los sistemas de gestión preparados y analizados de tal manera que cumplan con el enfoque del mejoramiento constante de las empresas, por lo cual se hace evidente la puesta en marcha de las auditorias internas o externas ya sea el caso con el fin de obtener estadísticas y evaluaciones de los procesos donde se es aplicada. </w:t>
      </w:r>
    </w:p>
    <w:p w14:paraId="4C981378" w14:textId="012FB458" w:rsidR="008D504E" w:rsidRDefault="008D504E" w:rsidP="008D504E">
      <w:pPr>
        <w:pStyle w:val="Prrafodelista"/>
        <w:spacing w:before="240" w:after="240" w:line="276" w:lineRule="auto"/>
        <w:jc w:val="both"/>
      </w:pPr>
    </w:p>
    <w:p w14:paraId="1E264DF7" w14:textId="4AA1BA22" w:rsidR="008D504E" w:rsidRDefault="00492E6B" w:rsidP="008D504E">
      <w:pPr>
        <w:pStyle w:val="Prrafodelista"/>
        <w:spacing w:before="240" w:after="240" w:line="276" w:lineRule="auto"/>
        <w:jc w:val="both"/>
      </w:pPr>
      <w:r>
        <w:lastRenderedPageBreak/>
        <w:t>Establecer y</w:t>
      </w:r>
      <w:r w:rsidR="008D504E">
        <w:t xml:space="preserve"> defin</w:t>
      </w:r>
      <w:r>
        <w:t>ir</w:t>
      </w:r>
      <w:r w:rsidR="008D504E">
        <w:t xml:space="preserve"> las acciones correctivas</w:t>
      </w:r>
      <w:r>
        <w:t xml:space="preserve"> con soporte. </w:t>
      </w:r>
    </w:p>
    <w:p w14:paraId="6F01E09C" w14:textId="77777777" w:rsidR="00492E6B" w:rsidRDefault="00492E6B" w:rsidP="008D504E">
      <w:pPr>
        <w:pStyle w:val="Prrafodelista"/>
        <w:spacing w:before="240" w:after="240" w:line="276" w:lineRule="auto"/>
        <w:jc w:val="both"/>
      </w:pPr>
      <w:r>
        <w:t>Instaurar los protocolos para la verificación y corrección de la apertura de la auditoria</w:t>
      </w:r>
    </w:p>
    <w:p w14:paraId="54C4F0BC" w14:textId="6983459D" w:rsidR="00492E6B" w:rsidRDefault="00492E6B" w:rsidP="008D504E">
      <w:pPr>
        <w:pStyle w:val="Prrafodelista"/>
        <w:spacing w:before="240" w:after="240" w:line="276" w:lineRule="auto"/>
        <w:jc w:val="both"/>
      </w:pPr>
      <w:r>
        <w:t>Actualizar con responsabilidad y puntualidad los registros del sistema de gestión</w:t>
      </w:r>
    </w:p>
    <w:p w14:paraId="396E8F81" w14:textId="3A1933B9" w:rsidR="00492E6B" w:rsidRDefault="00492E6B" w:rsidP="008D504E">
      <w:pPr>
        <w:pStyle w:val="Prrafodelista"/>
        <w:spacing w:before="240" w:after="240" w:line="276" w:lineRule="auto"/>
        <w:jc w:val="both"/>
      </w:pPr>
      <w:r>
        <w:t xml:space="preserve">Asignación del sistema de gestión el personal adecuado para obtener una ejecución de las actividades establecidas en la auditoria   </w:t>
      </w:r>
    </w:p>
    <w:p w14:paraId="737D30F1" w14:textId="77777777" w:rsidR="008D504E" w:rsidRDefault="008D504E" w:rsidP="008D504E">
      <w:pPr>
        <w:pStyle w:val="Prrafodelista"/>
        <w:spacing w:before="240" w:after="240" w:line="276" w:lineRule="auto"/>
        <w:jc w:val="both"/>
      </w:pPr>
    </w:p>
    <w:p w14:paraId="3ADCEF43" w14:textId="77777777" w:rsidR="00A60AE7" w:rsidRDefault="00D21EE6" w:rsidP="00A104A5">
      <w:pPr>
        <w:spacing w:before="240" w:after="240" w:line="276" w:lineRule="auto"/>
        <w:jc w:val="both"/>
      </w:pPr>
      <w:r>
        <w:cr/>
      </w:r>
    </w:p>
    <w:sectPr w:rsidR="00A60AE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C638B"/>
    <w:multiLevelType w:val="hybridMultilevel"/>
    <w:tmpl w:val="2554679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49E01C6"/>
    <w:multiLevelType w:val="multilevel"/>
    <w:tmpl w:val="A1E07842"/>
    <w:lvl w:ilvl="0">
      <w:start w:val="1"/>
      <w:numFmt w:val="decimal"/>
      <w:lvlText w:val="%1."/>
      <w:lvlJc w:val="left"/>
      <w:pPr>
        <w:ind w:left="360" w:hanging="360"/>
      </w:pPr>
      <w:rPr>
        <w:b/>
        <w:sz w:val="24"/>
        <w:u w:val="none"/>
      </w:rPr>
    </w:lvl>
    <w:lvl w:ilvl="1">
      <w:start w:val="1"/>
      <w:numFmt w:val="decimal"/>
      <w:lvlText w:val="%1.%2."/>
      <w:lvlJc w:val="left"/>
      <w:pPr>
        <w:ind w:left="792" w:hanging="432"/>
      </w:pPr>
      <w:rPr>
        <w:u w:val="none"/>
      </w:rPr>
    </w:lvl>
    <w:lvl w:ilvl="2">
      <w:start w:val="1"/>
      <w:numFmt w:val="decimal"/>
      <w:lvlText w:val="%1.%2.%3."/>
      <w:lvlJc w:val="left"/>
      <w:pPr>
        <w:ind w:left="1224" w:hanging="504"/>
      </w:pPr>
      <w:rPr>
        <w:u w:val="none"/>
      </w:rPr>
    </w:lvl>
    <w:lvl w:ilvl="3">
      <w:start w:val="1"/>
      <w:numFmt w:val="decimal"/>
      <w:lvlText w:val="%1.%2.%3.%4."/>
      <w:lvlJc w:val="left"/>
      <w:pPr>
        <w:ind w:left="1728" w:hanging="648"/>
      </w:pPr>
      <w:rPr>
        <w:u w:val="none"/>
      </w:rPr>
    </w:lvl>
    <w:lvl w:ilvl="4">
      <w:start w:val="1"/>
      <w:numFmt w:val="decimal"/>
      <w:lvlText w:val="%1.%2.%3.%4.%5."/>
      <w:lvlJc w:val="left"/>
      <w:pPr>
        <w:ind w:left="2232" w:hanging="792"/>
      </w:pPr>
      <w:rPr>
        <w:u w:val="none"/>
      </w:rPr>
    </w:lvl>
    <w:lvl w:ilvl="5">
      <w:start w:val="1"/>
      <w:numFmt w:val="decimal"/>
      <w:lvlText w:val="%1.%2.%3.%4.%5.%6."/>
      <w:lvlJc w:val="left"/>
      <w:pPr>
        <w:ind w:left="2736" w:hanging="936"/>
      </w:pPr>
      <w:rPr>
        <w:u w:val="none"/>
      </w:rPr>
    </w:lvl>
    <w:lvl w:ilvl="6">
      <w:start w:val="1"/>
      <w:numFmt w:val="decimal"/>
      <w:lvlText w:val="%1.%2.%3.%4.%5.%6.%7."/>
      <w:lvlJc w:val="left"/>
      <w:pPr>
        <w:ind w:left="3240" w:hanging="1080"/>
      </w:pPr>
      <w:rPr>
        <w:u w:val="none"/>
      </w:rPr>
    </w:lvl>
    <w:lvl w:ilvl="7">
      <w:start w:val="1"/>
      <w:numFmt w:val="decimal"/>
      <w:lvlText w:val="%1.%2.%3.%4.%5.%6.%7.%8."/>
      <w:lvlJc w:val="left"/>
      <w:pPr>
        <w:ind w:left="3744" w:hanging="1224"/>
      </w:pPr>
      <w:rPr>
        <w:u w:val="none"/>
      </w:rPr>
    </w:lvl>
    <w:lvl w:ilvl="8">
      <w:start w:val="1"/>
      <w:numFmt w:val="decimal"/>
      <w:lvlText w:val="%1.%2.%3.%4.%5.%6.%7.%8.%9."/>
      <w:lvlJc w:val="left"/>
      <w:pPr>
        <w:ind w:left="4320" w:hanging="1440"/>
      </w:pPr>
      <w:rPr>
        <w:u w:val="none"/>
      </w:rPr>
    </w:lvl>
  </w:abstractNum>
  <w:num w:numId="1" w16cid:durableId="1065834654">
    <w:abstractNumId w:val="1"/>
  </w:num>
  <w:num w:numId="2" w16cid:durableId="1475975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AD7"/>
    <w:rsid w:val="003A0A5D"/>
    <w:rsid w:val="00412DFF"/>
    <w:rsid w:val="00435D27"/>
    <w:rsid w:val="00447438"/>
    <w:rsid w:val="00492E6B"/>
    <w:rsid w:val="004B66C4"/>
    <w:rsid w:val="005C5856"/>
    <w:rsid w:val="00685EFE"/>
    <w:rsid w:val="00743AD7"/>
    <w:rsid w:val="008C17E9"/>
    <w:rsid w:val="008D504E"/>
    <w:rsid w:val="009B3AC9"/>
    <w:rsid w:val="00A104A5"/>
    <w:rsid w:val="00A53E47"/>
    <w:rsid w:val="00A60AE7"/>
    <w:rsid w:val="00BC25FE"/>
    <w:rsid w:val="00BD1804"/>
    <w:rsid w:val="00BE2FDD"/>
    <w:rsid w:val="00D21EE6"/>
    <w:rsid w:val="00D82E6C"/>
    <w:rsid w:val="00F96A53"/>
    <w:rsid w:val="00FB5FE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955DA"/>
  <w15:chartTrackingRefBased/>
  <w15:docId w15:val="{F03F63A4-74A6-403B-A714-41516D368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3AD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B66C4"/>
    <w:rPr>
      <w:color w:val="0563C1" w:themeColor="hyperlink"/>
      <w:u w:val="single"/>
    </w:rPr>
  </w:style>
  <w:style w:type="character" w:styleId="Mencinsinresolver">
    <w:name w:val="Unresolved Mention"/>
    <w:basedOn w:val="Fuentedeprrafopredeter"/>
    <w:uiPriority w:val="99"/>
    <w:semiHidden/>
    <w:unhideWhenUsed/>
    <w:rsid w:val="004B66C4"/>
    <w:rPr>
      <w:color w:val="605E5C"/>
      <w:shd w:val="clear" w:color="auto" w:fill="E1DFDD"/>
    </w:rPr>
  </w:style>
  <w:style w:type="paragraph" w:styleId="Prrafodelista">
    <w:name w:val="List Paragraph"/>
    <w:basedOn w:val="Normal"/>
    <w:uiPriority w:val="34"/>
    <w:qFormat/>
    <w:rsid w:val="00A104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72842">
      <w:bodyDiv w:val="1"/>
      <w:marLeft w:val="0"/>
      <w:marRight w:val="0"/>
      <w:marTop w:val="0"/>
      <w:marBottom w:val="0"/>
      <w:divBdr>
        <w:top w:val="none" w:sz="0" w:space="0" w:color="auto"/>
        <w:left w:val="none" w:sz="0" w:space="0" w:color="auto"/>
        <w:bottom w:val="none" w:sz="0" w:space="0" w:color="auto"/>
        <w:right w:val="none" w:sz="0" w:space="0" w:color="auto"/>
      </w:divBdr>
    </w:div>
    <w:div w:id="494347573">
      <w:bodyDiv w:val="1"/>
      <w:marLeft w:val="0"/>
      <w:marRight w:val="0"/>
      <w:marTop w:val="0"/>
      <w:marBottom w:val="0"/>
      <w:divBdr>
        <w:top w:val="none" w:sz="0" w:space="0" w:color="auto"/>
        <w:left w:val="none" w:sz="0" w:space="0" w:color="auto"/>
        <w:bottom w:val="none" w:sz="0" w:space="0" w:color="auto"/>
        <w:right w:val="none" w:sz="0" w:space="0" w:color="auto"/>
      </w:divBdr>
    </w:div>
    <w:div w:id="909847239">
      <w:bodyDiv w:val="1"/>
      <w:marLeft w:val="0"/>
      <w:marRight w:val="0"/>
      <w:marTop w:val="0"/>
      <w:marBottom w:val="0"/>
      <w:divBdr>
        <w:top w:val="none" w:sz="0" w:space="0" w:color="auto"/>
        <w:left w:val="none" w:sz="0" w:space="0" w:color="auto"/>
        <w:bottom w:val="none" w:sz="0" w:space="0" w:color="auto"/>
        <w:right w:val="none" w:sz="0" w:space="0" w:color="auto"/>
      </w:divBdr>
    </w:div>
    <w:div w:id="1143888388">
      <w:bodyDiv w:val="1"/>
      <w:marLeft w:val="0"/>
      <w:marRight w:val="0"/>
      <w:marTop w:val="0"/>
      <w:marBottom w:val="0"/>
      <w:divBdr>
        <w:top w:val="none" w:sz="0" w:space="0" w:color="auto"/>
        <w:left w:val="none" w:sz="0" w:space="0" w:color="auto"/>
        <w:bottom w:val="none" w:sz="0" w:space="0" w:color="auto"/>
        <w:right w:val="none" w:sz="0" w:space="0" w:color="auto"/>
      </w:divBdr>
    </w:div>
    <w:div w:id="1310555991">
      <w:bodyDiv w:val="1"/>
      <w:marLeft w:val="0"/>
      <w:marRight w:val="0"/>
      <w:marTop w:val="0"/>
      <w:marBottom w:val="0"/>
      <w:divBdr>
        <w:top w:val="none" w:sz="0" w:space="0" w:color="auto"/>
        <w:left w:val="none" w:sz="0" w:space="0" w:color="auto"/>
        <w:bottom w:val="none" w:sz="0" w:space="0" w:color="auto"/>
        <w:right w:val="none" w:sz="0" w:space="0" w:color="auto"/>
      </w:divBdr>
    </w:div>
    <w:div w:id="1314214428">
      <w:bodyDiv w:val="1"/>
      <w:marLeft w:val="0"/>
      <w:marRight w:val="0"/>
      <w:marTop w:val="0"/>
      <w:marBottom w:val="0"/>
      <w:divBdr>
        <w:top w:val="none" w:sz="0" w:space="0" w:color="auto"/>
        <w:left w:val="none" w:sz="0" w:space="0" w:color="auto"/>
        <w:bottom w:val="none" w:sz="0" w:space="0" w:color="auto"/>
        <w:right w:val="none" w:sz="0" w:space="0" w:color="auto"/>
      </w:divBdr>
    </w:div>
    <w:div w:id="1938058702">
      <w:bodyDiv w:val="1"/>
      <w:marLeft w:val="0"/>
      <w:marRight w:val="0"/>
      <w:marTop w:val="0"/>
      <w:marBottom w:val="0"/>
      <w:divBdr>
        <w:top w:val="none" w:sz="0" w:space="0" w:color="auto"/>
        <w:left w:val="none" w:sz="0" w:space="0" w:color="auto"/>
        <w:bottom w:val="none" w:sz="0" w:space="0" w:color="auto"/>
        <w:right w:val="none" w:sz="0" w:space="0" w:color="auto"/>
      </w:divBdr>
      <w:divsChild>
        <w:div w:id="2036735246">
          <w:marLeft w:val="0"/>
          <w:marRight w:val="0"/>
          <w:marTop w:val="0"/>
          <w:marBottom w:val="0"/>
          <w:divBdr>
            <w:top w:val="none" w:sz="0" w:space="0" w:color="auto"/>
            <w:left w:val="none" w:sz="0" w:space="0" w:color="auto"/>
            <w:bottom w:val="none" w:sz="0" w:space="0" w:color="auto"/>
            <w:right w:val="none" w:sz="0" w:space="0" w:color="auto"/>
          </w:divBdr>
        </w:div>
      </w:divsChild>
    </w:div>
    <w:div w:id="2136867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6</Pages>
  <Words>1303</Words>
  <Characters>7168</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DIAZ</dc:creator>
  <cp:keywords/>
  <dc:description/>
  <cp:lastModifiedBy>JAIME DIAZ</cp:lastModifiedBy>
  <cp:revision>13</cp:revision>
  <dcterms:created xsi:type="dcterms:W3CDTF">2022-08-09T14:02:00Z</dcterms:created>
  <dcterms:modified xsi:type="dcterms:W3CDTF">2022-08-21T13:05:00Z</dcterms:modified>
</cp:coreProperties>
</file>