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FA61E3" w14:textId="77777777" w:rsidR="008A54FF" w:rsidRDefault="008A54FF">
      <w:pPr>
        <w:spacing w:line="0" w:lineRule="atLeast"/>
        <w:rPr>
          <w:rFonts w:ascii="Arial" w:eastAsia="Arial" w:hAnsi="Arial"/>
          <w:b/>
          <w:sz w:val="31"/>
        </w:rPr>
        <w:sectPr w:rsidR="008A54FF">
          <w:headerReference w:type="even" r:id="rId7"/>
          <w:headerReference w:type="default" r:id="rId8"/>
          <w:headerReference w:type="first" r:id="rId9"/>
          <w:pgSz w:w="12240" w:h="15842"/>
          <w:pgMar w:top="657" w:right="3760" w:bottom="274" w:left="4200" w:header="0" w:footer="0" w:gutter="0"/>
          <w:cols w:space="0" w:equalWidth="0">
            <w:col w:w="4280"/>
          </w:cols>
          <w:docGrid w:linePitch="360"/>
        </w:sectPr>
      </w:pPr>
    </w:p>
    <w:p w14:paraId="6C8A215F" w14:textId="77777777" w:rsidR="008A54FF" w:rsidRDefault="008A54FF" w:rsidP="00C021C6">
      <w:pPr>
        <w:pStyle w:val="TableParagraph"/>
        <w:spacing w:before="1" w:line="261" w:lineRule="auto"/>
        <w:ind w:right="116"/>
        <w:rPr>
          <w:rFonts w:ascii="Arial" w:hAnsi="Arial" w:cs="Arial"/>
          <w:b/>
          <w:bCs/>
          <w:color w:val="020202"/>
          <w:w w:val="110"/>
          <w:sz w:val="20"/>
          <w:szCs w:val="20"/>
        </w:rPr>
      </w:pPr>
    </w:p>
    <w:p w14:paraId="0A2F2689" w14:textId="77777777" w:rsidR="003C4857" w:rsidRDefault="003C4857" w:rsidP="00C021C6">
      <w:pPr>
        <w:pStyle w:val="TableParagraph"/>
        <w:spacing w:before="1" w:line="261" w:lineRule="auto"/>
        <w:ind w:right="116"/>
        <w:rPr>
          <w:rFonts w:ascii="Arial" w:hAnsi="Arial" w:cs="Arial"/>
          <w:b/>
          <w:bCs/>
          <w:color w:val="020202"/>
          <w:w w:val="110"/>
          <w:sz w:val="20"/>
          <w:szCs w:val="20"/>
        </w:rPr>
      </w:pPr>
    </w:p>
    <w:p w14:paraId="4DE61456" w14:textId="77777777" w:rsidR="001A0DF3" w:rsidRPr="00B62895" w:rsidRDefault="001A0DF3" w:rsidP="001A0DF3">
      <w:pPr>
        <w:tabs>
          <w:tab w:val="left" w:pos="4320"/>
          <w:tab w:val="left" w:pos="4485"/>
          <w:tab w:val="left" w:pos="5445"/>
        </w:tabs>
        <w:spacing w:line="276" w:lineRule="auto"/>
        <w:jc w:val="center"/>
        <w:rPr>
          <w:rFonts w:ascii="Arial" w:hAnsi="Arial"/>
          <w:b/>
          <w:bCs/>
          <w:sz w:val="24"/>
          <w:szCs w:val="24"/>
          <w:lang w:val="es-MX"/>
        </w:rPr>
      </w:pPr>
      <w:r w:rsidRPr="00B62895">
        <w:rPr>
          <w:rFonts w:ascii="Arial" w:hAnsi="Arial"/>
          <w:b/>
          <w:bCs/>
          <w:sz w:val="24"/>
          <w:szCs w:val="24"/>
          <w:lang w:val="es-MX"/>
        </w:rPr>
        <w:t>EVIDENCIA: AA</w:t>
      </w:r>
      <w:r>
        <w:rPr>
          <w:rFonts w:ascii="Arial" w:hAnsi="Arial"/>
          <w:b/>
          <w:bCs/>
          <w:sz w:val="24"/>
          <w:szCs w:val="24"/>
          <w:lang w:val="es-MX"/>
        </w:rPr>
        <w:t>4</w:t>
      </w:r>
      <w:r w:rsidRPr="00B62895">
        <w:rPr>
          <w:rFonts w:ascii="Arial" w:hAnsi="Arial"/>
          <w:b/>
          <w:bCs/>
          <w:sz w:val="24"/>
          <w:szCs w:val="24"/>
          <w:lang w:val="es-MX"/>
        </w:rPr>
        <w:t xml:space="preserve">-EV2 </w:t>
      </w:r>
    </w:p>
    <w:p w14:paraId="0EA6F46C" w14:textId="77777777" w:rsidR="001A0DF3" w:rsidRDefault="001A0DF3" w:rsidP="001A0DF3">
      <w:pPr>
        <w:spacing w:line="276" w:lineRule="auto"/>
        <w:jc w:val="center"/>
        <w:rPr>
          <w:rFonts w:ascii="Arial" w:hAnsi="Arial"/>
          <w:b/>
          <w:bCs/>
          <w:sz w:val="24"/>
          <w:szCs w:val="24"/>
        </w:rPr>
      </w:pPr>
      <w:r>
        <w:rPr>
          <w:rFonts w:ascii="Arial" w:hAnsi="Arial"/>
          <w:b/>
          <w:bCs/>
          <w:sz w:val="24"/>
          <w:szCs w:val="24"/>
          <w:lang w:val="es-MX"/>
        </w:rPr>
        <w:t>ESTUDIO DE CASO</w:t>
      </w:r>
    </w:p>
    <w:p w14:paraId="35FB8A28" w14:textId="77777777" w:rsidR="001A0DF3" w:rsidRPr="00B62895" w:rsidRDefault="001A0DF3" w:rsidP="001A0DF3">
      <w:pPr>
        <w:spacing w:line="276" w:lineRule="auto"/>
        <w:jc w:val="center"/>
        <w:rPr>
          <w:rFonts w:ascii="Arial" w:hAnsi="Arial"/>
          <w:b/>
          <w:bCs/>
          <w:sz w:val="24"/>
          <w:szCs w:val="24"/>
        </w:rPr>
      </w:pPr>
    </w:p>
    <w:p w14:paraId="0DEFFFD8" w14:textId="77777777" w:rsidR="003C4857" w:rsidRPr="00A97F53" w:rsidRDefault="003C4857" w:rsidP="003C4857">
      <w:pPr>
        <w:tabs>
          <w:tab w:val="left" w:pos="4320"/>
          <w:tab w:val="left" w:pos="4485"/>
          <w:tab w:val="left" w:pos="5445"/>
        </w:tabs>
        <w:jc w:val="both"/>
        <w:rPr>
          <w:rFonts w:ascii="Arial" w:hAnsi="Arial"/>
          <w:sz w:val="24"/>
          <w:szCs w:val="24"/>
          <w:lang w:val="es-MX"/>
        </w:rPr>
      </w:pPr>
      <w:r w:rsidRPr="00A97F53">
        <w:rPr>
          <w:rFonts w:ascii="Arial" w:hAnsi="Arial"/>
          <w:sz w:val="24"/>
          <w:szCs w:val="24"/>
          <w:lang w:val="es-MX"/>
        </w:rPr>
        <w:t xml:space="preserve">Lea y analice el </w:t>
      </w:r>
      <w:r w:rsidRPr="00A97F53">
        <w:rPr>
          <w:rFonts w:ascii="Arial" w:hAnsi="Arial"/>
          <w:b/>
          <w:bCs/>
          <w:sz w:val="24"/>
          <w:szCs w:val="24"/>
          <w:lang w:val="es-MX"/>
        </w:rPr>
        <w:t>Estudio de caso</w:t>
      </w:r>
      <w:r w:rsidRPr="00A97F53">
        <w:rPr>
          <w:rFonts w:ascii="Arial" w:hAnsi="Arial"/>
          <w:sz w:val="24"/>
          <w:szCs w:val="24"/>
          <w:lang w:val="es-MX"/>
        </w:rPr>
        <w:t xml:space="preserve"> sobre un informe de Auditoría de una empresa, que se presenta</w:t>
      </w:r>
      <w:r w:rsidR="00A97F53" w:rsidRPr="00A97F53">
        <w:rPr>
          <w:rFonts w:ascii="Arial" w:hAnsi="Arial"/>
          <w:sz w:val="24"/>
          <w:szCs w:val="24"/>
          <w:lang w:val="es-MX"/>
        </w:rPr>
        <w:t xml:space="preserve"> a continuación</w:t>
      </w:r>
      <w:r w:rsidRPr="00A97F53">
        <w:rPr>
          <w:rFonts w:ascii="Arial" w:hAnsi="Arial"/>
          <w:sz w:val="24"/>
          <w:szCs w:val="24"/>
          <w:lang w:val="es-MX"/>
        </w:rPr>
        <w:t xml:space="preserve"> y</w:t>
      </w:r>
      <w:r w:rsidR="00A97F53" w:rsidRPr="00A97F53">
        <w:rPr>
          <w:rFonts w:ascii="Arial" w:hAnsi="Arial"/>
          <w:sz w:val="24"/>
          <w:szCs w:val="24"/>
          <w:lang w:val="es-MX"/>
        </w:rPr>
        <w:t xml:space="preserve"> con base en ello</w:t>
      </w:r>
      <w:r w:rsidRPr="00A97F53">
        <w:rPr>
          <w:rFonts w:ascii="Arial" w:hAnsi="Arial"/>
          <w:sz w:val="24"/>
          <w:szCs w:val="24"/>
          <w:lang w:val="es-MX"/>
        </w:rPr>
        <w:t xml:space="preserve"> desarrolle lo siguiente:</w:t>
      </w:r>
    </w:p>
    <w:p w14:paraId="4B36B6BE" w14:textId="77777777" w:rsidR="003C4857" w:rsidRPr="00A97F53" w:rsidRDefault="003C4857" w:rsidP="003C4857">
      <w:pPr>
        <w:tabs>
          <w:tab w:val="left" w:pos="4320"/>
          <w:tab w:val="left" w:pos="4485"/>
          <w:tab w:val="left" w:pos="5445"/>
        </w:tabs>
        <w:jc w:val="both"/>
        <w:rPr>
          <w:rFonts w:ascii="Arial" w:hAnsi="Arial"/>
          <w:sz w:val="24"/>
          <w:szCs w:val="24"/>
          <w:lang w:val="es-MX"/>
        </w:rPr>
      </w:pPr>
    </w:p>
    <w:p w14:paraId="0D0D767C" w14:textId="77777777" w:rsidR="003C4857" w:rsidRPr="00A97F53" w:rsidRDefault="003C4857" w:rsidP="00A97F53">
      <w:pPr>
        <w:pStyle w:val="Prrafodelista"/>
        <w:numPr>
          <w:ilvl w:val="0"/>
          <w:numId w:val="8"/>
        </w:numPr>
        <w:tabs>
          <w:tab w:val="left" w:pos="284"/>
          <w:tab w:val="left" w:pos="4320"/>
          <w:tab w:val="left" w:pos="4485"/>
          <w:tab w:val="left" w:pos="5445"/>
        </w:tabs>
        <w:spacing w:after="0"/>
        <w:ind w:left="0" w:firstLine="0"/>
        <w:jc w:val="both"/>
        <w:rPr>
          <w:rFonts w:ascii="Arial" w:hAnsi="Arial" w:cs="Arial"/>
          <w:sz w:val="24"/>
          <w:szCs w:val="24"/>
          <w:lang w:val="es-MX"/>
        </w:rPr>
      </w:pPr>
      <w:r w:rsidRPr="00A97F53">
        <w:rPr>
          <w:rFonts w:ascii="Arial" w:hAnsi="Arial" w:cs="Arial"/>
          <w:sz w:val="24"/>
          <w:szCs w:val="24"/>
          <w:lang w:val="es-MX"/>
        </w:rPr>
        <w:t>Lea cada una de las descripciones de los hallazgos encontrados y presentados en el informe de auditoría.</w:t>
      </w:r>
    </w:p>
    <w:p w14:paraId="58873642" w14:textId="77777777" w:rsidR="00A97F53" w:rsidRPr="00A97F53" w:rsidRDefault="003C4857" w:rsidP="00A97F53">
      <w:pPr>
        <w:pStyle w:val="Prrafodelista"/>
        <w:numPr>
          <w:ilvl w:val="0"/>
          <w:numId w:val="8"/>
        </w:numPr>
        <w:tabs>
          <w:tab w:val="left" w:pos="284"/>
          <w:tab w:val="left" w:pos="4320"/>
          <w:tab w:val="left" w:pos="4485"/>
          <w:tab w:val="left" w:pos="5445"/>
        </w:tabs>
        <w:spacing w:after="0"/>
        <w:ind w:left="0" w:firstLine="0"/>
        <w:jc w:val="both"/>
        <w:rPr>
          <w:rFonts w:ascii="Arial" w:hAnsi="Arial" w:cs="Arial"/>
          <w:sz w:val="24"/>
          <w:szCs w:val="24"/>
          <w:lang w:val="es-MX"/>
        </w:rPr>
      </w:pPr>
      <w:r w:rsidRPr="00A97F53">
        <w:rPr>
          <w:rFonts w:ascii="Arial" w:hAnsi="Arial" w:cs="Arial"/>
          <w:sz w:val="24"/>
          <w:szCs w:val="24"/>
          <w:lang w:val="es-MX"/>
        </w:rPr>
        <w:t>Diga a que numeral de la norma ISO 9001:2015, le está apuntando cada hallazgo referido.</w:t>
      </w:r>
    </w:p>
    <w:p w14:paraId="56395931" w14:textId="77777777" w:rsidR="003C4857" w:rsidRPr="00A97F53" w:rsidRDefault="003C4857" w:rsidP="00A97F53">
      <w:pPr>
        <w:pStyle w:val="Prrafodelista"/>
        <w:numPr>
          <w:ilvl w:val="0"/>
          <w:numId w:val="8"/>
        </w:numPr>
        <w:tabs>
          <w:tab w:val="left" w:pos="284"/>
          <w:tab w:val="left" w:pos="4320"/>
          <w:tab w:val="left" w:pos="4485"/>
          <w:tab w:val="left" w:pos="5445"/>
        </w:tabs>
        <w:spacing w:after="0"/>
        <w:ind w:left="0" w:firstLine="0"/>
        <w:jc w:val="both"/>
        <w:rPr>
          <w:rFonts w:ascii="Arial" w:hAnsi="Arial" w:cs="Arial"/>
          <w:sz w:val="24"/>
          <w:szCs w:val="24"/>
          <w:lang w:val="es-MX"/>
        </w:rPr>
      </w:pPr>
      <w:r w:rsidRPr="00A97F53">
        <w:rPr>
          <w:rFonts w:ascii="Arial" w:hAnsi="Arial" w:cs="Arial"/>
          <w:sz w:val="24"/>
          <w:szCs w:val="24"/>
          <w:lang w:val="es-MX"/>
        </w:rPr>
        <w:t xml:space="preserve">De su concepto personal sobre lo que debe hacer la empresa en las </w:t>
      </w:r>
      <w:r w:rsidRPr="00A97F53">
        <w:rPr>
          <w:rFonts w:ascii="Arial" w:hAnsi="Arial" w:cs="Arial"/>
          <w:i/>
          <w:iCs/>
          <w:sz w:val="24"/>
          <w:szCs w:val="24"/>
          <w:lang w:val="es-MX"/>
        </w:rPr>
        <w:t>“No conformidades mayores”</w:t>
      </w:r>
      <w:r w:rsidRPr="00A97F53">
        <w:rPr>
          <w:rFonts w:ascii="Arial" w:hAnsi="Arial" w:cs="Arial"/>
          <w:sz w:val="24"/>
          <w:szCs w:val="24"/>
          <w:lang w:val="es-MX"/>
        </w:rPr>
        <w:t xml:space="preserve"> para solucionar el aspecto mencionado.</w:t>
      </w:r>
    </w:p>
    <w:p w14:paraId="711F971F" w14:textId="77777777" w:rsidR="003C4857" w:rsidRPr="00A97F53" w:rsidRDefault="003C4857" w:rsidP="003C4857">
      <w:pPr>
        <w:tabs>
          <w:tab w:val="left" w:pos="4320"/>
          <w:tab w:val="left" w:pos="4485"/>
          <w:tab w:val="left" w:pos="5445"/>
        </w:tabs>
        <w:jc w:val="both"/>
        <w:rPr>
          <w:rFonts w:ascii="Arial" w:hAnsi="Arial"/>
          <w:sz w:val="24"/>
          <w:szCs w:val="24"/>
          <w:lang w:val="es-MX"/>
        </w:rPr>
      </w:pPr>
    </w:p>
    <w:p w14:paraId="63F576CC" w14:textId="77777777" w:rsidR="003C4857" w:rsidRPr="00A97F53" w:rsidRDefault="003C4857" w:rsidP="003C4857">
      <w:pPr>
        <w:tabs>
          <w:tab w:val="left" w:pos="4320"/>
          <w:tab w:val="left" w:pos="4485"/>
          <w:tab w:val="left" w:pos="5445"/>
        </w:tabs>
        <w:jc w:val="both"/>
        <w:rPr>
          <w:rFonts w:ascii="Arial" w:hAnsi="Arial"/>
          <w:sz w:val="24"/>
          <w:szCs w:val="24"/>
          <w:lang w:val="es-MX"/>
        </w:rPr>
      </w:pPr>
      <w:r w:rsidRPr="00A97F53">
        <w:rPr>
          <w:rFonts w:ascii="Arial" w:hAnsi="Arial"/>
          <w:sz w:val="24"/>
          <w:szCs w:val="24"/>
          <w:lang w:val="es-MX"/>
        </w:rPr>
        <w:t>Para realizar esta evidencia debe:</w:t>
      </w:r>
    </w:p>
    <w:p w14:paraId="5ADB57BC" w14:textId="77777777" w:rsidR="003C4857" w:rsidRPr="00A97F53" w:rsidRDefault="003C4857" w:rsidP="003C4857">
      <w:pPr>
        <w:tabs>
          <w:tab w:val="left" w:pos="4320"/>
          <w:tab w:val="left" w:pos="4485"/>
          <w:tab w:val="left" w:pos="5445"/>
        </w:tabs>
        <w:jc w:val="both"/>
        <w:rPr>
          <w:rFonts w:ascii="Arial" w:hAnsi="Arial"/>
          <w:sz w:val="24"/>
          <w:szCs w:val="24"/>
          <w:lang w:val="es-MX"/>
        </w:rPr>
      </w:pPr>
    </w:p>
    <w:p w14:paraId="2BC1A928" w14:textId="77777777" w:rsidR="003C4857" w:rsidRPr="00A97F53" w:rsidRDefault="003C4857" w:rsidP="00A97F53">
      <w:pPr>
        <w:pStyle w:val="Prrafodelista"/>
        <w:numPr>
          <w:ilvl w:val="0"/>
          <w:numId w:val="7"/>
        </w:numPr>
        <w:tabs>
          <w:tab w:val="left" w:pos="284"/>
          <w:tab w:val="left" w:pos="4320"/>
          <w:tab w:val="left" w:pos="4485"/>
          <w:tab w:val="left" w:pos="5445"/>
        </w:tabs>
        <w:spacing w:after="0"/>
        <w:ind w:left="357" w:hanging="357"/>
        <w:jc w:val="both"/>
        <w:rPr>
          <w:rFonts w:ascii="Arial" w:hAnsi="Arial" w:cs="Arial"/>
          <w:sz w:val="24"/>
          <w:szCs w:val="24"/>
          <w:lang w:val="es-MX"/>
        </w:rPr>
      </w:pPr>
      <w:r w:rsidRPr="00A97F53">
        <w:rPr>
          <w:rFonts w:ascii="Arial" w:hAnsi="Arial" w:cs="Arial"/>
          <w:sz w:val="24"/>
          <w:szCs w:val="24"/>
          <w:lang w:val="es-MX"/>
        </w:rPr>
        <w:t>Leer el material de formación</w:t>
      </w:r>
      <w:r w:rsidRPr="00A97F53">
        <w:rPr>
          <w:rFonts w:ascii="Arial" w:hAnsi="Arial" w:cs="Arial"/>
          <w:color w:val="FF0000"/>
          <w:sz w:val="24"/>
          <w:szCs w:val="24"/>
          <w:lang w:val="es-MX"/>
        </w:rPr>
        <w:t xml:space="preserve"> </w:t>
      </w:r>
      <w:r w:rsidRPr="00A97F53">
        <w:rPr>
          <w:rFonts w:ascii="Arial" w:hAnsi="Arial" w:cs="Arial"/>
          <w:sz w:val="24"/>
          <w:szCs w:val="24"/>
          <w:lang w:val="es-MX"/>
        </w:rPr>
        <w:t xml:space="preserve">llamado </w:t>
      </w:r>
      <w:r w:rsidRPr="00A97F53">
        <w:rPr>
          <w:rFonts w:ascii="Arial" w:hAnsi="Arial" w:cs="Arial"/>
          <w:b/>
          <w:bCs/>
          <w:i/>
          <w:iCs/>
          <w:sz w:val="24"/>
          <w:szCs w:val="24"/>
          <w:lang w:val="es-MX"/>
        </w:rPr>
        <w:t>“Auditoría Interna de Calidad”</w:t>
      </w:r>
      <w:r w:rsidRPr="00A97F53">
        <w:rPr>
          <w:rFonts w:ascii="Arial" w:hAnsi="Arial" w:cs="Arial"/>
          <w:sz w:val="24"/>
          <w:szCs w:val="24"/>
          <w:lang w:val="es-MX"/>
        </w:rPr>
        <w:t xml:space="preserve"> y el estudio de caso </w:t>
      </w:r>
      <w:r w:rsidR="00A97F53">
        <w:rPr>
          <w:rFonts w:ascii="Arial" w:hAnsi="Arial" w:cs="Arial"/>
          <w:sz w:val="24"/>
          <w:szCs w:val="24"/>
          <w:lang w:val="es-MX"/>
        </w:rPr>
        <w:t>mostrado a continuación</w:t>
      </w:r>
      <w:r w:rsidRPr="00A97F53">
        <w:rPr>
          <w:rFonts w:ascii="Arial" w:hAnsi="Arial" w:cs="Arial"/>
          <w:sz w:val="24"/>
          <w:szCs w:val="24"/>
          <w:lang w:val="es-MX"/>
        </w:rPr>
        <w:t>.</w:t>
      </w:r>
    </w:p>
    <w:p w14:paraId="3F831F8D" w14:textId="77777777" w:rsidR="003C4857" w:rsidRPr="00A97F53" w:rsidRDefault="003C4857" w:rsidP="00A97F53">
      <w:pPr>
        <w:pStyle w:val="Prrafodelista"/>
        <w:numPr>
          <w:ilvl w:val="0"/>
          <w:numId w:val="7"/>
        </w:numPr>
        <w:tabs>
          <w:tab w:val="left" w:pos="284"/>
          <w:tab w:val="left" w:pos="4320"/>
          <w:tab w:val="left" w:pos="4485"/>
          <w:tab w:val="left" w:pos="5445"/>
        </w:tabs>
        <w:spacing w:after="0"/>
        <w:ind w:left="357" w:hanging="357"/>
        <w:jc w:val="both"/>
        <w:rPr>
          <w:rFonts w:ascii="Arial" w:hAnsi="Arial" w:cs="Arial"/>
          <w:sz w:val="24"/>
          <w:szCs w:val="24"/>
          <w:lang w:val="es-MX"/>
        </w:rPr>
      </w:pPr>
      <w:r w:rsidRPr="00A97F53">
        <w:rPr>
          <w:rFonts w:ascii="Arial" w:hAnsi="Arial" w:cs="Arial"/>
          <w:sz w:val="24"/>
          <w:szCs w:val="24"/>
          <w:lang w:val="es-MX"/>
        </w:rPr>
        <w:t>Presentar en un archivo en un procesador de textos (Ejemplo: Word), letra Arial 12, la respuesta de cada uno de los puntos antes citados.</w:t>
      </w:r>
    </w:p>
    <w:p w14:paraId="245E2AA8" w14:textId="77777777" w:rsidR="003C4857" w:rsidRPr="00A97F53" w:rsidRDefault="003C4857" w:rsidP="003C4857">
      <w:pPr>
        <w:tabs>
          <w:tab w:val="left" w:pos="4320"/>
          <w:tab w:val="left" w:pos="4485"/>
          <w:tab w:val="left" w:pos="5445"/>
        </w:tabs>
        <w:jc w:val="both"/>
        <w:rPr>
          <w:rFonts w:ascii="Arial" w:hAnsi="Arial"/>
          <w:sz w:val="24"/>
          <w:szCs w:val="24"/>
          <w:lang w:val="es-MX"/>
        </w:rPr>
      </w:pPr>
    </w:p>
    <w:p w14:paraId="4B973EFB" w14:textId="77777777" w:rsidR="003C4857" w:rsidRPr="00A97F53" w:rsidRDefault="003C4857" w:rsidP="003C4857">
      <w:pPr>
        <w:tabs>
          <w:tab w:val="left" w:pos="4320"/>
          <w:tab w:val="left" w:pos="4485"/>
          <w:tab w:val="left" w:pos="5445"/>
        </w:tabs>
        <w:jc w:val="both"/>
        <w:rPr>
          <w:rFonts w:ascii="Arial" w:hAnsi="Arial"/>
          <w:sz w:val="24"/>
          <w:szCs w:val="24"/>
          <w:lang w:val="es-MX"/>
        </w:rPr>
      </w:pPr>
      <w:r w:rsidRPr="00A97F53">
        <w:rPr>
          <w:rFonts w:ascii="Arial" w:hAnsi="Arial"/>
          <w:sz w:val="24"/>
          <w:szCs w:val="24"/>
          <w:lang w:val="es-MX"/>
        </w:rPr>
        <w:t xml:space="preserve">Para entregar la evidencia solicitada, diríjase a: </w:t>
      </w:r>
      <w:r w:rsidRPr="00A97F53">
        <w:rPr>
          <w:rFonts w:ascii="Arial" w:hAnsi="Arial"/>
          <w:b/>
          <w:bCs/>
          <w:i/>
          <w:iCs/>
          <w:sz w:val="24"/>
          <w:szCs w:val="24"/>
          <w:lang w:val="es-MX"/>
        </w:rPr>
        <w:t>Actividad 4 / Evidencias / AA4-Ev2 Estudio de caso</w:t>
      </w:r>
      <w:r w:rsidRPr="00A97F53">
        <w:rPr>
          <w:rFonts w:ascii="Arial" w:hAnsi="Arial"/>
          <w:sz w:val="24"/>
          <w:szCs w:val="24"/>
          <w:lang w:val="es-MX"/>
        </w:rPr>
        <w:t>.</w:t>
      </w:r>
    </w:p>
    <w:p w14:paraId="0457F5C2" w14:textId="77777777" w:rsidR="003C4857" w:rsidRDefault="003C4857" w:rsidP="00C021C6">
      <w:pPr>
        <w:pStyle w:val="TableParagraph"/>
        <w:spacing w:before="1" w:line="261" w:lineRule="auto"/>
        <w:ind w:right="116"/>
        <w:rPr>
          <w:rFonts w:ascii="Arial" w:hAnsi="Arial" w:cs="Arial"/>
          <w:b/>
          <w:bCs/>
          <w:color w:val="020202"/>
          <w:w w:val="110"/>
          <w:sz w:val="20"/>
          <w:szCs w:val="20"/>
          <w:lang w:val="es-MX"/>
        </w:rPr>
      </w:pPr>
    </w:p>
    <w:p w14:paraId="3D99790D" w14:textId="77777777" w:rsidR="00A97F53" w:rsidRPr="00FD2004" w:rsidRDefault="00A97F53" w:rsidP="00A97F53">
      <w:pPr>
        <w:pStyle w:val="TableParagraph"/>
        <w:spacing w:before="1" w:line="261" w:lineRule="auto"/>
        <w:ind w:right="116"/>
        <w:jc w:val="center"/>
        <w:rPr>
          <w:rFonts w:ascii="Arial" w:hAnsi="Arial" w:cs="Arial"/>
          <w:b/>
          <w:bCs/>
          <w:color w:val="020202"/>
          <w:w w:val="110"/>
          <w:sz w:val="24"/>
          <w:szCs w:val="24"/>
          <w:u w:val="single"/>
          <w:lang w:val="es-MX"/>
        </w:rPr>
      </w:pPr>
      <w:r w:rsidRPr="00FD2004">
        <w:rPr>
          <w:rFonts w:ascii="Arial" w:hAnsi="Arial" w:cs="Arial"/>
          <w:b/>
          <w:bCs/>
          <w:color w:val="020202"/>
          <w:w w:val="110"/>
          <w:sz w:val="24"/>
          <w:szCs w:val="24"/>
          <w:u w:val="single"/>
          <w:lang w:val="es-MX"/>
        </w:rPr>
        <w:t>INFORMACIÓN DE ESTUDIO DE CASO</w:t>
      </w:r>
    </w:p>
    <w:p w14:paraId="43C5AFCE" w14:textId="77777777" w:rsidR="003C4857" w:rsidRDefault="003C4857" w:rsidP="00C021C6">
      <w:pPr>
        <w:pStyle w:val="TableParagraph"/>
        <w:spacing w:before="1" w:line="261" w:lineRule="auto"/>
        <w:ind w:right="116"/>
        <w:rPr>
          <w:rFonts w:ascii="Arial" w:hAnsi="Arial" w:cs="Arial"/>
          <w:b/>
          <w:bCs/>
          <w:color w:val="020202"/>
          <w:w w:val="110"/>
          <w:sz w:val="20"/>
          <w:szCs w:val="20"/>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110"/>
        <w:gridCol w:w="1023"/>
        <w:gridCol w:w="3131"/>
        <w:gridCol w:w="1646"/>
        <w:gridCol w:w="1484"/>
      </w:tblGrid>
      <w:tr w:rsidR="007C5CEB" w:rsidRPr="007C3CB9" w14:paraId="5CC0E2CF" w14:textId="77777777" w:rsidTr="006A1E90">
        <w:tblPrEx>
          <w:tblCellMar>
            <w:top w:w="0" w:type="dxa"/>
            <w:left w:w="0" w:type="dxa"/>
            <w:bottom w:w="0" w:type="dxa"/>
            <w:right w:w="0" w:type="dxa"/>
          </w:tblCellMar>
        </w:tblPrEx>
        <w:tc>
          <w:tcPr>
            <w:tcW w:w="3139" w:type="dxa"/>
            <w:gridSpan w:val="2"/>
            <w:shd w:val="clear" w:color="auto" w:fill="F4B083" w:themeFill="accent2" w:themeFillTint="99"/>
          </w:tcPr>
          <w:p w14:paraId="11F641A3" w14:textId="77777777" w:rsidR="007C5CEB" w:rsidRPr="006A1E90" w:rsidRDefault="007C5CEB" w:rsidP="007C3CB9">
            <w:pPr>
              <w:pStyle w:val="TableParagraph"/>
              <w:spacing w:before="1" w:line="261" w:lineRule="auto"/>
              <w:ind w:right="116"/>
              <w:jc w:val="center"/>
              <w:rPr>
                <w:rFonts w:ascii="Arial" w:eastAsia="Arial" w:hAnsi="Arial"/>
                <w:b/>
              </w:rPr>
            </w:pPr>
            <w:r w:rsidRPr="006A1E90">
              <w:rPr>
                <w:rFonts w:ascii="Arial" w:eastAsia="Arial" w:hAnsi="Arial"/>
                <w:b/>
              </w:rPr>
              <w:t>No. de Auditoría</w:t>
            </w:r>
          </w:p>
        </w:tc>
        <w:tc>
          <w:tcPr>
            <w:tcW w:w="3138" w:type="dxa"/>
            <w:shd w:val="clear" w:color="auto" w:fill="F4B083" w:themeFill="accent2" w:themeFillTint="99"/>
          </w:tcPr>
          <w:p w14:paraId="2F40CEDA" w14:textId="77777777" w:rsidR="007C5CEB" w:rsidRPr="006A1E90" w:rsidRDefault="007C5CEB" w:rsidP="007C3CB9">
            <w:pPr>
              <w:pStyle w:val="TableParagraph"/>
              <w:spacing w:before="1" w:line="261" w:lineRule="auto"/>
              <w:ind w:right="116"/>
              <w:jc w:val="center"/>
              <w:rPr>
                <w:rFonts w:ascii="Arial" w:eastAsia="Arial" w:hAnsi="Arial"/>
                <w:b/>
              </w:rPr>
            </w:pPr>
            <w:r w:rsidRPr="006A1E90">
              <w:rPr>
                <w:rFonts w:ascii="Arial" w:eastAsia="Arial" w:hAnsi="Arial"/>
                <w:b/>
              </w:rPr>
              <w:t>Fecha de auditoría</w:t>
            </w:r>
          </w:p>
        </w:tc>
        <w:tc>
          <w:tcPr>
            <w:tcW w:w="3137" w:type="dxa"/>
            <w:gridSpan w:val="2"/>
            <w:shd w:val="clear" w:color="auto" w:fill="F4B083" w:themeFill="accent2" w:themeFillTint="99"/>
          </w:tcPr>
          <w:p w14:paraId="644C435B" w14:textId="77777777" w:rsidR="007C5CEB" w:rsidRPr="006A1E90" w:rsidRDefault="007C5CEB" w:rsidP="007C3CB9">
            <w:pPr>
              <w:pStyle w:val="TableParagraph"/>
              <w:spacing w:before="1" w:line="261" w:lineRule="auto"/>
              <w:ind w:right="116"/>
              <w:jc w:val="center"/>
              <w:rPr>
                <w:rFonts w:ascii="Arial" w:eastAsia="Arial" w:hAnsi="Arial"/>
                <w:b/>
              </w:rPr>
            </w:pPr>
            <w:r w:rsidRPr="006A1E90">
              <w:rPr>
                <w:rFonts w:ascii="Arial" w:eastAsia="Arial" w:hAnsi="Arial"/>
                <w:b/>
              </w:rPr>
              <w:t>No. de páginas</w:t>
            </w:r>
          </w:p>
        </w:tc>
      </w:tr>
      <w:tr w:rsidR="007C5CEB" w:rsidRPr="007C3CB9" w14:paraId="15CA41E7" w14:textId="77777777" w:rsidTr="007C3CB9">
        <w:tblPrEx>
          <w:tblCellMar>
            <w:top w:w="0" w:type="dxa"/>
            <w:left w:w="0" w:type="dxa"/>
            <w:bottom w:w="0" w:type="dxa"/>
            <w:right w:w="0" w:type="dxa"/>
          </w:tblCellMar>
        </w:tblPrEx>
        <w:tc>
          <w:tcPr>
            <w:tcW w:w="3139" w:type="dxa"/>
            <w:gridSpan w:val="2"/>
            <w:shd w:val="clear" w:color="auto" w:fill="auto"/>
            <w:vAlign w:val="center"/>
          </w:tcPr>
          <w:p w14:paraId="6EC9F67D" w14:textId="77777777" w:rsidR="007C5CEB" w:rsidRPr="007C3CB9" w:rsidRDefault="002C66F1" w:rsidP="007C3CB9">
            <w:pPr>
              <w:pStyle w:val="TableParagraph"/>
              <w:spacing w:before="1" w:line="261" w:lineRule="auto"/>
              <w:ind w:right="116"/>
              <w:jc w:val="center"/>
              <w:rPr>
                <w:rFonts w:ascii="Arial" w:eastAsia="Arial" w:hAnsi="Arial"/>
                <w:bCs/>
                <w:sz w:val="18"/>
                <w:szCs w:val="18"/>
              </w:rPr>
            </w:pPr>
            <w:r w:rsidRPr="007C3CB9">
              <w:rPr>
                <w:rFonts w:ascii="Arial" w:eastAsia="Arial" w:hAnsi="Arial"/>
                <w:bCs/>
                <w:sz w:val="18"/>
                <w:szCs w:val="18"/>
              </w:rPr>
              <w:t>01 de 2010</w:t>
            </w:r>
          </w:p>
        </w:tc>
        <w:tc>
          <w:tcPr>
            <w:tcW w:w="3138" w:type="dxa"/>
            <w:shd w:val="clear" w:color="auto" w:fill="auto"/>
            <w:vAlign w:val="center"/>
          </w:tcPr>
          <w:p w14:paraId="55020AB3" w14:textId="77777777" w:rsidR="007C5CEB" w:rsidRPr="007C3CB9" w:rsidRDefault="002C66F1" w:rsidP="007C3CB9">
            <w:pPr>
              <w:pStyle w:val="TableParagraph"/>
              <w:spacing w:before="1" w:line="261" w:lineRule="auto"/>
              <w:ind w:right="116"/>
              <w:jc w:val="center"/>
              <w:rPr>
                <w:rFonts w:ascii="Arial" w:eastAsia="Arial" w:hAnsi="Arial"/>
                <w:bCs/>
                <w:sz w:val="18"/>
                <w:szCs w:val="18"/>
              </w:rPr>
            </w:pPr>
            <w:r w:rsidRPr="007C3CB9">
              <w:rPr>
                <w:rFonts w:ascii="Arial" w:eastAsia="Arial" w:hAnsi="Arial"/>
                <w:bCs/>
                <w:sz w:val="18"/>
                <w:szCs w:val="18"/>
              </w:rPr>
              <w:t>4 al 9 de febrero de 2010</w:t>
            </w:r>
          </w:p>
        </w:tc>
        <w:tc>
          <w:tcPr>
            <w:tcW w:w="3137" w:type="dxa"/>
            <w:gridSpan w:val="2"/>
            <w:shd w:val="clear" w:color="auto" w:fill="auto"/>
            <w:vAlign w:val="center"/>
          </w:tcPr>
          <w:p w14:paraId="4A616771" w14:textId="77777777" w:rsidR="007C5CEB" w:rsidRPr="007C3CB9" w:rsidRDefault="002C66F1" w:rsidP="007C3CB9">
            <w:pPr>
              <w:pStyle w:val="TableParagraph"/>
              <w:spacing w:before="1" w:line="261" w:lineRule="auto"/>
              <w:ind w:right="116"/>
              <w:jc w:val="center"/>
              <w:rPr>
                <w:rFonts w:ascii="Arial" w:eastAsia="Arial" w:hAnsi="Arial"/>
                <w:bCs/>
                <w:sz w:val="18"/>
                <w:szCs w:val="18"/>
              </w:rPr>
            </w:pPr>
            <w:r w:rsidRPr="007C3CB9">
              <w:rPr>
                <w:rFonts w:ascii="Arial" w:eastAsia="Arial" w:hAnsi="Arial"/>
                <w:bCs/>
                <w:sz w:val="18"/>
                <w:szCs w:val="18"/>
              </w:rPr>
              <w:t>4</w:t>
            </w:r>
          </w:p>
        </w:tc>
      </w:tr>
      <w:tr w:rsidR="002C66F1" w:rsidRPr="007C3CB9" w14:paraId="129E2070" w14:textId="77777777" w:rsidTr="006A1E90">
        <w:tblPrEx>
          <w:tblCellMar>
            <w:top w:w="0" w:type="dxa"/>
            <w:left w:w="0" w:type="dxa"/>
            <w:bottom w:w="0" w:type="dxa"/>
            <w:right w:w="0" w:type="dxa"/>
          </w:tblCellMar>
        </w:tblPrEx>
        <w:tc>
          <w:tcPr>
            <w:tcW w:w="3139" w:type="dxa"/>
            <w:gridSpan w:val="2"/>
            <w:shd w:val="clear" w:color="auto" w:fill="F4B083" w:themeFill="accent2" w:themeFillTint="99"/>
          </w:tcPr>
          <w:p w14:paraId="0B4F0B52" w14:textId="77777777" w:rsidR="002C66F1" w:rsidRPr="007C3CB9" w:rsidRDefault="002C66F1" w:rsidP="007C3CB9">
            <w:pPr>
              <w:pStyle w:val="TableParagraph"/>
              <w:spacing w:before="1" w:line="261" w:lineRule="auto"/>
              <w:ind w:right="116"/>
              <w:rPr>
                <w:rFonts w:ascii="Arial" w:eastAsia="Arial" w:hAnsi="Arial"/>
                <w:b/>
                <w:sz w:val="20"/>
                <w:szCs w:val="20"/>
              </w:rPr>
            </w:pPr>
            <w:r w:rsidRPr="007C3CB9">
              <w:rPr>
                <w:rFonts w:ascii="Arial" w:eastAsia="Arial" w:hAnsi="Arial"/>
                <w:b/>
                <w:sz w:val="20"/>
                <w:szCs w:val="20"/>
              </w:rPr>
              <w:t>Equipo Auditor:</w:t>
            </w:r>
          </w:p>
        </w:tc>
        <w:tc>
          <w:tcPr>
            <w:tcW w:w="6275" w:type="dxa"/>
            <w:gridSpan w:val="3"/>
            <w:shd w:val="clear" w:color="auto" w:fill="auto"/>
          </w:tcPr>
          <w:p w14:paraId="7271F871" w14:textId="77777777" w:rsidR="002C66F1" w:rsidRPr="007C3CB9" w:rsidRDefault="002C66F1" w:rsidP="007C3CB9">
            <w:pPr>
              <w:pStyle w:val="TableParagraph"/>
              <w:spacing w:before="1" w:line="261" w:lineRule="auto"/>
              <w:ind w:right="116"/>
              <w:rPr>
                <w:rFonts w:ascii="Arial" w:eastAsia="Arial" w:hAnsi="Arial"/>
                <w:bCs/>
                <w:sz w:val="18"/>
                <w:szCs w:val="18"/>
              </w:rPr>
            </w:pPr>
            <w:r w:rsidRPr="007C3CB9">
              <w:rPr>
                <w:rFonts w:ascii="Arial" w:eastAsia="Arial" w:hAnsi="Arial"/>
                <w:bCs/>
                <w:sz w:val="18"/>
                <w:szCs w:val="18"/>
              </w:rPr>
              <w:t>Auditor Líder: ABCDE</w:t>
            </w:r>
            <w:r w:rsidRPr="007C3CB9">
              <w:rPr>
                <w:rFonts w:ascii="Arial" w:eastAsia="Arial" w:hAnsi="Arial"/>
                <w:bCs/>
                <w:sz w:val="18"/>
                <w:szCs w:val="18"/>
              </w:rPr>
              <w:tab/>
            </w:r>
          </w:p>
          <w:p w14:paraId="1954F4F9" w14:textId="77777777" w:rsidR="002C66F1" w:rsidRPr="007C3CB9" w:rsidRDefault="002C66F1" w:rsidP="007C3CB9">
            <w:pPr>
              <w:pStyle w:val="TableParagraph"/>
              <w:spacing w:before="1" w:line="261" w:lineRule="auto"/>
              <w:ind w:right="116"/>
              <w:rPr>
                <w:rFonts w:ascii="Arial" w:eastAsia="Arial" w:hAnsi="Arial"/>
                <w:bCs/>
                <w:sz w:val="18"/>
                <w:szCs w:val="18"/>
              </w:rPr>
            </w:pPr>
            <w:r w:rsidRPr="007C3CB9">
              <w:rPr>
                <w:rFonts w:ascii="Arial" w:eastAsia="Arial" w:hAnsi="Arial"/>
                <w:bCs/>
                <w:sz w:val="18"/>
                <w:szCs w:val="18"/>
              </w:rPr>
              <w:t>Equipo de auditores internos de calidad: Martha Mantilla, Mauricio Pilonieta, Hernando Gutiérrez, Carlos Pérez, Rene Serrano, Mónica Camargo.</w:t>
            </w:r>
          </w:p>
          <w:p w14:paraId="6B46B9EA" w14:textId="77777777" w:rsidR="002C66F1" w:rsidRPr="007C3CB9" w:rsidRDefault="002C66F1" w:rsidP="007C3CB9">
            <w:pPr>
              <w:pStyle w:val="TableParagraph"/>
              <w:spacing w:before="1" w:line="261" w:lineRule="auto"/>
              <w:ind w:right="116"/>
              <w:rPr>
                <w:rFonts w:ascii="Arial" w:eastAsia="Arial" w:hAnsi="Arial"/>
                <w:bCs/>
                <w:sz w:val="18"/>
                <w:szCs w:val="18"/>
              </w:rPr>
            </w:pPr>
            <w:r w:rsidRPr="007C3CB9">
              <w:rPr>
                <w:rFonts w:ascii="Arial" w:eastAsia="Arial" w:hAnsi="Arial"/>
                <w:bCs/>
                <w:sz w:val="18"/>
                <w:szCs w:val="18"/>
              </w:rPr>
              <w:tab/>
            </w:r>
          </w:p>
          <w:p w14:paraId="535870AF" w14:textId="77777777" w:rsidR="002C66F1" w:rsidRDefault="002C66F1" w:rsidP="007C3CB9">
            <w:pPr>
              <w:pStyle w:val="TableParagraph"/>
              <w:spacing w:before="1" w:line="261" w:lineRule="auto"/>
              <w:ind w:right="116"/>
              <w:rPr>
                <w:rFonts w:ascii="Arial" w:eastAsia="Arial" w:hAnsi="Arial"/>
                <w:bCs/>
                <w:sz w:val="18"/>
                <w:szCs w:val="18"/>
              </w:rPr>
            </w:pPr>
            <w:r w:rsidRPr="007C3CB9">
              <w:rPr>
                <w:rFonts w:ascii="Arial" w:eastAsia="Arial" w:hAnsi="Arial"/>
                <w:bCs/>
                <w:sz w:val="18"/>
                <w:szCs w:val="18"/>
              </w:rPr>
              <w:t>Observadores: Zulma Rodríguez, Edwin escobar</w:t>
            </w:r>
          </w:p>
          <w:p w14:paraId="13572E76" w14:textId="742F3D88" w:rsidR="006A1E90" w:rsidRPr="007C3CB9" w:rsidRDefault="006A1E90" w:rsidP="007C3CB9">
            <w:pPr>
              <w:pStyle w:val="TableParagraph"/>
              <w:spacing w:before="1" w:line="261" w:lineRule="auto"/>
              <w:ind w:right="116"/>
              <w:rPr>
                <w:rFonts w:ascii="Arial" w:eastAsia="Arial" w:hAnsi="Arial"/>
                <w:b/>
                <w:sz w:val="20"/>
                <w:szCs w:val="20"/>
              </w:rPr>
            </w:pPr>
          </w:p>
        </w:tc>
      </w:tr>
      <w:tr w:rsidR="007C5CEB" w:rsidRPr="007C3CB9" w14:paraId="4B024B38" w14:textId="77777777" w:rsidTr="006A1E90">
        <w:tblPrEx>
          <w:tblCellMar>
            <w:top w:w="0" w:type="dxa"/>
            <w:left w:w="0" w:type="dxa"/>
            <w:bottom w:w="0" w:type="dxa"/>
            <w:right w:w="0" w:type="dxa"/>
          </w:tblCellMar>
        </w:tblPrEx>
        <w:tc>
          <w:tcPr>
            <w:tcW w:w="9414" w:type="dxa"/>
            <w:gridSpan w:val="5"/>
            <w:shd w:val="clear" w:color="auto" w:fill="F4B083" w:themeFill="accent2" w:themeFillTint="99"/>
            <w:vAlign w:val="center"/>
          </w:tcPr>
          <w:p w14:paraId="134B4E2A" w14:textId="77777777" w:rsidR="007C5CEB" w:rsidRPr="006A1E90" w:rsidRDefault="00FD2004" w:rsidP="007C3CB9">
            <w:pPr>
              <w:pStyle w:val="TableParagraph"/>
              <w:spacing w:before="1" w:line="261" w:lineRule="auto"/>
              <w:ind w:right="116"/>
              <w:jc w:val="center"/>
              <w:rPr>
                <w:rFonts w:ascii="Arial" w:eastAsia="Arial" w:hAnsi="Arial"/>
                <w:b/>
              </w:rPr>
            </w:pPr>
            <w:r w:rsidRPr="006A1E90">
              <w:rPr>
                <w:rFonts w:ascii="Arial" w:eastAsia="Arial" w:hAnsi="Arial"/>
                <w:b/>
              </w:rPr>
              <w:t>Objetivo:</w:t>
            </w:r>
          </w:p>
        </w:tc>
      </w:tr>
      <w:tr w:rsidR="007C5CEB" w:rsidRPr="007C3CB9" w14:paraId="228D585F" w14:textId="77777777" w:rsidTr="007C3CB9">
        <w:tblPrEx>
          <w:tblCellMar>
            <w:top w:w="0" w:type="dxa"/>
            <w:left w:w="0" w:type="dxa"/>
            <w:bottom w:w="0" w:type="dxa"/>
            <w:right w:w="0" w:type="dxa"/>
          </w:tblCellMar>
        </w:tblPrEx>
        <w:tc>
          <w:tcPr>
            <w:tcW w:w="9414" w:type="dxa"/>
            <w:gridSpan w:val="5"/>
            <w:shd w:val="clear" w:color="auto" w:fill="auto"/>
          </w:tcPr>
          <w:p w14:paraId="1C1D5BB2" w14:textId="77777777" w:rsidR="007C5CEB" w:rsidRDefault="00FD2004" w:rsidP="007C3CB9">
            <w:pPr>
              <w:pStyle w:val="TableParagraph"/>
              <w:spacing w:before="1" w:line="261" w:lineRule="auto"/>
              <w:ind w:right="116"/>
              <w:rPr>
                <w:rFonts w:ascii="Arial" w:eastAsia="Arial" w:hAnsi="Arial"/>
                <w:bCs/>
                <w:sz w:val="18"/>
                <w:szCs w:val="20"/>
              </w:rPr>
            </w:pPr>
            <w:r w:rsidRPr="007C3CB9">
              <w:rPr>
                <w:rFonts w:ascii="Arial" w:eastAsia="Arial" w:hAnsi="Arial"/>
                <w:bCs/>
                <w:sz w:val="18"/>
                <w:szCs w:val="20"/>
              </w:rPr>
              <w:t>Determinar el grado de conformidad del Sistema de Gestión de la Calidad con los criterios de Auditoría (ISO 9001,</w:t>
            </w:r>
            <w:r w:rsidR="00B200B6" w:rsidRPr="007C3CB9">
              <w:rPr>
                <w:rFonts w:ascii="Arial" w:eastAsia="Arial" w:hAnsi="Arial"/>
                <w:bCs/>
                <w:sz w:val="18"/>
                <w:szCs w:val="20"/>
              </w:rPr>
              <w:t xml:space="preserve"> </w:t>
            </w:r>
            <w:r w:rsidRPr="007C3CB9">
              <w:rPr>
                <w:rFonts w:ascii="Arial" w:eastAsia="Arial" w:hAnsi="Arial"/>
                <w:bCs/>
                <w:sz w:val="18"/>
                <w:szCs w:val="20"/>
              </w:rPr>
              <w:t>documentos, requisitos contractuales, requisitos legales y reglamentarios, etc.).</w:t>
            </w:r>
          </w:p>
          <w:p w14:paraId="320C7265" w14:textId="1606C0C1" w:rsidR="006A1E90" w:rsidRPr="007C3CB9" w:rsidRDefault="006A1E90" w:rsidP="007C3CB9">
            <w:pPr>
              <w:pStyle w:val="TableParagraph"/>
              <w:spacing w:before="1" w:line="261" w:lineRule="auto"/>
              <w:ind w:right="116"/>
              <w:rPr>
                <w:rFonts w:ascii="Arial" w:eastAsia="Arial" w:hAnsi="Arial"/>
                <w:bCs/>
                <w:sz w:val="19"/>
              </w:rPr>
            </w:pPr>
          </w:p>
        </w:tc>
      </w:tr>
      <w:tr w:rsidR="007C5CEB" w:rsidRPr="007C3CB9" w14:paraId="19084853" w14:textId="77777777" w:rsidTr="006A1E90">
        <w:tblPrEx>
          <w:tblCellMar>
            <w:top w:w="0" w:type="dxa"/>
            <w:left w:w="0" w:type="dxa"/>
            <w:bottom w:w="0" w:type="dxa"/>
            <w:right w:w="0" w:type="dxa"/>
          </w:tblCellMar>
        </w:tblPrEx>
        <w:tc>
          <w:tcPr>
            <w:tcW w:w="9414" w:type="dxa"/>
            <w:gridSpan w:val="5"/>
            <w:shd w:val="clear" w:color="auto" w:fill="F4B083" w:themeFill="accent2" w:themeFillTint="99"/>
            <w:vAlign w:val="center"/>
          </w:tcPr>
          <w:p w14:paraId="2383F986" w14:textId="77777777" w:rsidR="007C5CEB" w:rsidRPr="006A1E90" w:rsidRDefault="00FD2004" w:rsidP="007C3CB9">
            <w:pPr>
              <w:pStyle w:val="TableParagraph"/>
              <w:spacing w:before="1" w:line="261" w:lineRule="auto"/>
              <w:ind w:right="116"/>
              <w:jc w:val="center"/>
              <w:rPr>
                <w:rFonts w:ascii="Arial" w:eastAsia="Arial" w:hAnsi="Arial"/>
                <w:b/>
              </w:rPr>
            </w:pPr>
            <w:r w:rsidRPr="006A1E90">
              <w:rPr>
                <w:rFonts w:ascii="Arial" w:eastAsia="Arial" w:hAnsi="Arial"/>
                <w:b/>
              </w:rPr>
              <w:t>Alcance:</w:t>
            </w:r>
          </w:p>
        </w:tc>
      </w:tr>
      <w:tr w:rsidR="007C5CEB" w:rsidRPr="007C3CB9" w14:paraId="2A46BAFE" w14:textId="77777777" w:rsidTr="007C3CB9">
        <w:tblPrEx>
          <w:tblCellMar>
            <w:top w:w="0" w:type="dxa"/>
            <w:left w:w="0" w:type="dxa"/>
            <w:bottom w:w="0" w:type="dxa"/>
            <w:right w:w="0" w:type="dxa"/>
          </w:tblCellMar>
        </w:tblPrEx>
        <w:tc>
          <w:tcPr>
            <w:tcW w:w="9414" w:type="dxa"/>
            <w:gridSpan w:val="5"/>
            <w:shd w:val="clear" w:color="auto" w:fill="auto"/>
          </w:tcPr>
          <w:p w14:paraId="76D2931D" w14:textId="77777777" w:rsidR="007C5CEB" w:rsidRDefault="00FD2004" w:rsidP="007C3CB9">
            <w:pPr>
              <w:pStyle w:val="TableParagraph"/>
              <w:spacing w:before="1" w:line="261" w:lineRule="auto"/>
              <w:ind w:right="116"/>
              <w:rPr>
                <w:rFonts w:ascii="Arial" w:eastAsia="Arial" w:hAnsi="Arial"/>
                <w:bCs/>
                <w:sz w:val="18"/>
                <w:szCs w:val="20"/>
              </w:rPr>
            </w:pPr>
            <w:r w:rsidRPr="007C3CB9">
              <w:rPr>
                <w:rFonts w:ascii="Arial" w:eastAsia="Arial" w:hAnsi="Arial"/>
                <w:bCs/>
                <w:sz w:val="18"/>
                <w:szCs w:val="20"/>
              </w:rPr>
              <w:t>El Sistema de Gestión de la Calidad de la ENEO.</w:t>
            </w:r>
          </w:p>
          <w:p w14:paraId="6DCB45EE" w14:textId="2D537C41" w:rsidR="006A1E90" w:rsidRPr="007C3CB9" w:rsidRDefault="006A1E90" w:rsidP="007C3CB9">
            <w:pPr>
              <w:pStyle w:val="TableParagraph"/>
              <w:spacing w:before="1" w:line="261" w:lineRule="auto"/>
              <w:ind w:right="116"/>
              <w:rPr>
                <w:rFonts w:ascii="Arial" w:eastAsia="Arial" w:hAnsi="Arial"/>
                <w:bCs/>
                <w:sz w:val="18"/>
                <w:szCs w:val="20"/>
              </w:rPr>
            </w:pPr>
          </w:p>
        </w:tc>
      </w:tr>
      <w:tr w:rsidR="007C5CEB" w:rsidRPr="007C3CB9" w14:paraId="354C6E14" w14:textId="77777777" w:rsidTr="006A1E90">
        <w:tblPrEx>
          <w:tblCellMar>
            <w:top w:w="0" w:type="dxa"/>
            <w:left w:w="0" w:type="dxa"/>
            <w:bottom w:w="0" w:type="dxa"/>
            <w:right w:w="0" w:type="dxa"/>
          </w:tblCellMar>
        </w:tblPrEx>
        <w:tc>
          <w:tcPr>
            <w:tcW w:w="9414" w:type="dxa"/>
            <w:gridSpan w:val="5"/>
            <w:shd w:val="clear" w:color="auto" w:fill="F4B083" w:themeFill="accent2" w:themeFillTint="99"/>
            <w:vAlign w:val="center"/>
          </w:tcPr>
          <w:p w14:paraId="76805BBE" w14:textId="77777777" w:rsidR="007C5CEB" w:rsidRPr="006A1E90" w:rsidRDefault="00FD2004" w:rsidP="007C3CB9">
            <w:pPr>
              <w:pStyle w:val="TableParagraph"/>
              <w:spacing w:before="1" w:line="261" w:lineRule="auto"/>
              <w:ind w:right="116"/>
              <w:jc w:val="center"/>
              <w:rPr>
                <w:rFonts w:ascii="Arial" w:eastAsia="Arial" w:hAnsi="Arial"/>
                <w:b/>
              </w:rPr>
            </w:pPr>
            <w:r w:rsidRPr="006A1E90">
              <w:rPr>
                <w:rFonts w:ascii="Arial" w:eastAsia="Arial" w:hAnsi="Arial"/>
                <w:b/>
              </w:rPr>
              <w:t>Criterios de Auditoría:</w:t>
            </w:r>
          </w:p>
        </w:tc>
      </w:tr>
      <w:tr w:rsidR="007C5CEB" w:rsidRPr="007C3CB9" w14:paraId="1ECBB851" w14:textId="77777777" w:rsidTr="007C3CB9">
        <w:tblPrEx>
          <w:tblCellMar>
            <w:top w:w="0" w:type="dxa"/>
            <w:left w:w="0" w:type="dxa"/>
            <w:bottom w:w="0" w:type="dxa"/>
            <w:right w:w="0" w:type="dxa"/>
          </w:tblCellMar>
        </w:tblPrEx>
        <w:tc>
          <w:tcPr>
            <w:tcW w:w="9414" w:type="dxa"/>
            <w:gridSpan w:val="5"/>
            <w:shd w:val="clear" w:color="auto" w:fill="auto"/>
          </w:tcPr>
          <w:p w14:paraId="73795AC9" w14:textId="77777777" w:rsidR="007C5CEB" w:rsidRDefault="00FD2004" w:rsidP="007C3CB9">
            <w:pPr>
              <w:pStyle w:val="TableParagraph"/>
              <w:spacing w:before="1" w:line="261" w:lineRule="auto"/>
              <w:ind w:right="116"/>
              <w:rPr>
                <w:rFonts w:ascii="Arial" w:eastAsia="Arial" w:hAnsi="Arial"/>
                <w:bCs/>
                <w:sz w:val="18"/>
                <w:szCs w:val="20"/>
              </w:rPr>
            </w:pPr>
            <w:r w:rsidRPr="007C3CB9">
              <w:rPr>
                <w:rFonts w:ascii="Arial" w:eastAsia="Arial" w:hAnsi="Arial"/>
                <w:bCs/>
                <w:sz w:val="18"/>
                <w:szCs w:val="20"/>
              </w:rPr>
              <w:t>Norma ISO 9001:2008, Sistema de Gestión de la Calidad de la ENEO.</w:t>
            </w:r>
          </w:p>
          <w:p w14:paraId="5027B807" w14:textId="0762C702" w:rsidR="006A1E90" w:rsidRPr="007C3CB9" w:rsidRDefault="006A1E90" w:rsidP="007C3CB9">
            <w:pPr>
              <w:pStyle w:val="TableParagraph"/>
              <w:spacing w:before="1" w:line="261" w:lineRule="auto"/>
              <w:ind w:right="116"/>
              <w:rPr>
                <w:rFonts w:ascii="Arial" w:eastAsia="Arial" w:hAnsi="Arial"/>
                <w:bCs/>
                <w:sz w:val="19"/>
              </w:rPr>
            </w:pPr>
          </w:p>
        </w:tc>
      </w:tr>
      <w:tr w:rsidR="005568E5" w:rsidRPr="007C3CB9" w14:paraId="600C10AD" w14:textId="77777777" w:rsidTr="006A1E90">
        <w:tblPrEx>
          <w:tblCellMar>
            <w:top w:w="0" w:type="dxa"/>
            <w:left w:w="0" w:type="dxa"/>
            <w:bottom w:w="0" w:type="dxa"/>
            <w:right w:w="0" w:type="dxa"/>
          </w:tblCellMar>
        </w:tblPrEx>
        <w:tc>
          <w:tcPr>
            <w:tcW w:w="2112" w:type="dxa"/>
            <w:shd w:val="clear" w:color="auto" w:fill="F4B083" w:themeFill="accent2" w:themeFillTint="99"/>
            <w:vAlign w:val="center"/>
          </w:tcPr>
          <w:p w14:paraId="0031E0AE" w14:textId="77777777" w:rsidR="005568E5" w:rsidRPr="006A1E90" w:rsidRDefault="005568E5" w:rsidP="007C3CB9">
            <w:pPr>
              <w:pStyle w:val="TableParagraph"/>
              <w:spacing w:before="1" w:line="261" w:lineRule="auto"/>
              <w:ind w:right="116"/>
              <w:jc w:val="center"/>
              <w:rPr>
                <w:rFonts w:ascii="Arial" w:eastAsia="Arial" w:hAnsi="Arial"/>
                <w:b/>
                <w:szCs w:val="28"/>
              </w:rPr>
            </w:pPr>
            <w:r w:rsidRPr="006A1E90">
              <w:rPr>
                <w:rFonts w:ascii="Arial" w:eastAsia="Arial" w:hAnsi="Arial"/>
                <w:b/>
                <w:szCs w:val="28"/>
              </w:rPr>
              <w:t>Proceso</w:t>
            </w:r>
          </w:p>
        </w:tc>
        <w:tc>
          <w:tcPr>
            <w:tcW w:w="5818" w:type="dxa"/>
            <w:gridSpan w:val="3"/>
            <w:shd w:val="clear" w:color="auto" w:fill="F4B083" w:themeFill="accent2" w:themeFillTint="99"/>
            <w:vAlign w:val="center"/>
          </w:tcPr>
          <w:p w14:paraId="14852318" w14:textId="77777777" w:rsidR="005568E5" w:rsidRPr="006A1E90" w:rsidRDefault="005568E5" w:rsidP="007C3CB9">
            <w:pPr>
              <w:pStyle w:val="TableParagraph"/>
              <w:spacing w:before="1" w:line="261" w:lineRule="auto"/>
              <w:ind w:right="116"/>
              <w:jc w:val="center"/>
              <w:rPr>
                <w:rFonts w:ascii="Arial" w:eastAsia="Arial" w:hAnsi="Arial"/>
                <w:b/>
                <w:szCs w:val="28"/>
              </w:rPr>
            </w:pPr>
            <w:r w:rsidRPr="006A1E90">
              <w:rPr>
                <w:rFonts w:ascii="Arial" w:eastAsia="Arial" w:hAnsi="Arial"/>
                <w:b/>
                <w:szCs w:val="28"/>
              </w:rPr>
              <w:t>Descripción del Hallazgo</w:t>
            </w:r>
          </w:p>
        </w:tc>
        <w:tc>
          <w:tcPr>
            <w:tcW w:w="1484" w:type="dxa"/>
            <w:shd w:val="clear" w:color="auto" w:fill="F4B083" w:themeFill="accent2" w:themeFillTint="99"/>
            <w:vAlign w:val="center"/>
          </w:tcPr>
          <w:p w14:paraId="52A005D1" w14:textId="77777777" w:rsidR="005568E5" w:rsidRPr="006A1E90" w:rsidRDefault="005568E5" w:rsidP="007C3CB9">
            <w:pPr>
              <w:pStyle w:val="TableParagraph"/>
              <w:spacing w:before="1" w:line="261" w:lineRule="auto"/>
              <w:ind w:right="116"/>
              <w:jc w:val="center"/>
              <w:rPr>
                <w:rFonts w:ascii="Arial" w:eastAsia="Arial" w:hAnsi="Arial"/>
                <w:b/>
                <w:szCs w:val="28"/>
              </w:rPr>
            </w:pPr>
            <w:r w:rsidRPr="006A1E90">
              <w:rPr>
                <w:rFonts w:ascii="Arial" w:eastAsia="Arial" w:hAnsi="Arial"/>
                <w:b/>
                <w:szCs w:val="28"/>
              </w:rPr>
              <w:t>Clasificación</w:t>
            </w:r>
          </w:p>
        </w:tc>
      </w:tr>
      <w:tr w:rsidR="005568E5" w:rsidRPr="007C3CB9" w14:paraId="799B2D25" w14:textId="77777777" w:rsidTr="006A1E90">
        <w:tblPrEx>
          <w:tblCellMar>
            <w:top w:w="0" w:type="dxa"/>
            <w:left w:w="0" w:type="dxa"/>
            <w:bottom w:w="0" w:type="dxa"/>
            <w:right w:w="0" w:type="dxa"/>
          </w:tblCellMar>
        </w:tblPrEx>
        <w:tc>
          <w:tcPr>
            <w:tcW w:w="2112" w:type="dxa"/>
            <w:shd w:val="clear" w:color="auto" w:fill="auto"/>
          </w:tcPr>
          <w:p w14:paraId="49E8A286" w14:textId="77777777" w:rsidR="005568E5" w:rsidRPr="007C3CB9" w:rsidRDefault="009D4FC2" w:rsidP="007C3CB9">
            <w:pPr>
              <w:pStyle w:val="TableParagraph"/>
              <w:spacing w:before="1" w:line="261" w:lineRule="auto"/>
              <w:ind w:right="116"/>
              <w:rPr>
                <w:rFonts w:ascii="Arial" w:eastAsia="Arial" w:hAnsi="Arial"/>
                <w:b/>
                <w:sz w:val="18"/>
                <w:szCs w:val="20"/>
              </w:rPr>
            </w:pPr>
            <w:r w:rsidRPr="007C3CB9">
              <w:rPr>
                <w:rFonts w:ascii="Arial" w:eastAsia="Arial" w:hAnsi="Arial"/>
                <w:b/>
                <w:sz w:val="18"/>
                <w:szCs w:val="20"/>
              </w:rPr>
              <w:t>Procesos de Dirección</w:t>
            </w:r>
          </w:p>
        </w:tc>
        <w:tc>
          <w:tcPr>
            <w:tcW w:w="5818" w:type="dxa"/>
            <w:gridSpan w:val="3"/>
            <w:shd w:val="clear" w:color="auto" w:fill="auto"/>
          </w:tcPr>
          <w:p w14:paraId="06E30048" w14:textId="77777777" w:rsidR="005568E5" w:rsidRDefault="00687776" w:rsidP="007C3CB9">
            <w:pPr>
              <w:pStyle w:val="TableParagraph"/>
              <w:spacing w:before="1" w:line="261" w:lineRule="auto"/>
              <w:ind w:right="116"/>
              <w:jc w:val="both"/>
              <w:rPr>
                <w:rFonts w:ascii="Arial" w:eastAsia="Arial" w:hAnsi="Arial"/>
                <w:bCs/>
                <w:sz w:val="18"/>
                <w:szCs w:val="20"/>
              </w:rPr>
            </w:pPr>
            <w:r w:rsidRPr="007C3CB9">
              <w:rPr>
                <w:rFonts w:ascii="Arial" w:eastAsia="Arial" w:hAnsi="Arial"/>
                <w:bCs/>
                <w:sz w:val="18"/>
                <w:szCs w:val="20"/>
              </w:rPr>
              <w:t xml:space="preserve">Se cuenta con un mecanismo de control de documentos internos y externos </w:t>
            </w:r>
            <w:r w:rsidRPr="007C3CB9">
              <w:rPr>
                <w:rFonts w:ascii="Arial" w:eastAsia="Arial" w:hAnsi="Arial"/>
                <w:bCs/>
                <w:i/>
                <w:iCs/>
                <w:sz w:val="18"/>
                <w:szCs w:val="20"/>
              </w:rPr>
              <w:t>“Lista de Documentación del SGC”</w:t>
            </w:r>
            <w:r w:rsidRPr="007C3CB9">
              <w:rPr>
                <w:rFonts w:ascii="Arial" w:eastAsia="Arial" w:hAnsi="Arial"/>
                <w:bCs/>
                <w:sz w:val="18"/>
                <w:szCs w:val="20"/>
              </w:rPr>
              <w:t>, actualmente no se ha implementado la herramienta de control.</w:t>
            </w:r>
          </w:p>
          <w:p w14:paraId="7CAFDB2C" w14:textId="0DBC2BA5" w:rsidR="002A1672" w:rsidRPr="007C3CB9" w:rsidRDefault="002A1672" w:rsidP="007C3CB9">
            <w:pPr>
              <w:pStyle w:val="TableParagraph"/>
              <w:spacing w:before="1" w:line="261" w:lineRule="auto"/>
              <w:ind w:right="116"/>
              <w:jc w:val="both"/>
              <w:rPr>
                <w:rFonts w:ascii="Arial" w:eastAsia="Arial" w:hAnsi="Arial"/>
                <w:b/>
                <w:sz w:val="18"/>
                <w:szCs w:val="20"/>
              </w:rPr>
            </w:pPr>
          </w:p>
        </w:tc>
        <w:tc>
          <w:tcPr>
            <w:tcW w:w="1484" w:type="dxa"/>
            <w:shd w:val="clear" w:color="auto" w:fill="auto"/>
            <w:vAlign w:val="center"/>
          </w:tcPr>
          <w:p w14:paraId="017827CA" w14:textId="77777777" w:rsidR="005568E5" w:rsidRPr="007C3CB9" w:rsidRDefault="00687776" w:rsidP="007C3CB9">
            <w:pPr>
              <w:pStyle w:val="TableParagraph"/>
              <w:spacing w:before="1" w:line="261" w:lineRule="auto"/>
              <w:ind w:right="116"/>
              <w:jc w:val="center"/>
              <w:rPr>
                <w:rFonts w:ascii="Arial" w:eastAsia="Arial" w:hAnsi="Arial"/>
                <w:b/>
                <w:sz w:val="18"/>
                <w:szCs w:val="20"/>
              </w:rPr>
            </w:pPr>
            <w:r w:rsidRPr="007C3CB9">
              <w:rPr>
                <w:rFonts w:ascii="Arial" w:eastAsia="Arial" w:hAnsi="Arial"/>
                <w:b/>
                <w:sz w:val="18"/>
                <w:szCs w:val="20"/>
              </w:rPr>
              <w:t>m</w:t>
            </w:r>
          </w:p>
        </w:tc>
      </w:tr>
      <w:tr w:rsidR="005568E5" w:rsidRPr="007C3CB9" w14:paraId="692E1E39" w14:textId="77777777" w:rsidTr="006A1E90">
        <w:tblPrEx>
          <w:tblCellMar>
            <w:top w:w="0" w:type="dxa"/>
            <w:left w:w="0" w:type="dxa"/>
            <w:bottom w:w="0" w:type="dxa"/>
            <w:right w:w="0" w:type="dxa"/>
          </w:tblCellMar>
        </w:tblPrEx>
        <w:tc>
          <w:tcPr>
            <w:tcW w:w="2112" w:type="dxa"/>
            <w:shd w:val="clear" w:color="auto" w:fill="auto"/>
          </w:tcPr>
          <w:p w14:paraId="511FF08F" w14:textId="77777777" w:rsidR="005568E5" w:rsidRPr="007C3CB9" w:rsidRDefault="009D4FC2" w:rsidP="007C3CB9">
            <w:pPr>
              <w:pStyle w:val="TableParagraph"/>
              <w:spacing w:before="1" w:line="261" w:lineRule="auto"/>
              <w:ind w:right="116"/>
              <w:rPr>
                <w:rFonts w:ascii="Arial" w:eastAsia="Arial" w:hAnsi="Arial"/>
                <w:b/>
                <w:sz w:val="18"/>
                <w:szCs w:val="20"/>
              </w:rPr>
            </w:pPr>
            <w:r w:rsidRPr="007C3CB9">
              <w:rPr>
                <w:rFonts w:ascii="Arial" w:eastAsia="Arial" w:hAnsi="Arial"/>
                <w:b/>
                <w:sz w:val="18"/>
                <w:szCs w:val="20"/>
              </w:rPr>
              <w:t>Procesos de dirección</w:t>
            </w:r>
          </w:p>
        </w:tc>
        <w:tc>
          <w:tcPr>
            <w:tcW w:w="5818" w:type="dxa"/>
            <w:gridSpan w:val="3"/>
            <w:shd w:val="clear" w:color="auto" w:fill="auto"/>
          </w:tcPr>
          <w:p w14:paraId="708A4998" w14:textId="77777777" w:rsidR="005568E5" w:rsidRDefault="00C37977" w:rsidP="007C3CB9">
            <w:pPr>
              <w:pStyle w:val="TableParagraph"/>
              <w:spacing w:before="1" w:line="261" w:lineRule="auto"/>
              <w:ind w:right="116"/>
              <w:jc w:val="both"/>
              <w:rPr>
                <w:rFonts w:ascii="Arial" w:eastAsia="Arial" w:hAnsi="Arial"/>
                <w:bCs/>
                <w:sz w:val="18"/>
                <w:szCs w:val="20"/>
              </w:rPr>
            </w:pPr>
            <w:r w:rsidRPr="007C3CB9">
              <w:rPr>
                <w:rFonts w:ascii="Arial" w:eastAsia="Arial" w:hAnsi="Arial"/>
                <w:bCs/>
                <w:sz w:val="18"/>
                <w:szCs w:val="20"/>
              </w:rPr>
              <w:t xml:space="preserve">Se detecta que no en todos los casos se cuenta con la identificación y formatos estandarizados de los registros utilizados para el control de la operación de los procesos. Ejemplo: </w:t>
            </w:r>
            <w:r w:rsidRPr="007C3CB9">
              <w:rPr>
                <w:rFonts w:ascii="Arial" w:eastAsia="Arial" w:hAnsi="Arial"/>
                <w:bCs/>
                <w:i/>
                <w:iCs/>
                <w:sz w:val="18"/>
                <w:szCs w:val="20"/>
              </w:rPr>
              <w:t>“inscripción de los proyectos de investigación”</w:t>
            </w:r>
            <w:r w:rsidRPr="007C3CB9">
              <w:rPr>
                <w:rFonts w:ascii="Arial" w:eastAsia="Arial" w:hAnsi="Arial"/>
                <w:bCs/>
                <w:sz w:val="18"/>
                <w:szCs w:val="20"/>
              </w:rPr>
              <w:t xml:space="preserve"> algunos registros no contaban con títulos.</w:t>
            </w:r>
          </w:p>
          <w:p w14:paraId="515C7697" w14:textId="4D8E8B7E" w:rsidR="002A1672" w:rsidRPr="007C3CB9" w:rsidRDefault="002A1672" w:rsidP="007C3CB9">
            <w:pPr>
              <w:pStyle w:val="TableParagraph"/>
              <w:spacing w:before="1" w:line="261" w:lineRule="auto"/>
              <w:ind w:right="116"/>
              <w:jc w:val="both"/>
              <w:rPr>
                <w:rFonts w:ascii="Arial" w:eastAsia="Arial" w:hAnsi="Arial"/>
                <w:b/>
                <w:sz w:val="18"/>
                <w:szCs w:val="20"/>
              </w:rPr>
            </w:pPr>
          </w:p>
        </w:tc>
        <w:tc>
          <w:tcPr>
            <w:tcW w:w="1484" w:type="dxa"/>
            <w:shd w:val="clear" w:color="auto" w:fill="auto"/>
            <w:vAlign w:val="center"/>
          </w:tcPr>
          <w:p w14:paraId="633E541F" w14:textId="77777777" w:rsidR="005568E5" w:rsidRPr="007C3CB9" w:rsidRDefault="00C37977" w:rsidP="007C3CB9">
            <w:pPr>
              <w:pStyle w:val="TableParagraph"/>
              <w:spacing w:before="1" w:line="261" w:lineRule="auto"/>
              <w:ind w:right="116"/>
              <w:jc w:val="center"/>
              <w:rPr>
                <w:rFonts w:ascii="Arial" w:eastAsia="Arial" w:hAnsi="Arial"/>
                <w:b/>
                <w:sz w:val="18"/>
                <w:szCs w:val="20"/>
              </w:rPr>
            </w:pPr>
            <w:r w:rsidRPr="007C3CB9">
              <w:rPr>
                <w:rFonts w:ascii="Arial" w:eastAsia="Arial" w:hAnsi="Arial"/>
                <w:b/>
                <w:sz w:val="18"/>
                <w:szCs w:val="20"/>
              </w:rPr>
              <w:t>m</w:t>
            </w:r>
          </w:p>
        </w:tc>
      </w:tr>
      <w:tr w:rsidR="005568E5" w:rsidRPr="007C3CB9" w14:paraId="41D4D880" w14:textId="77777777" w:rsidTr="006A1E90">
        <w:tblPrEx>
          <w:tblCellMar>
            <w:top w:w="0" w:type="dxa"/>
            <w:left w:w="0" w:type="dxa"/>
            <w:bottom w:w="0" w:type="dxa"/>
            <w:right w:w="0" w:type="dxa"/>
          </w:tblCellMar>
        </w:tblPrEx>
        <w:tc>
          <w:tcPr>
            <w:tcW w:w="2112" w:type="dxa"/>
            <w:shd w:val="clear" w:color="auto" w:fill="auto"/>
          </w:tcPr>
          <w:p w14:paraId="294A5F4E" w14:textId="77777777" w:rsidR="005568E5" w:rsidRPr="007C3CB9" w:rsidRDefault="009D4FC2" w:rsidP="007C3CB9">
            <w:pPr>
              <w:pStyle w:val="TableParagraph"/>
              <w:spacing w:before="1" w:line="261" w:lineRule="auto"/>
              <w:ind w:right="116"/>
              <w:rPr>
                <w:rFonts w:ascii="Arial" w:eastAsia="Arial" w:hAnsi="Arial"/>
                <w:b/>
                <w:sz w:val="18"/>
                <w:szCs w:val="20"/>
              </w:rPr>
            </w:pPr>
            <w:r w:rsidRPr="007C3CB9">
              <w:rPr>
                <w:rFonts w:ascii="Arial" w:eastAsia="Arial" w:hAnsi="Arial"/>
                <w:b/>
                <w:sz w:val="18"/>
                <w:szCs w:val="20"/>
              </w:rPr>
              <w:lastRenderedPageBreak/>
              <w:t>Procesos de Dirección</w:t>
            </w:r>
          </w:p>
        </w:tc>
        <w:tc>
          <w:tcPr>
            <w:tcW w:w="5818" w:type="dxa"/>
            <w:gridSpan w:val="3"/>
            <w:shd w:val="clear" w:color="auto" w:fill="auto"/>
          </w:tcPr>
          <w:p w14:paraId="32C8356D" w14:textId="77777777" w:rsidR="005568E5" w:rsidRDefault="00C37977" w:rsidP="007C3CB9">
            <w:pPr>
              <w:pStyle w:val="TableParagraph"/>
              <w:spacing w:before="1" w:line="261" w:lineRule="auto"/>
              <w:ind w:right="116"/>
              <w:jc w:val="both"/>
              <w:rPr>
                <w:rFonts w:ascii="Arial" w:eastAsia="Arial" w:hAnsi="Arial"/>
                <w:bCs/>
                <w:sz w:val="18"/>
                <w:szCs w:val="20"/>
              </w:rPr>
            </w:pPr>
            <w:r w:rsidRPr="007C3CB9">
              <w:rPr>
                <w:rFonts w:ascii="Arial" w:eastAsia="Arial" w:hAnsi="Arial"/>
                <w:bCs/>
                <w:sz w:val="18"/>
                <w:szCs w:val="20"/>
              </w:rPr>
              <w:t xml:space="preserve">Contrario al procedimiento normativo “Control de Documentos y Registros”, no se tiene definido los criterios para la retención, conservación y disposición final de los registros. Ejemplo: </w:t>
            </w:r>
            <w:r w:rsidRPr="007C3CB9">
              <w:rPr>
                <w:rFonts w:ascii="Arial" w:eastAsia="Arial" w:hAnsi="Arial"/>
                <w:bCs/>
                <w:i/>
                <w:iCs/>
                <w:sz w:val="18"/>
                <w:szCs w:val="20"/>
              </w:rPr>
              <w:t>expedientes de personal</w:t>
            </w:r>
            <w:r w:rsidRPr="007C3CB9">
              <w:rPr>
                <w:rFonts w:ascii="Arial" w:eastAsia="Arial" w:hAnsi="Arial"/>
                <w:bCs/>
                <w:sz w:val="18"/>
                <w:szCs w:val="20"/>
              </w:rPr>
              <w:t>.</w:t>
            </w:r>
          </w:p>
          <w:p w14:paraId="2536EAB6" w14:textId="043650D9" w:rsidR="002A1672" w:rsidRPr="007C3CB9" w:rsidRDefault="002A1672" w:rsidP="007C3CB9">
            <w:pPr>
              <w:pStyle w:val="TableParagraph"/>
              <w:spacing w:before="1" w:line="261" w:lineRule="auto"/>
              <w:ind w:right="116"/>
              <w:jc w:val="both"/>
              <w:rPr>
                <w:rFonts w:ascii="Arial" w:eastAsia="Arial" w:hAnsi="Arial"/>
                <w:b/>
                <w:sz w:val="18"/>
                <w:szCs w:val="20"/>
              </w:rPr>
            </w:pPr>
          </w:p>
        </w:tc>
        <w:tc>
          <w:tcPr>
            <w:tcW w:w="1484" w:type="dxa"/>
            <w:shd w:val="clear" w:color="auto" w:fill="auto"/>
            <w:vAlign w:val="center"/>
          </w:tcPr>
          <w:p w14:paraId="46D70482" w14:textId="77777777" w:rsidR="005568E5" w:rsidRPr="007C3CB9" w:rsidRDefault="00C66B10" w:rsidP="007C3CB9">
            <w:pPr>
              <w:pStyle w:val="TableParagraph"/>
              <w:spacing w:before="1" w:line="261" w:lineRule="auto"/>
              <w:ind w:right="116"/>
              <w:jc w:val="center"/>
              <w:rPr>
                <w:rFonts w:ascii="Arial" w:eastAsia="Arial" w:hAnsi="Arial"/>
                <w:b/>
                <w:sz w:val="18"/>
                <w:szCs w:val="20"/>
              </w:rPr>
            </w:pPr>
            <w:r w:rsidRPr="007C3CB9">
              <w:rPr>
                <w:rFonts w:ascii="Arial" w:eastAsia="Arial" w:hAnsi="Arial"/>
                <w:b/>
                <w:sz w:val="18"/>
                <w:szCs w:val="20"/>
              </w:rPr>
              <w:t>m</w:t>
            </w:r>
          </w:p>
        </w:tc>
      </w:tr>
      <w:tr w:rsidR="005568E5" w:rsidRPr="007C3CB9" w14:paraId="13FF9A98"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1D828835" w14:textId="77777777" w:rsidR="005568E5" w:rsidRPr="007C3CB9" w:rsidRDefault="009D4FC2" w:rsidP="007C3CB9">
            <w:pPr>
              <w:pStyle w:val="TableParagraph"/>
              <w:spacing w:before="1" w:line="261" w:lineRule="auto"/>
              <w:ind w:right="116"/>
              <w:rPr>
                <w:rFonts w:ascii="Arial" w:eastAsia="Arial" w:hAnsi="Arial"/>
                <w:b/>
                <w:sz w:val="18"/>
                <w:szCs w:val="20"/>
              </w:rPr>
            </w:pPr>
            <w:r w:rsidRPr="007C3CB9">
              <w:rPr>
                <w:rFonts w:ascii="Arial" w:eastAsia="Arial" w:hAnsi="Arial"/>
                <w:b/>
                <w:sz w:val="18"/>
                <w:szCs w:val="20"/>
              </w:rPr>
              <w:t>Procesos de Dirección</w:t>
            </w:r>
          </w:p>
        </w:tc>
        <w:tc>
          <w:tcPr>
            <w:tcW w:w="5818" w:type="dxa"/>
            <w:gridSpan w:val="3"/>
            <w:tcBorders>
              <w:bottom w:val="single" w:sz="4" w:space="0" w:color="auto"/>
            </w:tcBorders>
            <w:shd w:val="clear" w:color="auto" w:fill="auto"/>
          </w:tcPr>
          <w:p w14:paraId="185D7372" w14:textId="7959E35F" w:rsidR="006B103E" w:rsidRPr="006B103E" w:rsidRDefault="006B103E" w:rsidP="006B103E">
            <w:pPr>
              <w:pStyle w:val="TableParagraph"/>
              <w:spacing w:before="1" w:line="261" w:lineRule="auto"/>
              <w:ind w:right="116"/>
              <w:jc w:val="both"/>
              <w:rPr>
                <w:rFonts w:ascii="Arial" w:eastAsia="Arial" w:hAnsi="Arial"/>
                <w:bCs/>
                <w:sz w:val="18"/>
                <w:szCs w:val="20"/>
              </w:rPr>
            </w:pPr>
            <w:r w:rsidRPr="006B103E">
              <w:rPr>
                <w:rFonts w:ascii="Arial" w:eastAsia="Arial" w:hAnsi="Arial"/>
                <w:bCs/>
                <w:sz w:val="18"/>
                <w:szCs w:val="20"/>
              </w:rPr>
              <w:t>Se detecta falta de manejo de la documentación del Sistema de</w:t>
            </w:r>
            <w:r>
              <w:rPr>
                <w:rFonts w:ascii="Arial" w:eastAsia="Arial" w:hAnsi="Arial"/>
                <w:bCs/>
                <w:sz w:val="18"/>
                <w:szCs w:val="20"/>
              </w:rPr>
              <w:t xml:space="preserve"> </w:t>
            </w:r>
            <w:r w:rsidRPr="006B103E">
              <w:rPr>
                <w:rFonts w:ascii="Arial" w:eastAsia="Arial" w:hAnsi="Arial"/>
                <w:bCs/>
                <w:sz w:val="18"/>
                <w:szCs w:val="20"/>
              </w:rPr>
              <w:t>Gestión de la Calidad en el persona</w:t>
            </w:r>
            <w:r>
              <w:rPr>
                <w:rFonts w:ascii="Arial" w:eastAsia="Arial" w:hAnsi="Arial"/>
                <w:bCs/>
                <w:sz w:val="18"/>
                <w:szCs w:val="20"/>
              </w:rPr>
              <w:t xml:space="preserve">l. </w:t>
            </w:r>
            <w:r w:rsidRPr="006B103E">
              <w:rPr>
                <w:rFonts w:ascii="Arial" w:eastAsia="Arial" w:hAnsi="Arial"/>
                <w:bCs/>
                <w:sz w:val="18"/>
                <w:szCs w:val="20"/>
              </w:rPr>
              <w:t>Ejemplos:</w:t>
            </w:r>
            <w:r w:rsidRPr="006B103E">
              <w:rPr>
                <w:rFonts w:ascii="Arial" w:eastAsia="Arial" w:hAnsi="Arial"/>
                <w:bCs/>
                <w:sz w:val="18"/>
                <w:szCs w:val="20"/>
              </w:rPr>
              <w:tab/>
            </w:r>
          </w:p>
          <w:p w14:paraId="4C33784B" w14:textId="0D6B32B7" w:rsidR="006B103E" w:rsidRPr="006B103E" w:rsidRDefault="006B103E" w:rsidP="006B103E">
            <w:pPr>
              <w:pStyle w:val="TableParagraph"/>
              <w:numPr>
                <w:ilvl w:val="0"/>
                <w:numId w:val="9"/>
              </w:numPr>
              <w:spacing w:before="1" w:line="261" w:lineRule="auto"/>
              <w:ind w:right="116"/>
              <w:jc w:val="both"/>
              <w:rPr>
                <w:rFonts w:ascii="Arial" w:eastAsia="Arial" w:hAnsi="Arial"/>
                <w:bCs/>
                <w:i/>
                <w:iCs/>
                <w:sz w:val="18"/>
                <w:szCs w:val="20"/>
              </w:rPr>
            </w:pPr>
            <w:r w:rsidRPr="006B103E">
              <w:rPr>
                <w:rFonts w:ascii="Arial" w:eastAsia="Arial" w:hAnsi="Arial"/>
                <w:bCs/>
                <w:i/>
                <w:iCs/>
                <w:sz w:val="18"/>
                <w:szCs w:val="20"/>
              </w:rPr>
              <w:t xml:space="preserve">Ubicación del “Modelo de Identificación de Procesos” e </w:t>
            </w:r>
            <w:r w:rsidRPr="006B103E">
              <w:rPr>
                <w:rFonts w:ascii="Arial" w:eastAsia="Arial" w:hAnsi="Arial"/>
                <w:bCs/>
                <w:i/>
                <w:iCs/>
                <w:sz w:val="18"/>
                <w:szCs w:val="20"/>
              </w:rPr>
              <w:t>Indicadores</w:t>
            </w:r>
            <w:r w:rsidRPr="006B103E">
              <w:rPr>
                <w:rFonts w:ascii="Arial" w:eastAsia="Arial" w:hAnsi="Arial"/>
                <w:bCs/>
                <w:i/>
                <w:iCs/>
                <w:sz w:val="18"/>
                <w:szCs w:val="20"/>
              </w:rPr>
              <w:t xml:space="preserve"> </w:t>
            </w:r>
            <w:r w:rsidRPr="006B103E">
              <w:rPr>
                <w:rFonts w:ascii="Arial" w:eastAsia="Arial" w:hAnsi="Arial"/>
                <w:bCs/>
                <w:i/>
                <w:iCs/>
                <w:sz w:val="18"/>
                <w:szCs w:val="20"/>
              </w:rPr>
              <w:t>Clave</w:t>
            </w:r>
            <w:r w:rsidRPr="006B103E">
              <w:rPr>
                <w:rFonts w:ascii="Arial" w:eastAsia="Arial" w:hAnsi="Arial"/>
                <w:bCs/>
                <w:i/>
                <w:iCs/>
                <w:sz w:val="18"/>
                <w:szCs w:val="20"/>
              </w:rPr>
              <w:t xml:space="preserve"> </w:t>
            </w:r>
            <w:r w:rsidRPr="006B103E">
              <w:rPr>
                <w:rFonts w:ascii="Arial" w:eastAsia="Arial" w:hAnsi="Arial"/>
                <w:bCs/>
                <w:i/>
                <w:iCs/>
                <w:sz w:val="18"/>
                <w:szCs w:val="20"/>
              </w:rPr>
              <w:t>para</w:t>
            </w:r>
            <w:r w:rsidRPr="006B103E">
              <w:rPr>
                <w:rFonts w:ascii="Arial" w:eastAsia="Arial" w:hAnsi="Arial"/>
                <w:bCs/>
                <w:i/>
                <w:iCs/>
                <w:sz w:val="18"/>
                <w:szCs w:val="20"/>
              </w:rPr>
              <w:t xml:space="preserve"> </w:t>
            </w:r>
            <w:r w:rsidRPr="006B103E">
              <w:rPr>
                <w:rFonts w:ascii="Arial" w:eastAsia="Arial" w:hAnsi="Arial"/>
                <w:bCs/>
                <w:i/>
                <w:iCs/>
                <w:sz w:val="18"/>
                <w:szCs w:val="20"/>
              </w:rPr>
              <w:t>la</w:t>
            </w:r>
            <w:r w:rsidRPr="006B103E">
              <w:rPr>
                <w:rFonts w:ascii="Arial" w:eastAsia="Arial" w:hAnsi="Arial"/>
                <w:bCs/>
                <w:i/>
                <w:iCs/>
                <w:sz w:val="18"/>
                <w:szCs w:val="20"/>
              </w:rPr>
              <w:t xml:space="preserve"> </w:t>
            </w:r>
            <w:r w:rsidRPr="006B103E">
              <w:rPr>
                <w:rFonts w:ascii="Arial" w:eastAsia="Arial" w:hAnsi="Arial"/>
                <w:bCs/>
                <w:i/>
                <w:iCs/>
                <w:sz w:val="18"/>
                <w:szCs w:val="20"/>
              </w:rPr>
              <w:t>medición</w:t>
            </w:r>
            <w:r w:rsidRPr="006B103E">
              <w:rPr>
                <w:rFonts w:ascii="Arial" w:eastAsia="Arial" w:hAnsi="Arial"/>
                <w:bCs/>
                <w:i/>
                <w:iCs/>
                <w:sz w:val="18"/>
                <w:szCs w:val="20"/>
              </w:rPr>
              <w:t xml:space="preserve"> </w:t>
            </w:r>
            <w:r w:rsidRPr="006B103E">
              <w:rPr>
                <w:rFonts w:ascii="Arial" w:eastAsia="Arial" w:hAnsi="Arial"/>
                <w:bCs/>
                <w:i/>
                <w:iCs/>
                <w:sz w:val="18"/>
                <w:szCs w:val="20"/>
              </w:rPr>
              <w:t xml:space="preserve">de </w:t>
            </w:r>
            <w:r w:rsidRPr="006B103E">
              <w:rPr>
                <w:rFonts w:ascii="Arial" w:eastAsia="Arial" w:hAnsi="Arial"/>
                <w:bCs/>
                <w:i/>
                <w:iCs/>
                <w:sz w:val="18"/>
                <w:szCs w:val="20"/>
              </w:rPr>
              <w:t>l</w:t>
            </w:r>
            <w:r w:rsidRPr="006B103E">
              <w:rPr>
                <w:rFonts w:ascii="Arial" w:eastAsia="Arial" w:hAnsi="Arial"/>
                <w:bCs/>
                <w:i/>
                <w:iCs/>
                <w:sz w:val="18"/>
                <w:szCs w:val="20"/>
              </w:rPr>
              <w:t>os procesos y objetivos de calidad</w:t>
            </w:r>
            <w:r w:rsidRPr="006B103E">
              <w:rPr>
                <w:rFonts w:ascii="Arial" w:eastAsia="Arial" w:hAnsi="Arial"/>
                <w:bCs/>
                <w:i/>
                <w:iCs/>
                <w:sz w:val="18"/>
                <w:szCs w:val="20"/>
              </w:rPr>
              <w:t xml:space="preserve"> </w:t>
            </w:r>
            <w:r w:rsidRPr="006B103E">
              <w:rPr>
                <w:rFonts w:ascii="Arial" w:eastAsia="Arial" w:hAnsi="Arial"/>
                <w:bCs/>
                <w:i/>
                <w:iCs/>
                <w:sz w:val="18"/>
                <w:szCs w:val="20"/>
              </w:rPr>
              <w:t>documentado en el manual de planeación de la calidad.</w:t>
            </w:r>
          </w:p>
          <w:p w14:paraId="4D969548" w14:textId="77777777" w:rsidR="005568E5" w:rsidRPr="006B103E" w:rsidRDefault="006B103E" w:rsidP="006B103E">
            <w:pPr>
              <w:pStyle w:val="TableParagraph"/>
              <w:numPr>
                <w:ilvl w:val="0"/>
                <w:numId w:val="9"/>
              </w:numPr>
              <w:spacing w:before="1" w:line="261" w:lineRule="auto"/>
              <w:ind w:right="116"/>
              <w:jc w:val="both"/>
              <w:rPr>
                <w:rFonts w:ascii="Arial" w:eastAsia="Arial" w:hAnsi="Arial"/>
                <w:b/>
                <w:sz w:val="18"/>
                <w:szCs w:val="20"/>
              </w:rPr>
            </w:pPr>
            <w:r w:rsidRPr="006B103E">
              <w:rPr>
                <w:rFonts w:ascii="Arial" w:eastAsia="Arial" w:hAnsi="Arial"/>
                <w:bCs/>
                <w:i/>
                <w:iCs/>
                <w:sz w:val="18"/>
                <w:szCs w:val="20"/>
              </w:rPr>
              <w:t>Mecanismos para realizar cambios de documentos, registro de</w:t>
            </w:r>
            <w:r w:rsidRPr="006B103E">
              <w:rPr>
                <w:rFonts w:ascii="Arial" w:eastAsia="Arial" w:hAnsi="Arial"/>
                <w:bCs/>
                <w:i/>
                <w:iCs/>
                <w:sz w:val="18"/>
                <w:szCs w:val="20"/>
              </w:rPr>
              <w:t xml:space="preserve"> </w:t>
            </w:r>
            <w:r w:rsidRPr="006B103E">
              <w:rPr>
                <w:rFonts w:ascii="Arial" w:eastAsia="Arial" w:hAnsi="Arial"/>
                <w:bCs/>
                <w:i/>
                <w:iCs/>
                <w:sz w:val="18"/>
                <w:szCs w:val="20"/>
              </w:rPr>
              <w:t>servicios</w:t>
            </w:r>
            <w:r w:rsidRPr="006B103E">
              <w:rPr>
                <w:rFonts w:ascii="Arial" w:eastAsia="Arial" w:hAnsi="Arial"/>
                <w:bCs/>
                <w:i/>
                <w:iCs/>
                <w:sz w:val="18"/>
                <w:szCs w:val="20"/>
              </w:rPr>
              <w:t xml:space="preserve"> </w:t>
            </w:r>
            <w:r w:rsidRPr="006B103E">
              <w:rPr>
                <w:rFonts w:ascii="Arial" w:eastAsia="Arial" w:hAnsi="Arial"/>
                <w:bCs/>
                <w:i/>
                <w:iCs/>
                <w:sz w:val="18"/>
                <w:szCs w:val="20"/>
              </w:rPr>
              <w:t>no conformes y aplicación de acciones correctivas y</w:t>
            </w:r>
            <w:r w:rsidRPr="006B103E">
              <w:rPr>
                <w:rFonts w:ascii="Arial" w:eastAsia="Arial" w:hAnsi="Arial"/>
                <w:bCs/>
                <w:i/>
                <w:iCs/>
                <w:sz w:val="18"/>
                <w:szCs w:val="20"/>
              </w:rPr>
              <w:t xml:space="preserve"> </w:t>
            </w:r>
            <w:r w:rsidRPr="006B103E">
              <w:rPr>
                <w:rFonts w:ascii="Arial" w:eastAsia="Arial" w:hAnsi="Arial"/>
                <w:bCs/>
                <w:i/>
                <w:iCs/>
                <w:sz w:val="18"/>
                <w:szCs w:val="20"/>
              </w:rPr>
              <w:t>preventivas definidos en los Procedimientos Normativos.</w:t>
            </w:r>
          </w:p>
          <w:p w14:paraId="33B02DB3" w14:textId="40851C2C" w:rsidR="006B103E" w:rsidRPr="006B103E" w:rsidRDefault="006B103E" w:rsidP="006B103E">
            <w:pPr>
              <w:pStyle w:val="TableParagraph"/>
              <w:spacing w:before="1" w:line="261" w:lineRule="auto"/>
              <w:ind w:right="116"/>
              <w:jc w:val="both"/>
              <w:rPr>
                <w:rFonts w:ascii="Arial" w:eastAsia="Arial" w:hAnsi="Arial"/>
                <w:b/>
                <w:sz w:val="18"/>
                <w:szCs w:val="20"/>
              </w:rPr>
            </w:pPr>
          </w:p>
        </w:tc>
        <w:tc>
          <w:tcPr>
            <w:tcW w:w="1484" w:type="dxa"/>
            <w:tcBorders>
              <w:bottom w:val="single" w:sz="4" w:space="0" w:color="auto"/>
            </w:tcBorders>
            <w:shd w:val="clear" w:color="auto" w:fill="auto"/>
            <w:vAlign w:val="center"/>
          </w:tcPr>
          <w:p w14:paraId="08D5FAB5" w14:textId="593E27AE" w:rsidR="005568E5" w:rsidRPr="007C3CB9" w:rsidRDefault="006B103E" w:rsidP="007C3CB9">
            <w:pPr>
              <w:pStyle w:val="TableParagraph"/>
              <w:spacing w:before="1" w:line="261" w:lineRule="auto"/>
              <w:ind w:right="116"/>
              <w:jc w:val="center"/>
              <w:rPr>
                <w:rFonts w:ascii="Arial" w:eastAsia="Arial" w:hAnsi="Arial"/>
                <w:b/>
                <w:sz w:val="18"/>
                <w:szCs w:val="20"/>
              </w:rPr>
            </w:pPr>
            <w:r w:rsidRPr="006B103E">
              <w:rPr>
                <w:rFonts w:ascii="Arial" w:eastAsia="Arial" w:hAnsi="Arial"/>
                <w:b/>
                <w:sz w:val="18"/>
                <w:szCs w:val="20"/>
              </w:rPr>
              <w:t>M</w:t>
            </w:r>
          </w:p>
        </w:tc>
      </w:tr>
      <w:tr w:rsidR="005F07DC" w:rsidRPr="007C3CB9" w14:paraId="132DD346"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5AE19E4F" w14:textId="5C8A0E70" w:rsidR="005F07DC" w:rsidRPr="007C3CB9" w:rsidRDefault="005F07DC" w:rsidP="007C3CB9">
            <w:pPr>
              <w:pStyle w:val="TableParagraph"/>
              <w:spacing w:before="1" w:line="261" w:lineRule="auto"/>
              <w:ind w:right="116"/>
              <w:rPr>
                <w:rFonts w:ascii="Arial" w:eastAsia="Arial" w:hAnsi="Arial"/>
                <w:b/>
                <w:sz w:val="18"/>
                <w:szCs w:val="20"/>
              </w:rPr>
            </w:pPr>
            <w:r w:rsidRPr="005F07DC">
              <w:rPr>
                <w:rFonts w:ascii="Arial" w:eastAsia="Arial" w:hAnsi="Arial"/>
                <w:b/>
                <w:sz w:val="18"/>
                <w:szCs w:val="20"/>
              </w:rPr>
              <w:t>Procesos de Dirección</w:t>
            </w:r>
          </w:p>
        </w:tc>
        <w:tc>
          <w:tcPr>
            <w:tcW w:w="5818" w:type="dxa"/>
            <w:gridSpan w:val="3"/>
            <w:tcBorders>
              <w:bottom w:val="single" w:sz="4" w:space="0" w:color="auto"/>
            </w:tcBorders>
            <w:shd w:val="clear" w:color="auto" w:fill="auto"/>
          </w:tcPr>
          <w:p w14:paraId="4F70A90D" w14:textId="77777777" w:rsidR="005F07DC" w:rsidRDefault="005F07DC" w:rsidP="005F07DC">
            <w:pPr>
              <w:pStyle w:val="TableParagraph"/>
              <w:spacing w:before="1" w:line="261" w:lineRule="auto"/>
              <w:ind w:right="116"/>
              <w:jc w:val="both"/>
              <w:rPr>
                <w:rFonts w:ascii="Arial" w:eastAsia="Arial" w:hAnsi="Arial"/>
                <w:bCs/>
                <w:sz w:val="18"/>
                <w:szCs w:val="20"/>
              </w:rPr>
            </w:pPr>
            <w:r w:rsidRPr="005F07DC">
              <w:rPr>
                <w:rFonts w:ascii="Arial" w:eastAsia="Arial" w:hAnsi="Arial"/>
                <w:bCs/>
                <w:sz w:val="18"/>
                <w:szCs w:val="20"/>
              </w:rPr>
              <w:t>Se recomienda generar evidencia de los acuerdos definidos en las</w:t>
            </w:r>
            <w:r>
              <w:rPr>
                <w:rFonts w:ascii="Arial" w:eastAsia="Arial" w:hAnsi="Arial"/>
                <w:bCs/>
                <w:sz w:val="18"/>
                <w:szCs w:val="20"/>
              </w:rPr>
              <w:t xml:space="preserve"> </w:t>
            </w:r>
            <w:r w:rsidRPr="005F07DC">
              <w:rPr>
                <w:rFonts w:ascii="Arial" w:eastAsia="Arial" w:hAnsi="Arial"/>
                <w:bCs/>
                <w:sz w:val="18"/>
                <w:szCs w:val="20"/>
              </w:rPr>
              <w:t>juntas realizadas en los distintos procesos, así como el seguimiento a</w:t>
            </w:r>
            <w:r>
              <w:rPr>
                <w:rFonts w:ascii="Arial" w:eastAsia="Arial" w:hAnsi="Arial"/>
                <w:bCs/>
                <w:sz w:val="18"/>
                <w:szCs w:val="20"/>
              </w:rPr>
              <w:t xml:space="preserve"> </w:t>
            </w:r>
            <w:r w:rsidRPr="005F07DC">
              <w:rPr>
                <w:rFonts w:ascii="Arial" w:eastAsia="Arial" w:hAnsi="Arial"/>
                <w:bCs/>
                <w:sz w:val="18"/>
                <w:szCs w:val="20"/>
              </w:rPr>
              <w:t>los mismos</w:t>
            </w:r>
            <w:r>
              <w:rPr>
                <w:rFonts w:ascii="Arial" w:eastAsia="Arial" w:hAnsi="Arial"/>
                <w:bCs/>
                <w:sz w:val="18"/>
                <w:szCs w:val="20"/>
              </w:rPr>
              <w:t>.</w:t>
            </w:r>
          </w:p>
          <w:p w14:paraId="1C8313C5" w14:textId="06CF07F3" w:rsidR="005F07DC" w:rsidRPr="005F07DC" w:rsidRDefault="005F07DC" w:rsidP="005F07DC">
            <w:pPr>
              <w:pStyle w:val="TableParagraph"/>
              <w:spacing w:before="1" w:line="261" w:lineRule="auto"/>
              <w:ind w:right="116"/>
              <w:jc w:val="both"/>
              <w:rPr>
                <w:rFonts w:ascii="Arial" w:eastAsia="Arial" w:hAnsi="Arial"/>
                <w:b/>
                <w:sz w:val="18"/>
                <w:szCs w:val="20"/>
              </w:rPr>
            </w:pPr>
          </w:p>
        </w:tc>
        <w:tc>
          <w:tcPr>
            <w:tcW w:w="1484" w:type="dxa"/>
            <w:tcBorders>
              <w:bottom w:val="single" w:sz="4" w:space="0" w:color="auto"/>
            </w:tcBorders>
            <w:shd w:val="clear" w:color="auto" w:fill="auto"/>
            <w:vAlign w:val="center"/>
          </w:tcPr>
          <w:p w14:paraId="6B9A2296" w14:textId="06211613" w:rsidR="005F07DC" w:rsidRPr="006B103E" w:rsidRDefault="005F07DC" w:rsidP="007C3CB9">
            <w:pPr>
              <w:pStyle w:val="TableParagraph"/>
              <w:spacing w:before="1" w:line="261" w:lineRule="auto"/>
              <w:ind w:right="116"/>
              <w:jc w:val="center"/>
              <w:rPr>
                <w:rFonts w:ascii="Arial" w:eastAsia="Arial" w:hAnsi="Arial"/>
                <w:b/>
                <w:sz w:val="18"/>
                <w:szCs w:val="20"/>
              </w:rPr>
            </w:pPr>
            <w:r w:rsidRPr="005F07DC">
              <w:rPr>
                <w:rFonts w:ascii="Arial" w:eastAsia="Arial" w:hAnsi="Arial"/>
                <w:b/>
                <w:sz w:val="18"/>
                <w:szCs w:val="20"/>
              </w:rPr>
              <w:t>O</w:t>
            </w:r>
          </w:p>
        </w:tc>
      </w:tr>
      <w:tr w:rsidR="005F07DC" w:rsidRPr="007C3CB9" w14:paraId="5A2BB878"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5AA29602" w14:textId="2F30F4B3" w:rsidR="005F07DC" w:rsidRPr="007C3CB9" w:rsidRDefault="005F07DC" w:rsidP="005F07DC">
            <w:pPr>
              <w:pStyle w:val="TableParagraph"/>
              <w:spacing w:before="1" w:line="261" w:lineRule="auto"/>
              <w:ind w:right="116"/>
              <w:rPr>
                <w:rFonts w:ascii="Arial" w:eastAsia="Arial" w:hAnsi="Arial"/>
                <w:b/>
                <w:sz w:val="18"/>
                <w:szCs w:val="20"/>
              </w:rPr>
            </w:pPr>
            <w:r w:rsidRPr="005F07DC">
              <w:rPr>
                <w:rFonts w:ascii="Arial" w:eastAsia="Arial" w:hAnsi="Arial"/>
                <w:b/>
                <w:sz w:val="18"/>
                <w:szCs w:val="20"/>
              </w:rPr>
              <w:t>Proceso de</w:t>
            </w:r>
            <w:r>
              <w:rPr>
                <w:rFonts w:ascii="Arial" w:eastAsia="Arial" w:hAnsi="Arial"/>
                <w:b/>
                <w:sz w:val="18"/>
                <w:szCs w:val="20"/>
              </w:rPr>
              <w:t xml:space="preserve"> S</w:t>
            </w:r>
            <w:r w:rsidRPr="005F07DC">
              <w:rPr>
                <w:rFonts w:ascii="Arial" w:eastAsia="Arial" w:hAnsi="Arial"/>
                <w:b/>
                <w:sz w:val="18"/>
                <w:szCs w:val="20"/>
              </w:rPr>
              <w:t>ervicios</w:t>
            </w:r>
            <w:r>
              <w:rPr>
                <w:rFonts w:ascii="Arial" w:eastAsia="Arial" w:hAnsi="Arial"/>
                <w:b/>
                <w:sz w:val="18"/>
                <w:szCs w:val="20"/>
              </w:rPr>
              <w:t xml:space="preserve"> </w:t>
            </w:r>
            <w:r w:rsidRPr="005F07DC">
              <w:rPr>
                <w:rFonts w:ascii="Arial" w:eastAsia="Arial" w:hAnsi="Arial"/>
                <w:b/>
                <w:sz w:val="18"/>
                <w:szCs w:val="20"/>
              </w:rPr>
              <w:t>Administrativos</w:t>
            </w:r>
          </w:p>
        </w:tc>
        <w:tc>
          <w:tcPr>
            <w:tcW w:w="5818" w:type="dxa"/>
            <w:gridSpan w:val="3"/>
            <w:tcBorders>
              <w:bottom w:val="single" w:sz="4" w:space="0" w:color="auto"/>
            </w:tcBorders>
            <w:shd w:val="clear" w:color="auto" w:fill="auto"/>
          </w:tcPr>
          <w:p w14:paraId="7A5CF74E" w14:textId="77777777" w:rsidR="005F07DC" w:rsidRDefault="005F07DC" w:rsidP="005F07DC">
            <w:pPr>
              <w:pStyle w:val="TableParagraph"/>
              <w:spacing w:before="1" w:line="261" w:lineRule="auto"/>
              <w:ind w:right="116"/>
              <w:jc w:val="both"/>
              <w:rPr>
                <w:rFonts w:ascii="Arial" w:eastAsia="Arial" w:hAnsi="Arial"/>
                <w:bCs/>
                <w:sz w:val="18"/>
                <w:szCs w:val="20"/>
              </w:rPr>
            </w:pPr>
            <w:r w:rsidRPr="005F07DC">
              <w:rPr>
                <w:rFonts w:ascii="Arial" w:eastAsia="Arial" w:hAnsi="Arial"/>
                <w:bCs/>
                <w:sz w:val="18"/>
                <w:szCs w:val="20"/>
              </w:rPr>
              <w:t>Se tiene documentado en la Matriz de Competencia el mecanismo</w:t>
            </w:r>
            <w:r>
              <w:rPr>
                <w:rFonts w:ascii="Arial" w:eastAsia="Arial" w:hAnsi="Arial"/>
                <w:bCs/>
                <w:sz w:val="18"/>
                <w:szCs w:val="20"/>
              </w:rPr>
              <w:t xml:space="preserve"> </w:t>
            </w:r>
            <w:r w:rsidRPr="005F07DC">
              <w:rPr>
                <w:rFonts w:ascii="Arial" w:eastAsia="Arial" w:hAnsi="Arial"/>
                <w:bCs/>
                <w:sz w:val="18"/>
                <w:szCs w:val="20"/>
              </w:rPr>
              <w:t>para la medición de la competencia de los funcionarios de la ENEO, sin</w:t>
            </w:r>
            <w:r>
              <w:rPr>
                <w:rFonts w:ascii="Arial" w:eastAsia="Arial" w:hAnsi="Arial"/>
                <w:bCs/>
                <w:sz w:val="18"/>
                <w:szCs w:val="20"/>
              </w:rPr>
              <w:t xml:space="preserve"> </w:t>
            </w:r>
            <w:r w:rsidRPr="005F07DC">
              <w:rPr>
                <w:rFonts w:ascii="Arial" w:eastAsia="Arial" w:hAnsi="Arial"/>
                <w:bCs/>
                <w:sz w:val="18"/>
                <w:szCs w:val="20"/>
              </w:rPr>
              <w:t>embargo,</w:t>
            </w:r>
            <w:r w:rsidRPr="005F07DC">
              <w:rPr>
                <w:rFonts w:ascii="Arial" w:eastAsia="Arial" w:hAnsi="Arial"/>
                <w:bCs/>
                <w:sz w:val="18"/>
                <w:szCs w:val="20"/>
              </w:rPr>
              <w:t xml:space="preserve"> no se muestra evidencia de su aplicación.</w:t>
            </w:r>
          </w:p>
          <w:p w14:paraId="2A619E93" w14:textId="7A5718BD" w:rsidR="005F07DC" w:rsidRPr="005F07DC" w:rsidRDefault="005F07DC" w:rsidP="005F07DC">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7E0D2AB1" w14:textId="6D7FD222" w:rsidR="005F07DC" w:rsidRPr="006B103E" w:rsidRDefault="005F07DC" w:rsidP="007C3CB9">
            <w:pPr>
              <w:pStyle w:val="TableParagraph"/>
              <w:spacing w:before="1" w:line="261" w:lineRule="auto"/>
              <w:ind w:right="116"/>
              <w:jc w:val="center"/>
              <w:rPr>
                <w:rFonts w:ascii="Arial" w:eastAsia="Arial" w:hAnsi="Arial"/>
                <w:b/>
                <w:sz w:val="18"/>
                <w:szCs w:val="20"/>
              </w:rPr>
            </w:pPr>
            <w:r w:rsidRPr="005F07DC">
              <w:rPr>
                <w:rFonts w:ascii="Arial" w:eastAsia="Arial" w:hAnsi="Arial"/>
                <w:b/>
                <w:sz w:val="18"/>
                <w:szCs w:val="20"/>
              </w:rPr>
              <w:t>m</w:t>
            </w:r>
          </w:p>
        </w:tc>
      </w:tr>
      <w:tr w:rsidR="005F07DC" w:rsidRPr="007C3CB9" w14:paraId="3D372E41"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5A50AA49" w14:textId="1DD1E9CB" w:rsidR="005F07DC" w:rsidRPr="007C3CB9" w:rsidRDefault="005F07DC" w:rsidP="005F07DC">
            <w:pPr>
              <w:pStyle w:val="TableParagraph"/>
              <w:spacing w:before="1" w:line="261" w:lineRule="auto"/>
              <w:ind w:right="116"/>
              <w:rPr>
                <w:rFonts w:ascii="Arial" w:eastAsia="Arial" w:hAnsi="Arial"/>
                <w:b/>
                <w:sz w:val="18"/>
                <w:szCs w:val="20"/>
              </w:rPr>
            </w:pPr>
            <w:r w:rsidRPr="005F07DC">
              <w:rPr>
                <w:rFonts w:ascii="Arial" w:eastAsia="Arial" w:hAnsi="Arial"/>
                <w:b/>
                <w:sz w:val="18"/>
                <w:szCs w:val="20"/>
              </w:rPr>
              <w:t>Proceso de Registro,</w:t>
            </w:r>
            <w:r>
              <w:rPr>
                <w:rFonts w:ascii="Arial" w:eastAsia="Arial" w:hAnsi="Arial"/>
                <w:b/>
                <w:sz w:val="18"/>
                <w:szCs w:val="20"/>
              </w:rPr>
              <w:t xml:space="preserve"> </w:t>
            </w:r>
            <w:r w:rsidRPr="005F07DC">
              <w:rPr>
                <w:rFonts w:ascii="Arial" w:eastAsia="Arial" w:hAnsi="Arial"/>
                <w:b/>
                <w:sz w:val="18"/>
                <w:szCs w:val="20"/>
              </w:rPr>
              <w:t>Aprobación y</w:t>
            </w:r>
            <w:r>
              <w:rPr>
                <w:rFonts w:ascii="Arial" w:eastAsia="Arial" w:hAnsi="Arial"/>
                <w:b/>
                <w:sz w:val="18"/>
                <w:szCs w:val="20"/>
              </w:rPr>
              <w:t xml:space="preserve"> </w:t>
            </w:r>
            <w:r w:rsidRPr="005F07DC">
              <w:rPr>
                <w:rFonts w:ascii="Arial" w:eastAsia="Arial" w:hAnsi="Arial"/>
                <w:b/>
                <w:sz w:val="18"/>
                <w:szCs w:val="20"/>
              </w:rPr>
              <w:t>Seguimiento de</w:t>
            </w:r>
            <w:r>
              <w:rPr>
                <w:rFonts w:ascii="Arial" w:eastAsia="Arial" w:hAnsi="Arial"/>
                <w:b/>
                <w:sz w:val="18"/>
                <w:szCs w:val="20"/>
              </w:rPr>
              <w:t xml:space="preserve"> </w:t>
            </w:r>
            <w:r w:rsidRPr="005F07DC">
              <w:rPr>
                <w:rFonts w:ascii="Arial" w:eastAsia="Arial" w:hAnsi="Arial"/>
                <w:b/>
                <w:sz w:val="18"/>
                <w:szCs w:val="20"/>
              </w:rPr>
              <w:t>Proyectos de</w:t>
            </w:r>
            <w:r>
              <w:rPr>
                <w:rFonts w:ascii="Arial" w:eastAsia="Arial" w:hAnsi="Arial"/>
                <w:b/>
                <w:sz w:val="18"/>
                <w:szCs w:val="20"/>
              </w:rPr>
              <w:t xml:space="preserve"> </w:t>
            </w:r>
            <w:r w:rsidRPr="005F07DC">
              <w:rPr>
                <w:rFonts w:ascii="Arial" w:eastAsia="Arial" w:hAnsi="Arial"/>
                <w:b/>
                <w:sz w:val="18"/>
                <w:szCs w:val="20"/>
              </w:rPr>
              <w:t>Investigación</w:t>
            </w:r>
          </w:p>
        </w:tc>
        <w:tc>
          <w:tcPr>
            <w:tcW w:w="5818" w:type="dxa"/>
            <w:gridSpan w:val="3"/>
            <w:tcBorders>
              <w:bottom w:val="single" w:sz="4" w:space="0" w:color="auto"/>
            </w:tcBorders>
            <w:shd w:val="clear" w:color="auto" w:fill="auto"/>
          </w:tcPr>
          <w:p w14:paraId="06DD9E17" w14:textId="65B4D5B5" w:rsidR="005F07DC" w:rsidRDefault="005F07DC" w:rsidP="005F07DC">
            <w:pPr>
              <w:pStyle w:val="TableParagraph"/>
              <w:spacing w:before="1" w:line="261" w:lineRule="auto"/>
              <w:ind w:right="116"/>
              <w:jc w:val="both"/>
              <w:rPr>
                <w:rFonts w:ascii="Arial" w:eastAsia="Arial" w:hAnsi="Arial"/>
                <w:bCs/>
                <w:sz w:val="18"/>
                <w:szCs w:val="20"/>
              </w:rPr>
            </w:pPr>
            <w:r w:rsidRPr="005F07DC">
              <w:rPr>
                <w:rFonts w:ascii="Arial" w:eastAsia="Arial" w:hAnsi="Arial"/>
                <w:bCs/>
                <w:sz w:val="18"/>
                <w:szCs w:val="20"/>
              </w:rPr>
              <w:t>La coordinación de investigación cuenta con un registro de control y</w:t>
            </w:r>
            <w:r>
              <w:rPr>
                <w:rFonts w:ascii="Arial" w:eastAsia="Arial" w:hAnsi="Arial"/>
                <w:bCs/>
                <w:sz w:val="18"/>
                <w:szCs w:val="20"/>
              </w:rPr>
              <w:t xml:space="preserve"> </w:t>
            </w:r>
            <w:r w:rsidRPr="005F07DC">
              <w:rPr>
                <w:rFonts w:ascii="Arial" w:eastAsia="Arial" w:hAnsi="Arial"/>
                <w:bCs/>
                <w:sz w:val="18"/>
                <w:szCs w:val="20"/>
              </w:rPr>
              <w:t xml:space="preserve">seguimiento de los proyectos de Investigación </w:t>
            </w:r>
            <w:r w:rsidRPr="005F07DC">
              <w:rPr>
                <w:rFonts w:ascii="Arial" w:eastAsia="Arial" w:hAnsi="Arial"/>
                <w:bCs/>
                <w:i/>
                <w:iCs/>
                <w:sz w:val="18"/>
                <w:szCs w:val="20"/>
              </w:rPr>
              <w:t>“Relación de Proyectos</w:t>
            </w:r>
            <w:r w:rsidRPr="005F07DC">
              <w:rPr>
                <w:rFonts w:ascii="Arial" w:eastAsia="Arial" w:hAnsi="Arial"/>
                <w:bCs/>
                <w:i/>
                <w:iCs/>
                <w:sz w:val="18"/>
                <w:szCs w:val="20"/>
              </w:rPr>
              <w:t xml:space="preserve"> </w:t>
            </w:r>
            <w:r w:rsidRPr="005F07DC">
              <w:rPr>
                <w:rFonts w:ascii="Arial" w:eastAsia="Arial" w:hAnsi="Arial"/>
                <w:bCs/>
                <w:i/>
                <w:iCs/>
                <w:sz w:val="18"/>
                <w:szCs w:val="20"/>
              </w:rPr>
              <w:t>de</w:t>
            </w:r>
            <w:r w:rsidRPr="005F07DC">
              <w:rPr>
                <w:rFonts w:ascii="Arial" w:eastAsia="Arial" w:hAnsi="Arial"/>
                <w:bCs/>
                <w:i/>
                <w:iCs/>
                <w:sz w:val="18"/>
                <w:szCs w:val="20"/>
              </w:rPr>
              <w:t xml:space="preserve"> Investigación Realizados por Profesores de la ENEO”</w:t>
            </w:r>
            <w:r w:rsidRPr="005F07DC">
              <w:rPr>
                <w:rFonts w:ascii="Arial" w:eastAsia="Arial" w:hAnsi="Arial"/>
                <w:bCs/>
                <w:sz w:val="18"/>
                <w:szCs w:val="20"/>
              </w:rPr>
              <w:t xml:space="preserve"> en el cual se</w:t>
            </w:r>
            <w:r>
              <w:rPr>
                <w:rFonts w:ascii="Arial" w:eastAsia="Arial" w:hAnsi="Arial"/>
                <w:bCs/>
                <w:sz w:val="18"/>
                <w:szCs w:val="20"/>
              </w:rPr>
              <w:t xml:space="preserve"> </w:t>
            </w:r>
            <w:r w:rsidRPr="005F07DC">
              <w:rPr>
                <w:rFonts w:ascii="Arial" w:eastAsia="Arial" w:hAnsi="Arial"/>
                <w:bCs/>
                <w:sz w:val="18"/>
                <w:szCs w:val="20"/>
              </w:rPr>
              <w:t>identifican los nombres de los proyectos, integrantes, estatus, fechas de</w:t>
            </w:r>
            <w:r>
              <w:rPr>
                <w:rFonts w:ascii="Arial" w:eastAsia="Arial" w:hAnsi="Arial"/>
                <w:bCs/>
                <w:sz w:val="18"/>
                <w:szCs w:val="20"/>
              </w:rPr>
              <w:t xml:space="preserve"> </w:t>
            </w:r>
            <w:r w:rsidRPr="005F07DC">
              <w:rPr>
                <w:rFonts w:ascii="Arial" w:eastAsia="Arial" w:hAnsi="Arial"/>
                <w:bCs/>
                <w:sz w:val="18"/>
                <w:szCs w:val="20"/>
              </w:rPr>
              <w:t>inicio y término, este mismo no esté referenciado en el procedimiento</w:t>
            </w:r>
            <w:r>
              <w:rPr>
                <w:rFonts w:ascii="Arial" w:eastAsia="Arial" w:hAnsi="Arial"/>
                <w:bCs/>
                <w:sz w:val="18"/>
                <w:szCs w:val="20"/>
              </w:rPr>
              <w:t xml:space="preserve"> </w:t>
            </w:r>
            <w:r w:rsidRPr="005F07DC">
              <w:rPr>
                <w:rFonts w:ascii="Arial" w:eastAsia="Arial" w:hAnsi="Arial"/>
                <w:bCs/>
                <w:sz w:val="18"/>
                <w:szCs w:val="20"/>
              </w:rPr>
              <w:t>operativo siendo este un registro básico de control.</w:t>
            </w:r>
          </w:p>
          <w:p w14:paraId="63A1926D" w14:textId="1DDEC94F" w:rsidR="005F07DC" w:rsidRPr="005F07DC" w:rsidRDefault="005F07DC" w:rsidP="005F07DC">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487B4C9E" w14:textId="05DFBA35" w:rsidR="005F07DC" w:rsidRPr="006B103E" w:rsidRDefault="005F07DC" w:rsidP="007C3CB9">
            <w:pPr>
              <w:pStyle w:val="TableParagraph"/>
              <w:spacing w:before="1" w:line="261" w:lineRule="auto"/>
              <w:ind w:right="116"/>
              <w:jc w:val="center"/>
              <w:rPr>
                <w:rFonts w:ascii="Arial" w:eastAsia="Arial" w:hAnsi="Arial"/>
                <w:b/>
                <w:sz w:val="18"/>
                <w:szCs w:val="20"/>
              </w:rPr>
            </w:pPr>
            <w:r w:rsidRPr="005F07DC">
              <w:rPr>
                <w:rFonts w:ascii="Arial" w:eastAsia="Arial" w:hAnsi="Arial"/>
                <w:b/>
                <w:sz w:val="18"/>
                <w:szCs w:val="20"/>
              </w:rPr>
              <w:t>m</w:t>
            </w:r>
          </w:p>
        </w:tc>
      </w:tr>
      <w:tr w:rsidR="005F07DC" w:rsidRPr="007C3CB9" w14:paraId="560149BD"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08F639D3" w14:textId="4CD4D0E8" w:rsidR="005F07DC" w:rsidRPr="007C3CB9" w:rsidRDefault="005F07DC" w:rsidP="005F07DC">
            <w:pPr>
              <w:pStyle w:val="TableParagraph"/>
              <w:spacing w:before="1" w:line="261" w:lineRule="auto"/>
              <w:ind w:right="116"/>
              <w:rPr>
                <w:rFonts w:ascii="Arial" w:eastAsia="Arial" w:hAnsi="Arial"/>
                <w:b/>
                <w:sz w:val="18"/>
                <w:szCs w:val="20"/>
              </w:rPr>
            </w:pPr>
            <w:r w:rsidRPr="005F07DC">
              <w:rPr>
                <w:rFonts w:ascii="Arial" w:eastAsia="Arial" w:hAnsi="Arial"/>
                <w:b/>
                <w:sz w:val="18"/>
                <w:szCs w:val="20"/>
              </w:rPr>
              <w:t>Proceso de Servicios</w:t>
            </w:r>
            <w:r>
              <w:rPr>
                <w:rFonts w:ascii="Arial" w:eastAsia="Arial" w:hAnsi="Arial"/>
                <w:b/>
                <w:sz w:val="18"/>
                <w:szCs w:val="20"/>
              </w:rPr>
              <w:t xml:space="preserve"> </w:t>
            </w:r>
            <w:r w:rsidRPr="005F07DC">
              <w:rPr>
                <w:rFonts w:ascii="Arial" w:eastAsia="Arial" w:hAnsi="Arial"/>
                <w:b/>
                <w:sz w:val="18"/>
                <w:szCs w:val="20"/>
              </w:rPr>
              <w:t>Académicos</w:t>
            </w:r>
          </w:p>
        </w:tc>
        <w:tc>
          <w:tcPr>
            <w:tcW w:w="5818" w:type="dxa"/>
            <w:gridSpan w:val="3"/>
            <w:tcBorders>
              <w:bottom w:val="single" w:sz="4" w:space="0" w:color="auto"/>
            </w:tcBorders>
            <w:shd w:val="clear" w:color="auto" w:fill="auto"/>
          </w:tcPr>
          <w:p w14:paraId="13761C1D" w14:textId="5D1EC32D" w:rsidR="005F07DC" w:rsidRPr="005F07DC" w:rsidRDefault="005F07DC" w:rsidP="005F07DC">
            <w:pPr>
              <w:pStyle w:val="TableParagraph"/>
              <w:spacing w:before="1" w:line="261" w:lineRule="auto"/>
              <w:ind w:right="116"/>
              <w:jc w:val="both"/>
              <w:rPr>
                <w:rFonts w:ascii="Arial" w:eastAsia="Arial" w:hAnsi="Arial"/>
                <w:bCs/>
                <w:sz w:val="18"/>
                <w:szCs w:val="20"/>
              </w:rPr>
            </w:pPr>
            <w:r w:rsidRPr="005F07DC">
              <w:rPr>
                <w:rFonts w:ascii="Arial" w:eastAsia="Arial" w:hAnsi="Arial"/>
                <w:bCs/>
                <w:sz w:val="18"/>
                <w:szCs w:val="20"/>
              </w:rPr>
              <w:t>En el semestre que inició el 2 de febrero de 2010 se identificó que a la</w:t>
            </w:r>
            <w:r>
              <w:rPr>
                <w:rFonts w:ascii="Arial" w:eastAsia="Arial" w:hAnsi="Arial"/>
                <w:bCs/>
                <w:sz w:val="18"/>
                <w:szCs w:val="20"/>
              </w:rPr>
              <w:t xml:space="preserve"> </w:t>
            </w:r>
            <w:r w:rsidRPr="005F07DC">
              <w:rPr>
                <w:rFonts w:ascii="Arial" w:eastAsia="Arial" w:hAnsi="Arial"/>
                <w:bCs/>
                <w:sz w:val="18"/>
                <w:szCs w:val="20"/>
              </w:rPr>
              <w:t xml:space="preserve">fecha no era impartida la asignatura de </w:t>
            </w:r>
            <w:r w:rsidRPr="005F07DC">
              <w:rPr>
                <w:rFonts w:ascii="Arial" w:eastAsia="Arial" w:hAnsi="Arial"/>
                <w:bCs/>
                <w:i/>
                <w:iCs/>
                <w:sz w:val="18"/>
                <w:szCs w:val="20"/>
              </w:rPr>
              <w:t>“Proceso de Salud y Enfermedad</w:t>
            </w:r>
            <w:r w:rsidRPr="005F07DC">
              <w:rPr>
                <w:rFonts w:ascii="Arial" w:eastAsia="Arial" w:hAnsi="Arial"/>
                <w:bCs/>
                <w:i/>
                <w:iCs/>
                <w:sz w:val="18"/>
                <w:szCs w:val="20"/>
              </w:rPr>
              <w:t xml:space="preserve"> </w:t>
            </w:r>
            <w:r w:rsidRPr="005F07DC">
              <w:rPr>
                <w:rFonts w:ascii="Arial" w:eastAsia="Arial" w:hAnsi="Arial"/>
                <w:bCs/>
                <w:i/>
                <w:iCs/>
                <w:sz w:val="18"/>
                <w:szCs w:val="20"/>
              </w:rPr>
              <w:t>en el Niño”</w:t>
            </w:r>
            <w:r w:rsidRPr="005F07DC">
              <w:rPr>
                <w:rFonts w:ascii="Arial" w:eastAsia="Arial" w:hAnsi="Arial"/>
                <w:bCs/>
                <w:sz w:val="18"/>
                <w:szCs w:val="20"/>
              </w:rPr>
              <w:t xml:space="preserve"> y el registro de </w:t>
            </w:r>
            <w:r w:rsidRPr="005F07DC">
              <w:rPr>
                <w:rFonts w:ascii="Arial" w:eastAsia="Arial" w:hAnsi="Arial"/>
                <w:bCs/>
                <w:i/>
                <w:iCs/>
                <w:sz w:val="18"/>
                <w:szCs w:val="20"/>
              </w:rPr>
              <w:t>“Asignación de horario”</w:t>
            </w:r>
            <w:r w:rsidRPr="005F07DC">
              <w:rPr>
                <w:rFonts w:ascii="Arial" w:eastAsia="Arial" w:hAnsi="Arial"/>
                <w:bCs/>
                <w:sz w:val="18"/>
                <w:szCs w:val="20"/>
              </w:rPr>
              <w:t xml:space="preserve"> de ésta no estaba</w:t>
            </w:r>
            <w:r>
              <w:rPr>
                <w:rFonts w:ascii="Arial" w:eastAsia="Arial" w:hAnsi="Arial"/>
                <w:bCs/>
                <w:sz w:val="18"/>
                <w:szCs w:val="20"/>
              </w:rPr>
              <w:t xml:space="preserve"> </w:t>
            </w:r>
            <w:r w:rsidRPr="005F07DC">
              <w:rPr>
                <w:rFonts w:ascii="Arial" w:eastAsia="Arial" w:hAnsi="Arial"/>
                <w:bCs/>
                <w:sz w:val="18"/>
                <w:szCs w:val="20"/>
              </w:rPr>
              <w:t>firmado, cuando el procedimiento gestión y control de la operación del</w:t>
            </w:r>
            <w:r>
              <w:rPr>
                <w:rFonts w:ascii="Arial" w:eastAsia="Arial" w:hAnsi="Arial"/>
                <w:bCs/>
                <w:sz w:val="18"/>
                <w:szCs w:val="20"/>
              </w:rPr>
              <w:t xml:space="preserve"> </w:t>
            </w:r>
          </w:p>
          <w:p w14:paraId="2B19A804" w14:textId="77777777" w:rsidR="005F07DC" w:rsidRDefault="005F07DC" w:rsidP="005F07DC">
            <w:pPr>
              <w:pStyle w:val="TableParagraph"/>
              <w:spacing w:before="1" w:line="261" w:lineRule="auto"/>
              <w:ind w:right="116"/>
              <w:jc w:val="both"/>
              <w:rPr>
                <w:rFonts w:ascii="Arial" w:eastAsia="Arial" w:hAnsi="Arial"/>
                <w:bCs/>
                <w:sz w:val="18"/>
                <w:szCs w:val="20"/>
              </w:rPr>
            </w:pPr>
            <w:r w:rsidRPr="005F07DC">
              <w:rPr>
                <w:rFonts w:ascii="Arial" w:eastAsia="Arial" w:hAnsi="Arial"/>
                <w:bCs/>
                <w:sz w:val="18"/>
                <w:szCs w:val="20"/>
              </w:rPr>
              <w:t>curso PSA 05 establece esta actividad como previa al inicio del curso.</w:t>
            </w:r>
          </w:p>
          <w:p w14:paraId="69150EB2" w14:textId="0032775C" w:rsidR="005F07DC" w:rsidRPr="005F07DC" w:rsidRDefault="005F07DC" w:rsidP="005F07DC">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67E1A199" w14:textId="02A6D547" w:rsidR="005F07DC" w:rsidRPr="006B103E" w:rsidRDefault="00401E3B" w:rsidP="007C3CB9">
            <w:pPr>
              <w:pStyle w:val="TableParagraph"/>
              <w:spacing w:before="1" w:line="261" w:lineRule="auto"/>
              <w:ind w:right="116"/>
              <w:jc w:val="center"/>
              <w:rPr>
                <w:rFonts w:ascii="Arial" w:eastAsia="Arial" w:hAnsi="Arial"/>
                <w:b/>
                <w:sz w:val="18"/>
                <w:szCs w:val="20"/>
              </w:rPr>
            </w:pPr>
            <w:r w:rsidRPr="00401E3B">
              <w:rPr>
                <w:rFonts w:ascii="Arial" w:eastAsia="Arial" w:hAnsi="Arial"/>
                <w:b/>
                <w:sz w:val="18"/>
                <w:szCs w:val="20"/>
              </w:rPr>
              <w:t>m</w:t>
            </w:r>
          </w:p>
        </w:tc>
      </w:tr>
      <w:tr w:rsidR="005F07DC" w:rsidRPr="007C3CB9" w14:paraId="14005A12"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41083F9E" w14:textId="77777777" w:rsidR="00401E3B" w:rsidRPr="00401E3B" w:rsidRDefault="00401E3B" w:rsidP="00401E3B">
            <w:pPr>
              <w:pStyle w:val="TableParagraph"/>
              <w:spacing w:before="1" w:line="261" w:lineRule="auto"/>
              <w:ind w:right="116"/>
              <w:rPr>
                <w:rFonts w:ascii="Arial" w:eastAsia="Arial" w:hAnsi="Arial"/>
                <w:b/>
                <w:sz w:val="18"/>
                <w:szCs w:val="20"/>
              </w:rPr>
            </w:pPr>
            <w:r w:rsidRPr="00401E3B">
              <w:rPr>
                <w:rFonts w:ascii="Arial" w:eastAsia="Arial" w:hAnsi="Arial"/>
                <w:b/>
                <w:sz w:val="18"/>
                <w:szCs w:val="20"/>
              </w:rPr>
              <w:t>Proceso de Servicios</w:t>
            </w:r>
          </w:p>
          <w:p w14:paraId="0A76CBBA" w14:textId="0CD9DB62" w:rsidR="005F07DC" w:rsidRPr="007C3CB9" w:rsidRDefault="00401E3B" w:rsidP="007C3CB9">
            <w:pPr>
              <w:pStyle w:val="TableParagraph"/>
              <w:spacing w:before="1" w:line="261" w:lineRule="auto"/>
              <w:ind w:right="116"/>
              <w:rPr>
                <w:rFonts w:ascii="Arial" w:eastAsia="Arial" w:hAnsi="Arial"/>
                <w:b/>
                <w:sz w:val="18"/>
                <w:szCs w:val="20"/>
              </w:rPr>
            </w:pPr>
            <w:r w:rsidRPr="00401E3B">
              <w:rPr>
                <w:rFonts w:ascii="Arial" w:eastAsia="Arial" w:hAnsi="Arial"/>
                <w:b/>
                <w:sz w:val="18"/>
                <w:szCs w:val="20"/>
              </w:rPr>
              <w:t>Académicos</w:t>
            </w:r>
          </w:p>
        </w:tc>
        <w:tc>
          <w:tcPr>
            <w:tcW w:w="5818" w:type="dxa"/>
            <w:gridSpan w:val="3"/>
            <w:tcBorders>
              <w:bottom w:val="single" w:sz="4" w:space="0" w:color="auto"/>
            </w:tcBorders>
            <w:shd w:val="clear" w:color="auto" w:fill="auto"/>
          </w:tcPr>
          <w:p w14:paraId="6285C5B9" w14:textId="77777777" w:rsidR="00C048EF" w:rsidRPr="00C048EF" w:rsidRDefault="00C048EF" w:rsidP="00C048EF">
            <w:pPr>
              <w:pStyle w:val="TableParagraph"/>
              <w:spacing w:before="1" w:line="261" w:lineRule="auto"/>
              <w:ind w:right="116"/>
              <w:jc w:val="both"/>
              <w:rPr>
                <w:rFonts w:ascii="Arial" w:eastAsia="Arial" w:hAnsi="Arial"/>
                <w:bCs/>
                <w:i/>
                <w:iCs/>
                <w:sz w:val="18"/>
                <w:szCs w:val="20"/>
              </w:rPr>
            </w:pPr>
            <w:r w:rsidRPr="00C048EF">
              <w:rPr>
                <w:rFonts w:ascii="Arial" w:eastAsia="Arial" w:hAnsi="Arial"/>
                <w:bCs/>
                <w:sz w:val="18"/>
                <w:szCs w:val="20"/>
              </w:rPr>
              <w:t xml:space="preserve">En el desarrollo del plan de estudios de </w:t>
            </w:r>
            <w:r w:rsidRPr="00C048EF">
              <w:rPr>
                <w:rFonts w:ascii="Arial" w:eastAsia="Arial" w:hAnsi="Arial"/>
                <w:bCs/>
                <w:i/>
                <w:iCs/>
                <w:sz w:val="18"/>
                <w:szCs w:val="20"/>
              </w:rPr>
              <w:t>“Administración de los Servicios</w:t>
            </w:r>
          </w:p>
          <w:p w14:paraId="1C4C7607" w14:textId="0C810421" w:rsidR="00C048EF" w:rsidRDefault="00C048EF" w:rsidP="00C048EF">
            <w:pPr>
              <w:pStyle w:val="TableParagraph"/>
              <w:spacing w:before="1" w:line="261" w:lineRule="auto"/>
              <w:ind w:right="116"/>
              <w:jc w:val="both"/>
              <w:rPr>
                <w:rFonts w:ascii="Arial" w:eastAsia="Arial" w:hAnsi="Arial"/>
                <w:bCs/>
                <w:sz w:val="18"/>
                <w:szCs w:val="20"/>
              </w:rPr>
            </w:pPr>
            <w:r w:rsidRPr="00C048EF">
              <w:rPr>
                <w:rFonts w:ascii="Arial" w:eastAsia="Arial" w:hAnsi="Arial"/>
                <w:bCs/>
                <w:i/>
                <w:iCs/>
                <w:sz w:val="18"/>
                <w:szCs w:val="20"/>
              </w:rPr>
              <w:t>de Enfermería”</w:t>
            </w:r>
            <w:r>
              <w:rPr>
                <w:rFonts w:ascii="Arial" w:eastAsia="Arial" w:hAnsi="Arial"/>
                <w:bCs/>
                <w:sz w:val="18"/>
                <w:szCs w:val="20"/>
              </w:rPr>
              <w:t xml:space="preserve">, </w:t>
            </w:r>
            <w:r w:rsidRPr="00C048EF">
              <w:rPr>
                <w:rFonts w:ascii="Arial" w:eastAsia="Arial" w:hAnsi="Arial"/>
                <w:bCs/>
                <w:sz w:val="18"/>
                <w:szCs w:val="20"/>
              </w:rPr>
              <w:t>no se obtuvo la evidencia que establece el procedimiento</w:t>
            </w:r>
            <w:r>
              <w:rPr>
                <w:rFonts w:ascii="Arial" w:eastAsia="Arial" w:hAnsi="Arial"/>
                <w:bCs/>
                <w:sz w:val="18"/>
                <w:szCs w:val="20"/>
              </w:rPr>
              <w:t xml:space="preserve"> </w:t>
            </w:r>
            <w:r w:rsidRPr="00C048EF">
              <w:rPr>
                <w:rFonts w:ascii="Arial" w:eastAsia="Arial" w:hAnsi="Arial"/>
                <w:b/>
                <w:sz w:val="18"/>
                <w:szCs w:val="20"/>
              </w:rPr>
              <w:t>PSA 01 Rev. 0.</w:t>
            </w:r>
            <w:r w:rsidRPr="00C048EF">
              <w:rPr>
                <w:rFonts w:ascii="Arial" w:eastAsia="Arial" w:hAnsi="Arial"/>
                <w:bCs/>
                <w:sz w:val="18"/>
                <w:szCs w:val="20"/>
              </w:rPr>
              <w:t xml:space="preserve"> de acuerdo a lo siguiente:</w:t>
            </w:r>
          </w:p>
          <w:p w14:paraId="4C882108" w14:textId="77777777" w:rsidR="00C048EF" w:rsidRPr="00C048EF" w:rsidRDefault="00C048EF" w:rsidP="00C048EF">
            <w:pPr>
              <w:pStyle w:val="TableParagraph"/>
              <w:spacing w:before="1" w:line="261" w:lineRule="auto"/>
              <w:ind w:right="116"/>
              <w:jc w:val="both"/>
              <w:rPr>
                <w:rFonts w:ascii="Arial" w:eastAsia="Arial" w:hAnsi="Arial"/>
                <w:bCs/>
                <w:sz w:val="18"/>
                <w:szCs w:val="20"/>
              </w:rPr>
            </w:pPr>
          </w:p>
          <w:p w14:paraId="3C58A390" w14:textId="0D84F21F" w:rsidR="00C048EF" w:rsidRDefault="00C048EF"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Falta la identificación de la necesidad del desarrollo de éste.</w:t>
            </w:r>
          </w:p>
          <w:p w14:paraId="0327EBB6" w14:textId="699B3B98" w:rsidR="00C048EF" w:rsidRDefault="00C048EF"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Existe la firma de recibido en 2009 por parte de la sede, sin haber</w:t>
            </w:r>
            <w:r>
              <w:rPr>
                <w:rFonts w:ascii="Arial" w:eastAsia="Arial" w:hAnsi="Arial"/>
                <w:bCs/>
                <w:sz w:val="18"/>
                <w:szCs w:val="20"/>
              </w:rPr>
              <w:t xml:space="preserve"> </w:t>
            </w:r>
            <w:r w:rsidRPr="00C048EF">
              <w:rPr>
                <w:rFonts w:ascii="Arial" w:eastAsia="Arial" w:hAnsi="Arial"/>
                <w:bCs/>
                <w:sz w:val="18"/>
                <w:szCs w:val="20"/>
              </w:rPr>
              <w:t>sido aprobada la liberación de este plan de estudios.</w:t>
            </w:r>
          </w:p>
          <w:p w14:paraId="31DF9517" w14:textId="368B353F" w:rsidR="00C048EF" w:rsidRDefault="00C048EF"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Falta las firmas o constancias de la revisión hecha por el grupo</w:t>
            </w:r>
            <w:r>
              <w:rPr>
                <w:rFonts w:ascii="Arial" w:eastAsia="Arial" w:hAnsi="Arial"/>
                <w:bCs/>
                <w:sz w:val="18"/>
                <w:szCs w:val="20"/>
              </w:rPr>
              <w:t xml:space="preserve"> </w:t>
            </w:r>
            <w:r w:rsidRPr="00C048EF">
              <w:rPr>
                <w:rFonts w:ascii="Arial" w:eastAsia="Arial" w:hAnsi="Arial"/>
                <w:bCs/>
                <w:sz w:val="18"/>
                <w:szCs w:val="20"/>
              </w:rPr>
              <w:t>curricular.</w:t>
            </w:r>
          </w:p>
          <w:p w14:paraId="6671A78F" w14:textId="2D7D1DEB" w:rsidR="00C048EF" w:rsidRDefault="00AC7F77"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Falta</w:t>
            </w:r>
            <w:r>
              <w:rPr>
                <w:rFonts w:ascii="Arial" w:eastAsia="Arial" w:hAnsi="Arial"/>
                <w:bCs/>
                <w:sz w:val="18"/>
                <w:szCs w:val="20"/>
              </w:rPr>
              <w:t>n</w:t>
            </w:r>
            <w:r w:rsidRPr="00C048EF">
              <w:rPr>
                <w:rFonts w:ascii="Arial" w:eastAsia="Arial" w:hAnsi="Arial"/>
                <w:bCs/>
                <w:sz w:val="18"/>
                <w:szCs w:val="20"/>
              </w:rPr>
              <w:t xml:space="preserve"> las firmas o constancias de la verificación hecha por la</w:t>
            </w:r>
            <w:r>
              <w:rPr>
                <w:rFonts w:ascii="Arial" w:eastAsia="Arial" w:hAnsi="Arial"/>
                <w:bCs/>
                <w:sz w:val="18"/>
                <w:szCs w:val="20"/>
              </w:rPr>
              <w:t xml:space="preserve"> </w:t>
            </w:r>
            <w:r w:rsidR="00C048EF" w:rsidRPr="00C048EF">
              <w:rPr>
                <w:rFonts w:ascii="Arial" w:eastAsia="Arial" w:hAnsi="Arial"/>
                <w:bCs/>
                <w:sz w:val="18"/>
                <w:szCs w:val="20"/>
              </w:rPr>
              <w:t>Jefatura correspondiente.</w:t>
            </w:r>
          </w:p>
          <w:p w14:paraId="486CD09E" w14:textId="6AE28C15" w:rsidR="00C048EF" w:rsidRDefault="00C048EF"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Evidencia de entrega del plan de estudios de Administración de los</w:t>
            </w:r>
            <w:r w:rsidR="00AC7F77">
              <w:rPr>
                <w:rFonts w:ascii="Arial" w:eastAsia="Arial" w:hAnsi="Arial"/>
                <w:bCs/>
                <w:sz w:val="18"/>
                <w:szCs w:val="20"/>
              </w:rPr>
              <w:t xml:space="preserve"> </w:t>
            </w:r>
            <w:r w:rsidRPr="00C048EF">
              <w:rPr>
                <w:rFonts w:ascii="Arial" w:eastAsia="Arial" w:hAnsi="Arial"/>
                <w:bCs/>
                <w:sz w:val="18"/>
                <w:szCs w:val="20"/>
              </w:rPr>
              <w:t>Servicios de Enfermería al H. Consejo Técnico de la ENEO para su</w:t>
            </w:r>
            <w:r w:rsidR="00AC7F77">
              <w:rPr>
                <w:rFonts w:ascii="Arial" w:eastAsia="Arial" w:hAnsi="Arial"/>
                <w:bCs/>
                <w:sz w:val="18"/>
                <w:szCs w:val="20"/>
              </w:rPr>
              <w:t xml:space="preserve"> </w:t>
            </w:r>
            <w:r w:rsidRPr="00C048EF">
              <w:rPr>
                <w:rFonts w:ascii="Arial" w:eastAsia="Arial" w:hAnsi="Arial"/>
                <w:bCs/>
                <w:sz w:val="18"/>
                <w:szCs w:val="20"/>
              </w:rPr>
              <w:t>validación y emisión del dictamen correspondiente.</w:t>
            </w:r>
          </w:p>
          <w:p w14:paraId="23D1E189" w14:textId="77777777" w:rsidR="005F07DC" w:rsidRDefault="00C048EF" w:rsidP="00AC7F77">
            <w:pPr>
              <w:pStyle w:val="TableParagraph"/>
              <w:numPr>
                <w:ilvl w:val="0"/>
                <w:numId w:val="10"/>
              </w:numPr>
              <w:spacing w:before="1" w:line="261" w:lineRule="auto"/>
              <w:ind w:right="116"/>
              <w:jc w:val="both"/>
              <w:rPr>
                <w:rFonts w:ascii="Arial" w:eastAsia="Arial" w:hAnsi="Arial"/>
                <w:bCs/>
                <w:sz w:val="18"/>
                <w:szCs w:val="20"/>
              </w:rPr>
            </w:pPr>
            <w:r w:rsidRPr="00C048EF">
              <w:rPr>
                <w:rFonts w:ascii="Arial" w:eastAsia="Arial" w:hAnsi="Arial"/>
                <w:bCs/>
                <w:sz w:val="18"/>
                <w:szCs w:val="20"/>
              </w:rPr>
              <w:t>Falta de identificación de los cambios realizados al Plan de estudios.</w:t>
            </w:r>
          </w:p>
          <w:p w14:paraId="0A725FE9" w14:textId="4E8372A4" w:rsidR="00AC7F77" w:rsidRPr="005F07DC" w:rsidRDefault="00AC7F77" w:rsidP="00C048EF">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60D6301B" w14:textId="45B498E4" w:rsidR="005F07DC" w:rsidRPr="006B103E" w:rsidRDefault="00AC7F77" w:rsidP="007C3CB9">
            <w:pPr>
              <w:pStyle w:val="TableParagraph"/>
              <w:spacing w:before="1" w:line="261" w:lineRule="auto"/>
              <w:ind w:right="116"/>
              <w:jc w:val="center"/>
              <w:rPr>
                <w:rFonts w:ascii="Arial" w:eastAsia="Arial" w:hAnsi="Arial"/>
                <w:b/>
                <w:sz w:val="18"/>
                <w:szCs w:val="20"/>
              </w:rPr>
            </w:pPr>
            <w:r w:rsidRPr="00AC7F77">
              <w:rPr>
                <w:rFonts w:ascii="Arial" w:eastAsia="Arial" w:hAnsi="Arial"/>
                <w:b/>
                <w:sz w:val="18"/>
                <w:szCs w:val="20"/>
              </w:rPr>
              <w:t>m</w:t>
            </w:r>
          </w:p>
        </w:tc>
      </w:tr>
      <w:tr w:rsidR="005F07DC" w:rsidRPr="007C3CB9" w14:paraId="7D04A40F"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48A3A7E5" w14:textId="329B7973" w:rsidR="005F07DC" w:rsidRPr="007C3CB9" w:rsidRDefault="00AC7F77" w:rsidP="00AC7F77">
            <w:pPr>
              <w:pStyle w:val="TableParagraph"/>
              <w:spacing w:before="1" w:line="261" w:lineRule="auto"/>
              <w:ind w:right="116"/>
              <w:rPr>
                <w:rFonts w:ascii="Arial" w:eastAsia="Arial" w:hAnsi="Arial"/>
                <w:b/>
                <w:sz w:val="18"/>
                <w:szCs w:val="20"/>
              </w:rPr>
            </w:pPr>
            <w:r w:rsidRPr="00AC7F77">
              <w:rPr>
                <w:rFonts w:ascii="Arial" w:eastAsia="Arial" w:hAnsi="Arial"/>
                <w:b/>
                <w:sz w:val="18"/>
                <w:szCs w:val="20"/>
              </w:rPr>
              <w:t>Proceso de Servicios</w:t>
            </w:r>
            <w:r>
              <w:rPr>
                <w:rFonts w:ascii="Arial" w:eastAsia="Arial" w:hAnsi="Arial"/>
                <w:b/>
                <w:sz w:val="18"/>
                <w:szCs w:val="20"/>
              </w:rPr>
              <w:t xml:space="preserve"> </w:t>
            </w:r>
            <w:r w:rsidRPr="00AC7F77">
              <w:rPr>
                <w:rFonts w:ascii="Arial" w:eastAsia="Arial" w:hAnsi="Arial"/>
                <w:b/>
                <w:sz w:val="18"/>
                <w:szCs w:val="20"/>
              </w:rPr>
              <w:lastRenderedPageBreak/>
              <w:t>Administrativos</w:t>
            </w:r>
          </w:p>
        </w:tc>
        <w:tc>
          <w:tcPr>
            <w:tcW w:w="5818" w:type="dxa"/>
            <w:gridSpan w:val="3"/>
            <w:tcBorders>
              <w:bottom w:val="single" w:sz="4" w:space="0" w:color="auto"/>
            </w:tcBorders>
            <w:shd w:val="clear" w:color="auto" w:fill="auto"/>
          </w:tcPr>
          <w:p w14:paraId="05909EA5" w14:textId="0BB39A6F" w:rsidR="00296480" w:rsidRPr="00296480" w:rsidRDefault="00296480" w:rsidP="00296480">
            <w:pPr>
              <w:pStyle w:val="TableParagraph"/>
              <w:spacing w:before="1" w:line="261" w:lineRule="auto"/>
              <w:ind w:right="116"/>
              <w:jc w:val="both"/>
              <w:rPr>
                <w:rFonts w:ascii="Arial" w:eastAsia="Arial" w:hAnsi="Arial"/>
                <w:bCs/>
                <w:sz w:val="18"/>
                <w:szCs w:val="20"/>
              </w:rPr>
            </w:pPr>
            <w:r w:rsidRPr="00296480">
              <w:rPr>
                <w:rFonts w:ascii="Arial" w:eastAsia="Arial" w:hAnsi="Arial"/>
                <w:bCs/>
                <w:sz w:val="18"/>
                <w:szCs w:val="20"/>
              </w:rPr>
              <w:lastRenderedPageBreak/>
              <w:t xml:space="preserve">No se mostró la aplicación de la Evaluación de Proveedores de </w:t>
            </w:r>
            <w:r w:rsidRPr="00296480">
              <w:rPr>
                <w:rFonts w:ascii="Arial" w:eastAsia="Arial" w:hAnsi="Arial"/>
                <w:bCs/>
                <w:sz w:val="18"/>
                <w:szCs w:val="20"/>
              </w:rPr>
              <w:lastRenderedPageBreak/>
              <w:t>acuerdo</w:t>
            </w:r>
            <w:r>
              <w:rPr>
                <w:rFonts w:ascii="Arial" w:eastAsia="Arial" w:hAnsi="Arial"/>
                <w:bCs/>
                <w:sz w:val="18"/>
                <w:szCs w:val="20"/>
              </w:rPr>
              <w:t xml:space="preserve"> </w:t>
            </w:r>
            <w:r w:rsidRPr="00296480">
              <w:rPr>
                <w:rFonts w:ascii="Arial" w:eastAsia="Arial" w:hAnsi="Arial"/>
                <w:bCs/>
                <w:sz w:val="18"/>
                <w:szCs w:val="20"/>
              </w:rPr>
              <w:t xml:space="preserve">a lo establecido en el Manual de Gestión de la Calidad </w:t>
            </w:r>
            <w:r w:rsidRPr="00296480">
              <w:rPr>
                <w:rFonts w:ascii="Arial" w:eastAsia="Arial" w:hAnsi="Arial"/>
                <w:b/>
                <w:sz w:val="18"/>
                <w:szCs w:val="20"/>
              </w:rPr>
              <w:t>MGC 01</w:t>
            </w:r>
            <w:r w:rsidRPr="00296480">
              <w:rPr>
                <w:rFonts w:ascii="Arial" w:eastAsia="Arial" w:hAnsi="Arial"/>
                <w:bCs/>
                <w:sz w:val="18"/>
                <w:szCs w:val="20"/>
              </w:rPr>
              <w:t>.</w:t>
            </w:r>
          </w:p>
          <w:p w14:paraId="496CD6C8" w14:textId="77777777" w:rsidR="005F07DC" w:rsidRPr="005F07DC" w:rsidRDefault="005F07DC" w:rsidP="006B103E">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6F788148" w14:textId="0B3A14DB" w:rsidR="005F07DC" w:rsidRPr="006B103E" w:rsidRDefault="00296480" w:rsidP="007C3CB9">
            <w:pPr>
              <w:pStyle w:val="TableParagraph"/>
              <w:spacing w:before="1" w:line="261" w:lineRule="auto"/>
              <w:ind w:right="116"/>
              <w:jc w:val="center"/>
              <w:rPr>
                <w:rFonts w:ascii="Arial" w:eastAsia="Arial" w:hAnsi="Arial"/>
                <w:b/>
                <w:sz w:val="18"/>
                <w:szCs w:val="20"/>
              </w:rPr>
            </w:pPr>
            <w:r w:rsidRPr="00296480">
              <w:rPr>
                <w:rFonts w:ascii="Arial" w:eastAsia="Arial" w:hAnsi="Arial"/>
                <w:b/>
                <w:sz w:val="18"/>
                <w:szCs w:val="20"/>
              </w:rPr>
              <w:lastRenderedPageBreak/>
              <w:t>m</w:t>
            </w:r>
          </w:p>
        </w:tc>
      </w:tr>
      <w:tr w:rsidR="005F07DC" w:rsidRPr="007C3CB9" w14:paraId="35E1A7FE"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7E1BF78B" w14:textId="77777777" w:rsidR="00296480" w:rsidRPr="00296480" w:rsidRDefault="00296480" w:rsidP="00296480">
            <w:pPr>
              <w:pStyle w:val="TableParagraph"/>
              <w:spacing w:before="1" w:line="261" w:lineRule="auto"/>
              <w:ind w:right="116"/>
              <w:rPr>
                <w:rFonts w:ascii="Arial" w:eastAsia="Arial" w:hAnsi="Arial"/>
                <w:b/>
                <w:sz w:val="18"/>
                <w:szCs w:val="20"/>
              </w:rPr>
            </w:pPr>
            <w:r w:rsidRPr="00296480">
              <w:rPr>
                <w:rFonts w:ascii="Arial" w:eastAsia="Arial" w:hAnsi="Arial"/>
                <w:b/>
                <w:sz w:val="18"/>
                <w:szCs w:val="20"/>
              </w:rPr>
              <w:t>Proceso de Servicios</w:t>
            </w:r>
          </w:p>
          <w:p w14:paraId="6C8C2B58" w14:textId="6BD55365" w:rsidR="005F07DC" w:rsidRPr="007C3CB9" w:rsidRDefault="00296480" w:rsidP="007C3CB9">
            <w:pPr>
              <w:pStyle w:val="TableParagraph"/>
              <w:spacing w:before="1" w:line="261" w:lineRule="auto"/>
              <w:ind w:right="116"/>
              <w:rPr>
                <w:rFonts w:ascii="Arial" w:eastAsia="Arial" w:hAnsi="Arial"/>
                <w:b/>
                <w:sz w:val="18"/>
                <w:szCs w:val="20"/>
              </w:rPr>
            </w:pPr>
            <w:r w:rsidRPr="00296480">
              <w:rPr>
                <w:rFonts w:ascii="Arial" w:eastAsia="Arial" w:hAnsi="Arial"/>
                <w:b/>
                <w:sz w:val="18"/>
                <w:szCs w:val="20"/>
              </w:rPr>
              <w:t>Académicos</w:t>
            </w:r>
          </w:p>
        </w:tc>
        <w:tc>
          <w:tcPr>
            <w:tcW w:w="5818" w:type="dxa"/>
            <w:gridSpan w:val="3"/>
            <w:tcBorders>
              <w:bottom w:val="single" w:sz="4" w:space="0" w:color="auto"/>
            </w:tcBorders>
            <w:shd w:val="clear" w:color="auto" w:fill="auto"/>
          </w:tcPr>
          <w:p w14:paraId="40D6E9C8" w14:textId="08306E6B" w:rsidR="005F07DC" w:rsidRDefault="00C31854" w:rsidP="00C31854">
            <w:pPr>
              <w:pStyle w:val="TableParagraph"/>
              <w:spacing w:before="1" w:line="261" w:lineRule="auto"/>
              <w:ind w:right="116"/>
              <w:jc w:val="both"/>
              <w:rPr>
                <w:rFonts w:ascii="Arial" w:eastAsia="Arial" w:hAnsi="Arial"/>
                <w:bCs/>
                <w:sz w:val="18"/>
                <w:szCs w:val="20"/>
              </w:rPr>
            </w:pPr>
            <w:r w:rsidRPr="00C31854">
              <w:rPr>
                <w:rFonts w:ascii="Arial" w:eastAsia="Arial" w:hAnsi="Arial"/>
                <w:bCs/>
                <w:sz w:val="18"/>
                <w:szCs w:val="20"/>
              </w:rPr>
              <w:t>El manual de Planeación de la Calidad y el procedimiento de Gestión y</w:t>
            </w:r>
            <w:r>
              <w:rPr>
                <w:rFonts w:ascii="Arial" w:eastAsia="Arial" w:hAnsi="Arial"/>
                <w:bCs/>
                <w:sz w:val="18"/>
                <w:szCs w:val="20"/>
              </w:rPr>
              <w:t xml:space="preserve"> </w:t>
            </w:r>
            <w:r w:rsidRPr="00C31854">
              <w:rPr>
                <w:rFonts w:ascii="Arial" w:eastAsia="Arial" w:hAnsi="Arial"/>
                <w:bCs/>
                <w:sz w:val="18"/>
                <w:szCs w:val="20"/>
              </w:rPr>
              <w:t xml:space="preserve">control de la operación del curso </w:t>
            </w:r>
            <w:r w:rsidRPr="00C31854">
              <w:rPr>
                <w:rFonts w:ascii="Arial" w:eastAsia="Arial" w:hAnsi="Arial"/>
                <w:b/>
                <w:sz w:val="18"/>
                <w:szCs w:val="20"/>
              </w:rPr>
              <w:t>PSA 05</w:t>
            </w:r>
            <w:r w:rsidRPr="00C31854">
              <w:rPr>
                <w:rFonts w:ascii="Arial" w:eastAsia="Arial" w:hAnsi="Arial"/>
                <w:bCs/>
                <w:sz w:val="18"/>
                <w:szCs w:val="20"/>
              </w:rPr>
              <w:t>, mencionan al formato de</w:t>
            </w:r>
            <w:r>
              <w:rPr>
                <w:rFonts w:ascii="Arial" w:eastAsia="Arial" w:hAnsi="Arial"/>
                <w:bCs/>
                <w:sz w:val="18"/>
                <w:szCs w:val="20"/>
              </w:rPr>
              <w:t xml:space="preserve"> </w:t>
            </w:r>
            <w:r w:rsidRPr="00C31854">
              <w:rPr>
                <w:rFonts w:ascii="Arial" w:eastAsia="Arial" w:hAnsi="Arial"/>
                <w:bCs/>
                <w:i/>
                <w:iCs/>
                <w:sz w:val="18"/>
                <w:szCs w:val="20"/>
              </w:rPr>
              <w:t>“Check</w:t>
            </w:r>
            <w:r w:rsidRPr="00C31854">
              <w:rPr>
                <w:rFonts w:ascii="Arial" w:eastAsia="Arial" w:hAnsi="Arial"/>
                <w:bCs/>
                <w:i/>
                <w:iCs/>
                <w:sz w:val="18"/>
                <w:szCs w:val="20"/>
              </w:rPr>
              <w:t xml:space="preserve"> L</w:t>
            </w:r>
            <w:r w:rsidRPr="00C31854">
              <w:rPr>
                <w:rFonts w:ascii="Arial" w:eastAsia="Arial" w:hAnsi="Arial"/>
                <w:bCs/>
                <w:i/>
                <w:iCs/>
                <w:sz w:val="18"/>
                <w:szCs w:val="20"/>
              </w:rPr>
              <w:t>ist de Supervisión del Cumplimiento del Plan Académico”</w:t>
            </w:r>
            <w:r w:rsidRPr="00C31854">
              <w:rPr>
                <w:rFonts w:ascii="Arial" w:eastAsia="Arial" w:hAnsi="Arial"/>
                <w:bCs/>
                <w:sz w:val="18"/>
                <w:szCs w:val="20"/>
              </w:rPr>
              <w:t>, como</w:t>
            </w:r>
            <w:r>
              <w:rPr>
                <w:rFonts w:ascii="Arial" w:eastAsia="Arial" w:hAnsi="Arial"/>
                <w:bCs/>
                <w:sz w:val="18"/>
                <w:szCs w:val="20"/>
              </w:rPr>
              <w:t xml:space="preserve"> </w:t>
            </w:r>
            <w:r w:rsidRPr="00C31854">
              <w:rPr>
                <w:rFonts w:ascii="Arial" w:eastAsia="Arial" w:hAnsi="Arial"/>
                <w:bCs/>
                <w:sz w:val="18"/>
                <w:szCs w:val="20"/>
              </w:rPr>
              <w:t>uno de</w:t>
            </w:r>
            <w:r>
              <w:rPr>
                <w:rFonts w:ascii="Arial" w:eastAsia="Arial" w:hAnsi="Arial"/>
                <w:bCs/>
                <w:sz w:val="18"/>
                <w:szCs w:val="20"/>
              </w:rPr>
              <w:t xml:space="preserve"> </w:t>
            </w:r>
            <w:r w:rsidRPr="00C31854">
              <w:rPr>
                <w:rFonts w:ascii="Arial" w:eastAsia="Arial" w:hAnsi="Arial"/>
                <w:bCs/>
                <w:sz w:val="18"/>
                <w:szCs w:val="20"/>
              </w:rPr>
              <w:t>los</w:t>
            </w:r>
            <w:r>
              <w:rPr>
                <w:rFonts w:ascii="Arial" w:eastAsia="Arial" w:hAnsi="Arial"/>
                <w:bCs/>
                <w:sz w:val="18"/>
                <w:szCs w:val="20"/>
              </w:rPr>
              <w:t xml:space="preserve"> </w:t>
            </w:r>
            <w:r w:rsidRPr="00C31854">
              <w:rPr>
                <w:rFonts w:ascii="Arial" w:eastAsia="Arial" w:hAnsi="Arial"/>
                <w:bCs/>
                <w:sz w:val="18"/>
                <w:szCs w:val="20"/>
              </w:rPr>
              <w:t>mecanismos</w:t>
            </w:r>
            <w:r>
              <w:rPr>
                <w:rFonts w:ascii="Arial" w:eastAsia="Arial" w:hAnsi="Arial"/>
                <w:bCs/>
                <w:sz w:val="18"/>
                <w:szCs w:val="20"/>
              </w:rPr>
              <w:t xml:space="preserve"> </w:t>
            </w:r>
            <w:r w:rsidRPr="00C31854">
              <w:rPr>
                <w:rFonts w:ascii="Arial" w:eastAsia="Arial" w:hAnsi="Arial"/>
                <w:bCs/>
                <w:sz w:val="18"/>
                <w:szCs w:val="20"/>
              </w:rPr>
              <w:t>para</w:t>
            </w:r>
            <w:r>
              <w:rPr>
                <w:rFonts w:ascii="Arial" w:eastAsia="Arial" w:hAnsi="Arial"/>
                <w:bCs/>
                <w:sz w:val="18"/>
                <w:szCs w:val="20"/>
              </w:rPr>
              <w:t xml:space="preserve"> e</w:t>
            </w:r>
            <w:r w:rsidRPr="00C31854">
              <w:rPr>
                <w:rFonts w:ascii="Arial" w:eastAsia="Arial" w:hAnsi="Arial"/>
                <w:bCs/>
                <w:sz w:val="18"/>
                <w:szCs w:val="20"/>
              </w:rPr>
              <w:t>videnciar</w:t>
            </w:r>
            <w:r>
              <w:rPr>
                <w:rFonts w:ascii="Arial" w:eastAsia="Arial" w:hAnsi="Arial"/>
                <w:bCs/>
                <w:sz w:val="18"/>
                <w:szCs w:val="20"/>
              </w:rPr>
              <w:t xml:space="preserve"> </w:t>
            </w:r>
            <w:r w:rsidRPr="00C31854">
              <w:rPr>
                <w:rFonts w:ascii="Arial" w:eastAsia="Arial" w:hAnsi="Arial"/>
                <w:bCs/>
                <w:sz w:val="18"/>
                <w:szCs w:val="20"/>
              </w:rPr>
              <w:t>el</w:t>
            </w:r>
            <w:r>
              <w:rPr>
                <w:rFonts w:ascii="Arial" w:eastAsia="Arial" w:hAnsi="Arial"/>
                <w:bCs/>
                <w:sz w:val="18"/>
                <w:szCs w:val="20"/>
              </w:rPr>
              <w:t xml:space="preserve"> c</w:t>
            </w:r>
            <w:r w:rsidRPr="00C31854">
              <w:rPr>
                <w:rFonts w:ascii="Arial" w:eastAsia="Arial" w:hAnsi="Arial"/>
                <w:bCs/>
                <w:sz w:val="18"/>
                <w:szCs w:val="20"/>
              </w:rPr>
              <w:t>ontrol</w:t>
            </w:r>
            <w:r>
              <w:rPr>
                <w:rFonts w:ascii="Arial" w:eastAsia="Arial" w:hAnsi="Arial"/>
                <w:bCs/>
                <w:sz w:val="18"/>
                <w:szCs w:val="20"/>
              </w:rPr>
              <w:t xml:space="preserve"> </w:t>
            </w:r>
            <w:r w:rsidRPr="00C31854">
              <w:rPr>
                <w:rFonts w:ascii="Arial" w:eastAsia="Arial" w:hAnsi="Arial"/>
                <w:bCs/>
                <w:sz w:val="18"/>
                <w:szCs w:val="20"/>
              </w:rPr>
              <w:t>del</w:t>
            </w:r>
            <w:r>
              <w:rPr>
                <w:rFonts w:ascii="Arial" w:eastAsia="Arial" w:hAnsi="Arial"/>
                <w:bCs/>
                <w:sz w:val="18"/>
                <w:szCs w:val="20"/>
              </w:rPr>
              <w:t xml:space="preserve"> p</w:t>
            </w:r>
            <w:r w:rsidRPr="00C31854">
              <w:rPr>
                <w:rFonts w:ascii="Arial" w:eastAsia="Arial" w:hAnsi="Arial"/>
                <w:bCs/>
                <w:sz w:val="18"/>
                <w:szCs w:val="20"/>
              </w:rPr>
              <w:t>roceso</w:t>
            </w:r>
            <w:r>
              <w:rPr>
                <w:rFonts w:ascii="Arial" w:eastAsia="Arial" w:hAnsi="Arial"/>
                <w:bCs/>
                <w:sz w:val="18"/>
                <w:szCs w:val="20"/>
              </w:rPr>
              <w:t xml:space="preserve"> </w:t>
            </w:r>
            <w:r w:rsidRPr="00C31854">
              <w:rPr>
                <w:rFonts w:ascii="Arial" w:eastAsia="Arial" w:hAnsi="Arial"/>
                <w:bCs/>
                <w:sz w:val="18"/>
                <w:szCs w:val="20"/>
              </w:rPr>
              <w:t>de</w:t>
            </w:r>
            <w:r>
              <w:rPr>
                <w:rFonts w:ascii="Arial" w:eastAsia="Arial" w:hAnsi="Arial"/>
                <w:bCs/>
                <w:sz w:val="18"/>
                <w:szCs w:val="20"/>
              </w:rPr>
              <w:t xml:space="preserve"> </w:t>
            </w:r>
            <w:r w:rsidRPr="00C31854">
              <w:rPr>
                <w:rFonts w:ascii="Arial" w:eastAsia="Arial" w:hAnsi="Arial"/>
                <w:bCs/>
                <w:sz w:val="18"/>
                <w:szCs w:val="20"/>
              </w:rPr>
              <w:t>Servicios</w:t>
            </w:r>
            <w:r>
              <w:rPr>
                <w:rFonts w:ascii="Arial" w:eastAsia="Arial" w:hAnsi="Arial"/>
                <w:bCs/>
                <w:sz w:val="18"/>
                <w:szCs w:val="20"/>
              </w:rPr>
              <w:t xml:space="preserve"> </w:t>
            </w:r>
            <w:r w:rsidRPr="00C31854">
              <w:rPr>
                <w:rFonts w:ascii="Arial" w:eastAsia="Arial" w:hAnsi="Arial"/>
                <w:bCs/>
                <w:sz w:val="18"/>
                <w:szCs w:val="20"/>
              </w:rPr>
              <w:t>Académicos y de la asistencia de los profesores, tanto en aula como en</w:t>
            </w:r>
            <w:r>
              <w:rPr>
                <w:rFonts w:ascii="Arial" w:eastAsia="Arial" w:hAnsi="Arial"/>
                <w:bCs/>
                <w:sz w:val="18"/>
                <w:szCs w:val="20"/>
              </w:rPr>
              <w:t xml:space="preserve"> </w:t>
            </w:r>
            <w:r w:rsidRPr="00C31854">
              <w:rPr>
                <w:rFonts w:ascii="Arial" w:eastAsia="Arial" w:hAnsi="Arial"/>
                <w:bCs/>
                <w:sz w:val="18"/>
                <w:szCs w:val="20"/>
              </w:rPr>
              <w:t xml:space="preserve">los campos clínicos o sedes, sin </w:t>
            </w:r>
            <w:r w:rsidR="00217122" w:rsidRPr="00C31854">
              <w:rPr>
                <w:rFonts w:ascii="Arial" w:eastAsia="Arial" w:hAnsi="Arial"/>
                <w:bCs/>
                <w:sz w:val="18"/>
                <w:szCs w:val="20"/>
              </w:rPr>
              <w:t>embargo,</w:t>
            </w:r>
            <w:r w:rsidRPr="00C31854">
              <w:rPr>
                <w:rFonts w:ascii="Arial" w:eastAsia="Arial" w:hAnsi="Arial"/>
                <w:bCs/>
                <w:sz w:val="18"/>
                <w:szCs w:val="20"/>
              </w:rPr>
              <w:t xml:space="preserve"> no se encontraron registros de</w:t>
            </w:r>
            <w:r>
              <w:rPr>
                <w:rFonts w:ascii="Arial" w:eastAsia="Arial" w:hAnsi="Arial"/>
                <w:bCs/>
                <w:sz w:val="18"/>
                <w:szCs w:val="20"/>
              </w:rPr>
              <w:t xml:space="preserve"> </w:t>
            </w:r>
            <w:r w:rsidRPr="00C31854">
              <w:rPr>
                <w:rFonts w:ascii="Arial" w:eastAsia="Arial" w:hAnsi="Arial"/>
                <w:bCs/>
                <w:sz w:val="18"/>
                <w:szCs w:val="20"/>
              </w:rPr>
              <w:t>éste.</w:t>
            </w:r>
          </w:p>
          <w:p w14:paraId="5867C1C2" w14:textId="7DB26B9A" w:rsidR="00C31854" w:rsidRPr="005F07DC" w:rsidRDefault="00C31854" w:rsidP="00C31854">
            <w:pPr>
              <w:pStyle w:val="TableParagraph"/>
              <w:spacing w:before="1" w:line="261" w:lineRule="auto"/>
              <w:ind w:right="116"/>
              <w:jc w:val="both"/>
              <w:rPr>
                <w:rFonts w:ascii="Arial" w:eastAsia="Arial" w:hAnsi="Arial"/>
                <w:bCs/>
                <w:sz w:val="18"/>
                <w:szCs w:val="20"/>
              </w:rPr>
            </w:pPr>
          </w:p>
        </w:tc>
        <w:tc>
          <w:tcPr>
            <w:tcW w:w="1484" w:type="dxa"/>
            <w:tcBorders>
              <w:bottom w:val="single" w:sz="4" w:space="0" w:color="auto"/>
            </w:tcBorders>
            <w:shd w:val="clear" w:color="auto" w:fill="auto"/>
            <w:vAlign w:val="center"/>
          </w:tcPr>
          <w:p w14:paraId="1F8113CF" w14:textId="060EFF8E" w:rsidR="005F07DC" w:rsidRPr="006B103E" w:rsidRDefault="00217122" w:rsidP="007C3CB9">
            <w:pPr>
              <w:pStyle w:val="TableParagraph"/>
              <w:spacing w:before="1" w:line="261" w:lineRule="auto"/>
              <w:ind w:right="116"/>
              <w:jc w:val="center"/>
              <w:rPr>
                <w:rFonts w:ascii="Arial" w:eastAsia="Arial" w:hAnsi="Arial"/>
                <w:b/>
                <w:sz w:val="18"/>
                <w:szCs w:val="20"/>
              </w:rPr>
            </w:pPr>
            <w:r w:rsidRPr="00217122">
              <w:rPr>
                <w:rFonts w:ascii="Arial" w:eastAsia="Arial" w:hAnsi="Arial"/>
                <w:b/>
                <w:sz w:val="18"/>
                <w:szCs w:val="20"/>
              </w:rPr>
              <w:t>m</w:t>
            </w:r>
          </w:p>
        </w:tc>
      </w:tr>
      <w:tr w:rsidR="00A04F60" w:rsidRPr="007C3CB9" w14:paraId="789BA66A" w14:textId="77777777" w:rsidTr="006A1E90">
        <w:tblPrEx>
          <w:tblCellMar>
            <w:top w:w="0" w:type="dxa"/>
            <w:left w:w="0" w:type="dxa"/>
            <w:bottom w:w="0" w:type="dxa"/>
            <w:right w:w="0" w:type="dxa"/>
          </w:tblCellMar>
        </w:tblPrEx>
        <w:tc>
          <w:tcPr>
            <w:tcW w:w="2112" w:type="dxa"/>
            <w:tcBorders>
              <w:bottom w:val="single" w:sz="4" w:space="0" w:color="auto"/>
            </w:tcBorders>
            <w:shd w:val="clear" w:color="auto" w:fill="auto"/>
          </w:tcPr>
          <w:p w14:paraId="11FAAF0B" w14:textId="6C8802DF" w:rsidR="00A04F60" w:rsidRPr="00296480" w:rsidRDefault="00A04F60" w:rsidP="00296480">
            <w:pPr>
              <w:pStyle w:val="TableParagraph"/>
              <w:spacing w:before="1" w:line="261" w:lineRule="auto"/>
              <w:ind w:right="116"/>
              <w:rPr>
                <w:rFonts w:ascii="Arial" w:eastAsia="Arial" w:hAnsi="Arial"/>
                <w:b/>
                <w:sz w:val="18"/>
                <w:szCs w:val="20"/>
              </w:rPr>
            </w:pPr>
            <w:r w:rsidRPr="00A04F60">
              <w:rPr>
                <w:rFonts w:ascii="Arial" w:eastAsia="Arial" w:hAnsi="Arial"/>
                <w:b/>
                <w:sz w:val="18"/>
                <w:szCs w:val="20"/>
              </w:rPr>
              <w:t>Procesos de Dirección</w:t>
            </w:r>
          </w:p>
        </w:tc>
        <w:tc>
          <w:tcPr>
            <w:tcW w:w="5818" w:type="dxa"/>
            <w:gridSpan w:val="3"/>
            <w:tcBorders>
              <w:bottom w:val="single" w:sz="4" w:space="0" w:color="auto"/>
            </w:tcBorders>
            <w:shd w:val="clear" w:color="auto" w:fill="auto"/>
          </w:tcPr>
          <w:p w14:paraId="442555E9" w14:textId="4AEAD946" w:rsidR="00A04F60" w:rsidRPr="00A04F60" w:rsidRDefault="00A04F60" w:rsidP="00A04F60">
            <w:pPr>
              <w:pStyle w:val="TableParagraph"/>
              <w:spacing w:before="1" w:line="261" w:lineRule="auto"/>
              <w:ind w:right="116"/>
              <w:jc w:val="both"/>
              <w:rPr>
                <w:rFonts w:ascii="Arial" w:eastAsia="Arial" w:hAnsi="Arial"/>
                <w:bCs/>
                <w:sz w:val="18"/>
                <w:szCs w:val="20"/>
              </w:rPr>
            </w:pPr>
            <w:r w:rsidRPr="00A04F60">
              <w:rPr>
                <w:rFonts w:ascii="Arial" w:eastAsia="Arial" w:hAnsi="Arial"/>
                <w:bCs/>
                <w:sz w:val="18"/>
                <w:szCs w:val="20"/>
              </w:rPr>
              <w:t>Se cuenta con la identificación de problemáticas o situaciones de mejora</w:t>
            </w:r>
            <w:r>
              <w:rPr>
                <w:rFonts w:ascii="Arial" w:eastAsia="Arial" w:hAnsi="Arial"/>
                <w:bCs/>
                <w:sz w:val="18"/>
                <w:szCs w:val="20"/>
              </w:rPr>
              <w:t xml:space="preserve"> e</w:t>
            </w:r>
            <w:r w:rsidRPr="00A04F60">
              <w:rPr>
                <w:rFonts w:ascii="Arial" w:eastAsia="Arial" w:hAnsi="Arial"/>
                <w:bCs/>
                <w:sz w:val="18"/>
                <w:szCs w:val="20"/>
              </w:rPr>
              <w:t>n</w:t>
            </w:r>
            <w:r>
              <w:rPr>
                <w:rFonts w:ascii="Arial" w:eastAsia="Arial" w:hAnsi="Arial"/>
                <w:bCs/>
                <w:sz w:val="18"/>
                <w:szCs w:val="20"/>
              </w:rPr>
              <w:t xml:space="preserve"> </w:t>
            </w:r>
            <w:r w:rsidRPr="00A04F60">
              <w:rPr>
                <w:rFonts w:ascii="Arial" w:eastAsia="Arial" w:hAnsi="Arial"/>
                <w:bCs/>
                <w:sz w:val="18"/>
                <w:szCs w:val="20"/>
              </w:rPr>
              <w:t>los</w:t>
            </w:r>
            <w:r>
              <w:rPr>
                <w:rFonts w:ascii="Arial" w:eastAsia="Arial" w:hAnsi="Arial"/>
                <w:bCs/>
                <w:sz w:val="18"/>
                <w:szCs w:val="20"/>
              </w:rPr>
              <w:t xml:space="preserve"> </w:t>
            </w:r>
            <w:r w:rsidRPr="00A04F60">
              <w:rPr>
                <w:rFonts w:ascii="Arial" w:eastAsia="Arial" w:hAnsi="Arial"/>
                <w:bCs/>
                <w:sz w:val="18"/>
                <w:szCs w:val="20"/>
              </w:rPr>
              <w:t>servicios</w:t>
            </w:r>
            <w:r>
              <w:rPr>
                <w:rFonts w:ascii="Arial" w:eastAsia="Arial" w:hAnsi="Arial"/>
                <w:bCs/>
                <w:sz w:val="18"/>
                <w:szCs w:val="20"/>
              </w:rPr>
              <w:t xml:space="preserve"> </w:t>
            </w:r>
            <w:r w:rsidRPr="00A04F60">
              <w:rPr>
                <w:rFonts w:ascii="Arial" w:eastAsia="Arial" w:hAnsi="Arial"/>
                <w:bCs/>
                <w:sz w:val="18"/>
                <w:szCs w:val="20"/>
              </w:rPr>
              <w:t>proporcionados,</w:t>
            </w:r>
            <w:r>
              <w:rPr>
                <w:rFonts w:ascii="Arial" w:eastAsia="Arial" w:hAnsi="Arial"/>
                <w:bCs/>
                <w:sz w:val="18"/>
                <w:szCs w:val="20"/>
              </w:rPr>
              <w:t xml:space="preserve"> </w:t>
            </w:r>
            <w:r w:rsidRPr="00A04F60">
              <w:rPr>
                <w:rFonts w:ascii="Arial" w:eastAsia="Arial" w:hAnsi="Arial"/>
                <w:bCs/>
                <w:sz w:val="18"/>
                <w:szCs w:val="20"/>
              </w:rPr>
              <w:t>sin</w:t>
            </w:r>
            <w:r>
              <w:rPr>
                <w:rFonts w:ascii="Arial" w:eastAsia="Arial" w:hAnsi="Arial"/>
                <w:bCs/>
                <w:sz w:val="18"/>
                <w:szCs w:val="20"/>
              </w:rPr>
              <w:t xml:space="preserve"> </w:t>
            </w:r>
            <w:r w:rsidRPr="00A04F60">
              <w:rPr>
                <w:rFonts w:ascii="Arial" w:eastAsia="Arial" w:hAnsi="Arial"/>
                <w:bCs/>
                <w:sz w:val="18"/>
                <w:szCs w:val="20"/>
              </w:rPr>
              <w:t>embargo</w:t>
            </w:r>
            <w:r>
              <w:rPr>
                <w:rFonts w:ascii="Arial" w:eastAsia="Arial" w:hAnsi="Arial"/>
                <w:bCs/>
                <w:sz w:val="18"/>
                <w:szCs w:val="20"/>
              </w:rPr>
              <w:t xml:space="preserve">, </w:t>
            </w:r>
            <w:r w:rsidRPr="00A04F60">
              <w:rPr>
                <w:rFonts w:ascii="Arial" w:eastAsia="Arial" w:hAnsi="Arial"/>
                <w:bCs/>
                <w:sz w:val="18"/>
                <w:szCs w:val="20"/>
              </w:rPr>
              <w:t>no</w:t>
            </w:r>
            <w:r>
              <w:rPr>
                <w:rFonts w:ascii="Arial" w:eastAsia="Arial" w:hAnsi="Arial"/>
                <w:bCs/>
                <w:sz w:val="18"/>
                <w:szCs w:val="20"/>
              </w:rPr>
              <w:t xml:space="preserve"> </w:t>
            </w:r>
            <w:r w:rsidRPr="00A04F60">
              <w:rPr>
                <w:rFonts w:ascii="Arial" w:eastAsia="Arial" w:hAnsi="Arial"/>
                <w:bCs/>
                <w:sz w:val="18"/>
                <w:szCs w:val="20"/>
              </w:rPr>
              <w:t>se</w:t>
            </w:r>
            <w:r>
              <w:rPr>
                <w:rFonts w:ascii="Arial" w:eastAsia="Arial" w:hAnsi="Arial"/>
                <w:bCs/>
                <w:sz w:val="18"/>
                <w:szCs w:val="20"/>
              </w:rPr>
              <w:t xml:space="preserve"> </w:t>
            </w:r>
            <w:r w:rsidRPr="00A04F60">
              <w:rPr>
                <w:rFonts w:ascii="Arial" w:eastAsia="Arial" w:hAnsi="Arial"/>
                <w:bCs/>
                <w:sz w:val="18"/>
                <w:szCs w:val="20"/>
              </w:rPr>
              <w:t>han</w:t>
            </w:r>
            <w:r>
              <w:rPr>
                <w:rFonts w:ascii="Arial" w:eastAsia="Arial" w:hAnsi="Arial"/>
                <w:bCs/>
                <w:sz w:val="18"/>
                <w:szCs w:val="20"/>
              </w:rPr>
              <w:t xml:space="preserve"> </w:t>
            </w:r>
            <w:r w:rsidRPr="00A04F60">
              <w:rPr>
                <w:rFonts w:ascii="Arial" w:eastAsia="Arial" w:hAnsi="Arial"/>
                <w:bCs/>
                <w:sz w:val="18"/>
                <w:szCs w:val="20"/>
              </w:rPr>
              <w:t>generado</w:t>
            </w:r>
            <w:r>
              <w:rPr>
                <w:rFonts w:ascii="Arial" w:eastAsia="Arial" w:hAnsi="Arial"/>
                <w:bCs/>
                <w:sz w:val="18"/>
                <w:szCs w:val="20"/>
              </w:rPr>
              <w:t xml:space="preserve"> </w:t>
            </w:r>
            <w:r w:rsidRPr="00A04F60">
              <w:rPr>
                <w:rFonts w:ascii="Arial" w:eastAsia="Arial" w:hAnsi="Arial"/>
                <w:bCs/>
                <w:sz w:val="18"/>
                <w:szCs w:val="20"/>
              </w:rPr>
              <w:t>las</w:t>
            </w:r>
            <w:r>
              <w:rPr>
                <w:rFonts w:ascii="Arial" w:eastAsia="Arial" w:hAnsi="Arial"/>
                <w:bCs/>
                <w:sz w:val="18"/>
                <w:szCs w:val="20"/>
              </w:rPr>
              <w:t xml:space="preserve"> </w:t>
            </w:r>
            <w:r w:rsidRPr="00A04F60">
              <w:rPr>
                <w:rFonts w:ascii="Arial" w:eastAsia="Arial" w:hAnsi="Arial"/>
                <w:bCs/>
                <w:sz w:val="18"/>
                <w:szCs w:val="20"/>
              </w:rPr>
              <w:t>correcciones o acciones correctivas o preventivas para su solución.</w:t>
            </w:r>
            <w:r>
              <w:rPr>
                <w:rFonts w:ascii="Arial" w:eastAsia="Arial" w:hAnsi="Arial"/>
                <w:bCs/>
                <w:sz w:val="18"/>
                <w:szCs w:val="20"/>
              </w:rPr>
              <w:t xml:space="preserve"> </w:t>
            </w:r>
            <w:r w:rsidRPr="00A04F60">
              <w:rPr>
                <w:rFonts w:ascii="Arial" w:eastAsia="Arial" w:hAnsi="Arial"/>
                <w:bCs/>
                <w:sz w:val="18"/>
                <w:szCs w:val="20"/>
              </w:rPr>
              <w:t>Ejemplos:</w:t>
            </w:r>
          </w:p>
          <w:p w14:paraId="27951D88" w14:textId="50736AA5" w:rsidR="00A04F60" w:rsidRPr="00A04F60" w:rsidRDefault="00A04F60" w:rsidP="00A04F60">
            <w:pPr>
              <w:pStyle w:val="TableParagraph"/>
              <w:numPr>
                <w:ilvl w:val="0"/>
                <w:numId w:val="11"/>
              </w:numPr>
              <w:spacing w:before="1" w:line="261" w:lineRule="auto"/>
              <w:ind w:right="116"/>
              <w:jc w:val="both"/>
              <w:rPr>
                <w:rFonts w:ascii="Arial" w:eastAsia="Arial" w:hAnsi="Arial"/>
                <w:bCs/>
                <w:i/>
                <w:iCs/>
                <w:sz w:val="18"/>
                <w:szCs w:val="20"/>
              </w:rPr>
            </w:pPr>
            <w:r w:rsidRPr="00A04F60">
              <w:rPr>
                <w:rFonts w:ascii="Arial" w:eastAsia="Arial" w:hAnsi="Arial"/>
                <w:bCs/>
                <w:i/>
                <w:iCs/>
                <w:sz w:val="18"/>
                <w:szCs w:val="20"/>
              </w:rPr>
              <w:t>En el área de Servicios Escolares de Posgrado solo se cuenta</w:t>
            </w:r>
            <w:r w:rsidRPr="00A04F60">
              <w:rPr>
                <w:rFonts w:ascii="Arial" w:eastAsia="Arial" w:hAnsi="Arial"/>
                <w:bCs/>
                <w:i/>
                <w:iCs/>
                <w:sz w:val="18"/>
                <w:szCs w:val="20"/>
              </w:rPr>
              <w:t xml:space="preserve"> </w:t>
            </w:r>
            <w:r w:rsidRPr="00A04F60">
              <w:rPr>
                <w:rFonts w:ascii="Arial" w:eastAsia="Arial" w:hAnsi="Arial"/>
                <w:bCs/>
                <w:i/>
                <w:iCs/>
                <w:sz w:val="18"/>
                <w:szCs w:val="20"/>
              </w:rPr>
              <w:t>con una persona para la atención, afectando así el servicio a los</w:t>
            </w:r>
            <w:r w:rsidRPr="00A04F60">
              <w:rPr>
                <w:rFonts w:ascii="Arial" w:eastAsia="Arial" w:hAnsi="Arial"/>
                <w:bCs/>
                <w:i/>
                <w:iCs/>
                <w:sz w:val="18"/>
                <w:szCs w:val="20"/>
              </w:rPr>
              <w:t xml:space="preserve"> </w:t>
            </w:r>
            <w:r w:rsidRPr="00A04F60">
              <w:rPr>
                <w:rFonts w:ascii="Arial" w:eastAsia="Arial" w:hAnsi="Arial"/>
                <w:bCs/>
                <w:i/>
                <w:iCs/>
                <w:sz w:val="18"/>
                <w:szCs w:val="20"/>
              </w:rPr>
              <w:t>alumnos en el turno de la tarde y en los casos de ausencia del</w:t>
            </w:r>
            <w:r w:rsidRPr="00A04F60">
              <w:rPr>
                <w:rFonts w:ascii="Arial" w:eastAsia="Arial" w:hAnsi="Arial"/>
                <w:bCs/>
                <w:i/>
                <w:iCs/>
                <w:sz w:val="18"/>
                <w:szCs w:val="20"/>
              </w:rPr>
              <w:t xml:space="preserve"> </w:t>
            </w:r>
            <w:r w:rsidRPr="00A04F60">
              <w:rPr>
                <w:rFonts w:ascii="Arial" w:eastAsia="Arial" w:hAnsi="Arial"/>
                <w:bCs/>
                <w:i/>
                <w:iCs/>
                <w:sz w:val="18"/>
                <w:szCs w:val="20"/>
              </w:rPr>
              <w:t>personal.</w:t>
            </w:r>
          </w:p>
          <w:p w14:paraId="45E0F42F" w14:textId="77777777" w:rsidR="00A04F60" w:rsidRPr="00A04F60" w:rsidRDefault="00A04F60" w:rsidP="00A04F60">
            <w:pPr>
              <w:pStyle w:val="TableParagraph"/>
              <w:numPr>
                <w:ilvl w:val="0"/>
                <w:numId w:val="11"/>
              </w:numPr>
              <w:spacing w:before="1" w:line="261" w:lineRule="auto"/>
              <w:ind w:right="116"/>
              <w:jc w:val="both"/>
              <w:rPr>
                <w:rFonts w:ascii="Arial" w:eastAsia="Arial" w:hAnsi="Arial"/>
                <w:bCs/>
                <w:i/>
                <w:iCs/>
                <w:sz w:val="18"/>
                <w:szCs w:val="20"/>
              </w:rPr>
            </w:pPr>
            <w:r w:rsidRPr="00A04F60">
              <w:rPr>
                <w:rFonts w:ascii="Arial" w:eastAsia="Arial" w:hAnsi="Arial"/>
                <w:bCs/>
                <w:i/>
                <w:iCs/>
                <w:sz w:val="18"/>
                <w:szCs w:val="20"/>
              </w:rPr>
              <w:t>De acuerdo al reporte de indicadores del SGC de la Secretaría</w:t>
            </w:r>
            <w:r w:rsidRPr="00A04F60">
              <w:rPr>
                <w:rFonts w:ascii="Arial" w:eastAsia="Arial" w:hAnsi="Arial"/>
                <w:bCs/>
                <w:i/>
                <w:iCs/>
                <w:sz w:val="18"/>
                <w:szCs w:val="20"/>
              </w:rPr>
              <w:t xml:space="preserve"> </w:t>
            </w:r>
            <w:r w:rsidRPr="00A04F60">
              <w:rPr>
                <w:rFonts w:ascii="Arial" w:eastAsia="Arial" w:hAnsi="Arial"/>
                <w:bCs/>
                <w:i/>
                <w:iCs/>
                <w:sz w:val="18"/>
                <w:szCs w:val="20"/>
              </w:rPr>
              <w:t>Administrativa de Julio a Diciembre de 2009 “Medición y Análisis</w:t>
            </w:r>
            <w:r w:rsidRPr="00A04F60">
              <w:rPr>
                <w:rFonts w:ascii="Arial" w:eastAsia="Arial" w:hAnsi="Arial"/>
                <w:bCs/>
                <w:i/>
                <w:iCs/>
                <w:sz w:val="18"/>
                <w:szCs w:val="20"/>
              </w:rPr>
              <w:t xml:space="preserve"> </w:t>
            </w:r>
            <w:r w:rsidRPr="00A04F60">
              <w:rPr>
                <w:rFonts w:ascii="Arial" w:eastAsia="Arial" w:hAnsi="Arial"/>
                <w:bCs/>
                <w:i/>
                <w:iCs/>
                <w:sz w:val="18"/>
                <w:szCs w:val="20"/>
              </w:rPr>
              <w:t>de Indicadores del Proceso de Presupuestos” se detecta una baja</w:t>
            </w:r>
            <w:r w:rsidRPr="00A04F60">
              <w:rPr>
                <w:rFonts w:ascii="Arial" w:eastAsia="Arial" w:hAnsi="Arial"/>
                <w:bCs/>
                <w:i/>
                <w:iCs/>
                <w:sz w:val="18"/>
                <w:szCs w:val="20"/>
              </w:rPr>
              <w:t xml:space="preserve"> </w:t>
            </w:r>
            <w:r w:rsidRPr="00A04F60">
              <w:rPr>
                <w:rFonts w:ascii="Arial" w:eastAsia="Arial" w:hAnsi="Arial"/>
                <w:bCs/>
                <w:i/>
                <w:iCs/>
                <w:sz w:val="18"/>
                <w:szCs w:val="20"/>
              </w:rPr>
              <w:t>en</w:t>
            </w:r>
            <w:r w:rsidRPr="00A04F60">
              <w:rPr>
                <w:rFonts w:ascii="Arial" w:eastAsia="Arial" w:hAnsi="Arial"/>
                <w:bCs/>
                <w:i/>
                <w:iCs/>
                <w:sz w:val="18"/>
                <w:szCs w:val="20"/>
              </w:rPr>
              <w:t xml:space="preserve"> </w:t>
            </w:r>
            <w:r w:rsidRPr="00A04F60">
              <w:rPr>
                <w:rFonts w:ascii="Arial" w:eastAsia="Arial" w:hAnsi="Arial"/>
                <w:bCs/>
                <w:i/>
                <w:iCs/>
                <w:sz w:val="18"/>
                <w:szCs w:val="20"/>
              </w:rPr>
              <w:t>los</w:t>
            </w:r>
            <w:r w:rsidRPr="00A04F60">
              <w:rPr>
                <w:rFonts w:ascii="Arial" w:eastAsia="Arial" w:hAnsi="Arial"/>
                <w:bCs/>
                <w:i/>
                <w:iCs/>
                <w:sz w:val="18"/>
                <w:szCs w:val="20"/>
              </w:rPr>
              <w:t xml:space="preserve"> </w:t>
            </w:r>
            <w:r w:rsidRPr="00A04F60">
              <w:rPr>
                <w:rFonts w:ascii="Arial" w:eastAsia="Arial" w:hAnsi="Arial"/>
                <w:bCs/>
                <w:i/>
                <w:iCs/>
                <w:sz w:val="18"/>
                <w:szCs w:val="20"/>
              </w:rPr>
              <w:t>trámites</w:t>
            </w:r>
            <w:r w:rsidRPr="00A04F60">
              <w:rPr>
                <w:rFonts w:ascii="Arial" w:eastAsia="Arial" w:hAnsi="Arial"/>
                <w:bCs/>
                <w:i/>
                <w:iCs/>
                <w:sz w:val="18"/>
                <w:szCs w:val="20"/>
              </w:rPr>
              <w:t xml:space="preserve"> </w:t>
            </w:r>
            <w:r w:rsidRPr="00A04F60">
              <w:rPr>
                <w:rFonts w:ascii="Arial" w:eastAsia="Arial" w:hAnsi="Arial"/>
                <w:bCs/>
                <w:i/>
                <w:iCs/>
                <w:sz w:val="18"/>
                <w:szCs w:val="20"/>
              </w:rPr>
              <w:t>aceptados</w:t>
            </w:r>
            <w:r w:rsidRPr="00A04F60">
              <w:rPr>
                <w:rFonts w:ascii="Arial" w:eastAsia="Arial" w:hAnsi="Arial"/>
                <w:bCs/>
                <w:i/>
                <w:iCs/>
                <w:sz w:val="18"/>
                <w:szCs w:val="20"/>
              </w:rPr>
              <w:t xml:space="preserve"> </w:t>
            </w:r>
            <w:r w:rsidRPr="00A04F60">
              <w:rPr>
                <w:rFonts w:ascii="Arial" w:eastAsia="Arial" w:hAnsi="Arial"/>
                <w:bCs/>
                <w:i/>
                <w:iCs/>
                <w:sz w:val="18"/>
                <w:szCs w:val="20"/>
              </w:rPr>
              <w:t>ante</w:t>
            </w:r>
            <w:r w:rsidRPr="00A04F60">
              <w:rPr>
                <w:rFonts w:ascii="Arial" w:eastAsia="Arial" w:hAnsi="Arial"/>
                <w:bCs/>
                <w:i/>
                <w:iCs/>
                <w:sz w:val="18"/>
                <w:szCs w:val="20"/>
              </w:rPr>
              <w:t xml:space="preserve"> </w:t>
            </w:r>
            <w:r w:rsidRPr="00A04F60">
              <w:rPr>
                <w:rFonts w:ascii="Arial" w:eastAsia="Arial" w:hAnsi="Arial"/>
                <w:bCs/>
                <w:i/>
                <w:iCs/>
                <w:sz w:val="18"/>
                <w:szCs w:val="20"/>
              </w:rPr>
              <w:t>la</w:t>
            </w:r>
            <w:r w:rsidRPr="00A04F60">
              <w:rPr>
                <w:rFonts w:ascii="Arial" w:eastAsia="Arial" w:hAnsi="Arial"/>
                <w:bCs/>
                <w:i/>
                <w:iCs/>
                <w:sz w:val="18"/>
                <w:szCs w:val="20"/>
              </w:rPr>
              <w:t xml:space="preserve"> </w:t>
            </w:r>
            <w:r w:rsidRPr="00A04F60">
              <w:rPr>
                <w:rFonts w:ascii="Arial" w:eastAsia="Arial" w:hAnsi="Arial"/>
                <w:bCs/>
                <w:i/>
                <w:iCs/>
                <w:sz w:val="18"/>
                <w:szCs w:val="20"/>
              </w:rPr>
              <w:t>Unidad</w:t>
            </w:r>
            <w:r w:rsidRPr="00A04F60">
              <w:rPr>
                <w:rFonts w:ascii="Arial" w:eastAsia="Arial" w:hAnsi="Arial"/>
                <w:bCs/>
                <w:i/>
                <w:iCs/>
                <w:sz w:val="18"/>
                <w:szCs w:val="20"/>
              </w:rPr>
              <w:t xml:space="preserve"> </w:t>
            </w:r>
            <w:r w:rsidRPr="00A04F60">
              <w:rPr>
                <w:rFonts w:ascii="Arial" w:eastAsia="Arial" w:hAnsi="Arial"/>
                <w:bCs/>
                <w:i/>
                <w:iCs/>
                <w:sz w:val="18"/>
                <w:szCs w:val="20"/>
              </w:rPr>
              <w:t>de</w:t>
            </w:r>
            <w:r w:rsidRPr="00A04F60">
              <w:rPr>
                <w:rFonts w:ascii="Arial" w:eastAsia="Arial" w:hAnsi="Arial"/>
                <w:bCs/>
                <w:i/>
                <w:iCs/>
                <w:sz w:val="18"/>
                <w:szCs w:val="20"/>
              </w:rPr>
              <w:t xml:space="preserve"> </w:t>
            </w:r>
            <w:r w:rsidRPr="00A04F60">
              <w:rPr>
                <w:rFonts w:ascii="Arial" w:eastAsia="Arial" w:hAnsi="Arial"/>
                <w:bCs/>
                <w:i/>
                <w:iCs/>
                <w:sz w:val="18"/>
                <w:szCs w:val="20"/>
              </w:rPr>
              <w:t>Procesos</w:t>
            </w:r>
            <w:r w:rsidRPr="00A04F60">
              <w:rPr>
                <w:rFonts w:ascii="Arial" w:eastAsia="Arial" w:hAnsi="Arial"/>
                <w:bCs/>
                <w:i/>
                <w:iCs/>
                <w:sz w:val="18"/>
                <w:szCs w:val="20"/>
              </w:rPr>
              <w:t xml:space="preserve"> </w:t>
            </w:r>
            <w:r w:rsidRPr="00A04F60">
              <w:rPr>
                <w:rFonts w:ascii="Arial" w:eastAsia="Arial" w:hAnsi="Arial"/>
                <w:bCs/>
                <w:i/>
                <w:iCs/>
                <w:sz w:val="18"/>
                <w:szCs w:val="20"/>
              </w:rPr>
              <w:t>Administrativos (UPA) en el mes de noviembre por un incremento</w:t>
            </w:r>
            <w:r w:rsidRPr="00A04F60">
              <w:rPr>
                <w:rFonts w:ascii="Arial" w:eastAsia="Arial" w:hAnsi="Arial"/>
                <w:bCs/>
                <w:i/>
                <w:iCs/>
                <w:sz w:val="18"/>
                <w:szCs w:val="20"/>
              </w:rPr>
              <w:t xml:space="preserve"> e</w:t>
            </w:r>
            <w:r w:rsidRPr="00A04F60">
              <w:rPr>
                <w:rFonts w:ascii="Arial" w:eastAsia="Arial" w:hAnsi="Arial"/>
                <w:bCs/>
                <w:i/>
                <w:iCs/>
                <w:sz w:val="18"/>
                <w:szCs w:val="20"/>
              </w:rPr>
              <w:t>n las solicitudes incompletas.</w:t>
            </w:r>
          </w:p>
          <w:p w14:paraId="5919FE9A" w14:textId="4F352BDF" w:rsidR="00A04F60" w:rsidRPr="00A04F60" w:rsidRDefault="00A04F60" w:rsidP="00A04F60">
            <w:pPr>
              <w:pStyle w:val="TableParagraph"/>
              <w:spacing w:before="1" w:line="261" w:lineRule="auto"/>
              <w:ind w:right="116"/>
              <w:jc w:val="both"/>
              <w:rPr>
                <w:rFonts w:ascii="Arial" w:eastAsia="Arial" w:hAnsi="Arial"/>
                <w:b/>
                <w:sz w:val="18"/>
                <w:szCs w:val="20"/>
              </w:rPr>
            </w:pPr>
          </w:p>
        </w:tc>
        <w:tc>
          <w:tcPr>
            <w:tcW w:w="1484" w:type="dxa"/>
            <w:tcBorders>
              <w:bottom w:val="single" w:sz="4" w:space="0" w:color="auto"/>
            </w:tcBorders>
            <w:shd w:val="clear" w:color="auto" w:fill="auto"/>
            <w:vAlign w:val="center"/>
          </w:tcPr>
          <w:p w14:paraId="55495055" w14:textId="50346955" w:rsidR="00A04F60" w:rsidRPr="00217122" w:rsidRDefault="00A04F60" w:rsidP="007C3CB9">
            <w:pPr>
              <w:pStyle w:val="TableParagraph"/>
              <w:spacing w:before="1" w:line="261" w:lineRule="auto"/>
              <w:ind w:right="116"/>
              <w:jc w:val="center"/>
              <w:rPr>
                <w:rFonts w:ascii="Arial" w:eastAsia="Arial" w:hAnsi="Arial"/>
                <w:b/>
                <w:sz w:val="18"/>
                <w:szCs w:val="20"/>
              </w:rPr>
            </w:pPr>
            <w:r w:rsidRPr="00A04F60">
              <w:rPr>
                <w:rFonts w:ascii="Arial" w:eastAsia="Arial" w:hAnsi="Arial"/>
                <w:b/>
                <w:sz w:val="18"/>
                <w:szCs w:val="20"/>
              </w:rPr>
              <w:t>M</w:t>
            </w:r>
          </w:p>
        </w:tc>
      </w:tr>
      <w:tr w:rsidR="00687776" w:rsidRPr="007C3CB9" w14:paraId="09801ABA" w14:textId="77777777" w:rsidTr="007C3CB9">
        <w:tblPrEx>
          <w:tblCellMar>
            <w:top w:w="0" w:type="dxa"/>
            <w:left w:w="0" w:type="dxa"/>
            <w:bottom w:w="0" w:type="dxa"/>
            <w:right w:w="0" w:type="dxa"/>
          </w:tblCellMar>
        </w:tblPrEx>
        <w:tc>
          <w:tcPr>
            <w:tcW w:w="9414" w:type="dxa"/>
            <w:gridSpan w:val="5"/>
            <w:tcBorders>
              <w:bottom w:val="nil"/>
            </w:tcBorders>
            <w:shd w:val="clear" w:color="auto" w:fill="auto"/>
          </w:tcPr>
          <w:p w14:paraId="4FDA6C78" w14:textId="77777777" w:rsidR="00687776" w:rsidRPr="007C3CB9" w:rsidRDefault="00687776" w:rsidP="007C3CB9">
            <w:pPr>
              <w:pStyle w:val="TableParagraph"/>
              <w:spacing w:before="1" w:line="261" w:lineRule="auto"/>
              <w:ind w:right="116"/>
              <w:rPr>
                <w:rFonts w:ascii="Arial" w:eastAsia="Arial" w:hAnsi="Arial"/>
                <w:b/>
                <w:sz w:val="19"/>
              </w:rPr>
            </w:pPr>
            <w:r w:rsidRPr="007C3CB9">
              <w:rPr>
                <w:rFonts w:ascii="Arial" w:eastAsia="Arial" w:hAnsi="Arial"/>
                <w:b/>
                <w:sz w:val="18"/>
                <w:szCs w:val="20"/>
              </w:rPr>
              <w:t>CLASIFICACIÓN:</w:t>
            </w:r>
          </w:p>
        </w:tc>
      </w:tr>
      <w:tr w:rsidR="009D4FC2" w:rsidRPr="007C3CB9" w14:paraId="6C2E8512" w14:textId="77777777" w:rsidTr="005F07DC">
        <w:tblPrEx>
          <w:tblCellMar>
            <w:top w:w="0" w:type="dxa"/>
            <w:left w:w="0" w:type="dxa"/>
            <w:bottom w:w="0" w:type="dxa"/>
            <w:right w:w="0" w:type="dxa"/>
          </w:tblCellMar>
        </w:tblPrEx>
        <w:tc>
          <w:tcPr>
            <w:tcW w:w="9414" w:type="dxa"/>
            <w:gridSpan w:val="5"/>
            <w:tcBorders>
              <w:top w:val="nil"/>
              <w:bottom w:val="nil"/>
            </w:tcBorders>
            <w:shd w:val="clear" w:color="auto" w:fill="auto"/>
          </w:tcPr>
          <w:p w14:paraId="128E10F6" w14:textId="77777777" w:rsidR="009D4FC2" w:rsidRPr="007C3CB9" w:rsidRDefault="009D4FC2" w:rsidP="007C3CB9">
            <w:pPr>
              <w:pStyle w:val="TableParagraph"/>
              <w:spacing w:before="1" w:line="261" w:lineRule="auto"/>
              <w:ind w:right="116"/>
              <w:rPr>
                <w:rFonts w:ascii="Arial" w:eastAsia="Arial" w:hAnsi="Arial"/>
                <w:bCs/>
                <w:sz w:val="16"/>
                <w:szCs w:val="16"/>
              </w:rPr>
            </w:pPr>
            <w:r w:rsidRPr="007C3CB9">
              <w:rPr>
                <w:rFonts w:ascii="Arial" w:eastAsia="Arial" w:hAnsi="Arial"/>
                <w:b/>
                <w:sz w:val="16"/>
                <w:szCs w:val="16"/>
              </w:rPr>
              <w:t xml:space="preserve">M = </w:t>
            </w:r>
            <w:r w:rsidRPr="007C3CB9">
              <w:rPr>
                <w:rFonts w:ascii="Arial" w:eastAsia="Arial" w:hAnsi="Arial"/>
                <w:bCs/>
                <w:sz w:val="16"/>
                <w:szCs w:val="16"/>
              </w:rPr>
              <w:t>No Conformidad Mayor</w:t>
            </w:r>
          </w:p>
          <w:p w14:paraId="6F2D7A77" w14:textId="77777777" w:rsidR="009D4FC2" w:rsidRPr="007C3CB9" w:rsidRDefault="009D4FC2" w:rsidP="007C3CB9">
            <w:pPr>
              <w:pStyle w:val="TableParagraph"/>
              <w:spacing w:before="1" w:line="261" w:lineRule="auto"/>
              <w:ind w:right="116"/>
              <w:rPr>
                <w:rFonts w:ascii="Arial" w:eastAsia="Arial" w:hAnsi="Arial"/>
                <w:b/>
                <w:sz w:val="16"/>
                <w:szCs w:val="16"/>
              </w:rPr>
            </w:pPr>
            <w:r w:rsidRPr="007C3CB9">
              <w:rPr>
                <w:rFonts w:ascii="Arial" w:eastAsia="Arial" w:hAnsi="Arial"/>
                <w:b/>
                <w:sz w:val="16"/>
                <w:szCs w:val="16"/>
              </w:rPr>
              <w:t xml:space="preserve">m = </w:t>
            </w:r>
            <w:r w:rsidRPr="007C3CB9">
              <w:rPr>
                <w:rFonts w:ascii="Arial" w:eastAsia="Arial" w:hAnsi="Arial"/>
                <w:bCs/>
                <w:sz w:val="16"/>
                <w:szCs w:val="16"/>
              </w:rPr>
              <w:t>No Conformidad Menor</w:t>
            </w:r>
          </w:p>
          <w:p w14:paraId="3EC023E9" w14:textId="77777777" w:rsidR="009D4FC2" w:rsidRPr="007C3CB9" w:rsidRDefault="009D4FC2" w:rsidP="007C3CB9">
            <w:pPr>
              <w:pStyle w:val="TableParagraph"/>
              <w:spacing w:before="1" w:line="261" w:lineRule="auto"/>
              <w:ind w:right="116"/>
              <w:rPr>
                <w:rFonts w:ascii="Arial" w:eastAsia="Arial" w:hAnsi="Arial"/>
                <w:b/>
                <w:sz w:val="16"/>
                <w:szCs w:val="16"/>
              </w:rPr>
            </w:pPr>
            <w:r w:rsidRPr="007C3CB9">
              <w:rPr>
                <w:rFonts w:ascii="Arial" w:eastAsia="Arial" w:hAnsi="Arial"/>
                <w:b/>
                <w:sz w:val="16"/>
                <w:szCs w:val="16"/>
              </w:rPr>
              <w:t xml:space="preserve">O = </w:t>
            </w:r>
            <w:r w:rsidRPr="007C3CB9">
              <w:rPr>
                <w:rFonts w:ascii="Arial" w:eastAsia="Arial" w:hAnsi="Arial"/>
                <w:bCs/>
                <w:sz w:val="16"/>
                <w:szCs w:val="16"/>
              </w:rPr>
              <w:t>Observación o Área de Mejora</w:t>
            </w:r>
          </w:p>
        </w:tc>
      </w:tr>
      <w:tr w:rsidR="005F07DC" w:rsidRPr="007C3CB9" w14:paraId="561BC804" w14:textId="77777777" w:rsidTr="007C3CB9">
        <w:tblPrEx>
          <w:tblCellMar>
            <w:top w:w="0" w:type="dxa"/>
            <w:left w:w="0" w:type="dxa"/>
            <w:bottom w:w="0" w:type="dxa"/>
            <w:right w:w="0" w:type="dxa"/>
          </w:tblCellMar>
        </w:tblPrEx>
        <w:tc>
          <w:tcPr>
            <w:tcW w:w="9414" w:type="dxa"/>
            <w:gridSpan w:val="5"/>
            <w:tcBorders>
              <w:top w:val="nil"/>
            </w:tcBorders>
            <w:shd w:val="clear" w:color="auto" w:fill="auto"/>
          </w:tcPr>
          <w:p w14:paraId="0EC27C00" w14:textId="02D52E41" w:rsidR="005F07DC" w:rsidRPr="007C3CB9" w:rsidRDefault="005F07DC" w:rsidP="007C3CB9">
            <w:pPr>
              <w:pStyle w:val="TableParagraph"/>
              <w:spacing w:before="1" w:line="261" w:lineRule="auto"/>
              <w:ind w:right="116"/>
              <w:rPr>
                <w:rFonts w:ascii="Arial" w:eastAsia="Arial" w:hAnsi="Arial"/>
                <w:b/>
                <w:sz w:val="16"/>
                <w:szCs w:val="16"/>
              </w:rPr>
            </w:pPr>
          </w:p>
        </w:tc>
      </w:tr>
      <w:tr w:rsidR="00A04F60" w:rsidRPr="007C3CB9" w14:paraId="7FA1E9B5" w14:textId="77777777" w:rsidTr="006A1E90">
        <w:tblPrEx>
          <w:tblCellMar>
            <w:top w:w="0" w:type="dxa"/>
            <w:left w:w="0" w:type="dxa"/>
            <w:bottom w:w="0" w:type="dxa"/>
            <w:right w:w="0" w:type="dxa"/>
          </w:tblCellMar>
        </w:tblPrEx>
        <w:tc>
          <w:tcPr>
            <w:tcW w:w="9414" w:type="dxa"/>
            <w:gridSpan w:val="5"/>
            <w:shd w:val="clear" w:color="auto" w:fill="F4B083" w:themeFill="accent2" w:themeFillTint="99"/>
            <w:vAlign w:val="center"/>
          </w:tcPr>
          <w:p w14:paraId="09D9B282" w14:textId="7B552505" w:rsidR="00A04F60" w:rsidRPr="007C3CB9" w:rsidRDefault="00A04F60" w:rsidP="006A1E90">
            <w:pPr>
              <w:pStyle w:val="TableParagraph"/>
              <w:spacing w:before="1" w:line="261" w:lineRule="auto"/>
              <w:ind w:right="116"/>
              <w:jc w:val="center"/>
              <w:rPr>
                <w:rFonts w:ascii="Arial" w:eastAsia="Arial" w:hAnsi="Arial"/>
                <w:b/>
                <w:sz w:val="19"/>
              </w:rPr>
            </w:pPr>
            <w:r w:rsidRPr="006A1E90">
              <w:rPr>
                <w:rFonts w:ascii="Arial" w:eastAsia="Arial" w:hAnsi="Arial"/>
                <w:b/>
                <w:sz w:val="24"/>
                <w:szCs w:val="32"/>
              </w:rPr>
              <w:t>CONCLUSIÓN DE LA AUDITORÍA:</w:t>
            </w:r>
          </w:p>
        </w:tc>
      </w:tr>
      <w:tr w:rsidR="00A04F60" w:rsidRPr="007C3CB9" w14:paraId="03A07B76" w14:textId="77777777" w:rsidTr="006A1E90">
        <w:tblPrEx>
          <w:tblCellMar>
            <w:top w:w="0" w:type="dxa"/>
            <w:left w:w="0" w:type="dxa"/>
            <w:bottom w:w="0" w:type="dxa"/>
            <w:right w:w="0" w:type="dxa"/>
          </w:tblCellMar>
        </w:tblPrEx>
        <w:tc>
          <w:tcPr>
            <w:tcW w:w="9414" w:type="dxa"/>
            <w:gridSpan w:val="5"/>
            <w:tcBorders>
              <w:bottom w:val="single" w:sz="4" w:space="0" w:color="auto"/>
            </w:tcBorders>
            <w:shd w:val="clear" w:color="auto" w:fill="auto"/>
          </w:tcPr>
          <w:p w14:paraId="0050F603" w14:textId="75D5E3CB" w:rsidR="00A04F60" w:rsidRPr="00A04F60" w:rsidRDefault="00A04F60" w:rsidP="00A04F60">
            <w:pPr>
              <w:pStyle w:val="TableParagraph"/>
              <w:spacing w:before="1" w:line="261" w:lineRule="auto"/>
              <w:ind w:right="116"/>
              <w:rPr>
                <w:rFonts w:ascii="Arial" w:eastAsia="Arial" w:hAnsi="Arial"/>
                <w:bCs/>
                <w:sz w:val="18"/>
                <w:szCs w:val="20"/>
              </w:rPr>
            </w:pPr>
            <w:r w:rsidRPr="00A04F60">
              <w:rPr>
                <w:rFonts w:ascii="Arial" w:eastAsia="Arial" w:hAnsi="Arial"/>
                <w:bCs/>
                <w:sz w:val="18"/>
                <w:szCs w:val="20"/>
              </w:rPr>
              <w:t xml:space="preserve">Considerando el periodo de implantación del SGC de la ENEO que se oficializó en el mes de enero de 2010, los involucrados en este ejercicio mostraron gran apertura y participación en la auditoría, </w:t>
            </w:r>
            <w:r w:rsidRPr="00A04F60">
              <w:rPr>
                <w:rFonts w:ascii="Arial" w:eastAsia="Arial" w:hAnsi="Arial"/>
                <w:bCs/>
                <w:sz w:val="18"/>
                <w:szCs w:val="20"/>
              </w:rPr>
              <w:t>aun</w:t>
            </w:r>
            <w:r w:rsidRPr="00A04F60">
              <w:rPr>
                <w:rFonts w:ascii="Arial" w:eastAsia="Arial" w:hAnsi="Arial"/>
                <w:bCs/>
                <w:sz w:val="18"/>
                <w:szCs w:val="20"/>
              </w:rPr>
              <w:t xml:space="preserve"> cuando se presentaron situaciones ajenas como la carencia de energía eléctrica, que provocó la reprogramación de los tiempos planeados ocasionando que las áreas Sistemas, Servicios Generales, Desarrollo de las Tecnologías Aplicadas a la Educación, Coordinación de Metodología, Materiales y Medios Educativos SUA quedaran pendientes por revisar, las cuales serán auditadas en el siguiente ejercicio de Auditoría Interna.</w:t>
            </w:r>
          </w:p>
          <w:p w14:paraId="3CFA8B3C" w14:textId="77777777" w:rsidR="00A04F60" w:rsidRPr="00A04F60" w:rsidRDefault="00A04F60" w:rsidP="00A04F60">
            <w:pPr>
              <w:pStyle w:val="TableParagraph"/>
              <w:spacing w:before="1" w:line="261" w:lineRule="auto"/>
              <w:ind w:right="116"/>
              <w:rPr>
                <w:rFonts w:ascii="Arial" w:eastAsia="Arial" w:hAnsi="Arial"/>
                <w:bCs/>
                <w:sz w:val="18"/>
                <w:szCs w:val="20"/>
              </w:rPr>
            </w:pPr>
          </w:p>
          <w:p w14:paraId="378768C8" w14:textId="77777777" w:rsidR="00A04F60" w:rsidRDefault="00A04F60" w:rsidP="00A04F60">
            <w:pPr>
              <w:pStyle w:val="TableParagraph"/>
              <w:spacing w:before="1" w:line="261" w:lineRule="auto"/>
              <w:ind w:right="116"/>
              <w:rPr>
                <w:rFonts w:ascii="Arial" w:eastAsia="Arial" w:hAnsi="Arial"/>
                <w:bCs/>
                <w:sz w:val="18"/>
                <w:szCs w:val="20"/>
              </w:rPr>
            </w:pPr>
            <w:r w:rsidRPr="00A04F60">
              <w:rPr>
                <w:rFonts w:ascii="Arial" w:eastAsia="Arial" w:hAnsi="Arial"/>
                <w:bCs/>
                <w:sz w:val="18"/>
                <w:szCs w:val="20"/>
              </w:rPr>
              <w:t>Continuando la tendencia y el involucramiento mostrado por el personal en la etapa de implantación, se considera el logro en la eficacia del mismo de acuerdo a los tiempos establecidos para su ejecución.</w:t>
            </w:r>
          </w:p>
          <w:p w14:paraId="018FC5B6" w14:textId="2990EAAB" w:rsidR="00A04F60" w:rsidRPr="007C3CB9" w:rsidRDefault="00A04F60" w:rsidP="00A04F60">
            <w:pPr>
              <w:pStyle w:val="TableParagraph"/>
              <w:spacing w:before="1" w:line="261" w:lineRule="auto"/>
              <w:ind w:right="116"/>
              <w:rPr>
                <w:rFonts w:ascii="Arial" w:eastAsia="Arial" w:hAnsi="Arial"/>
                <w:bCs/>
                <w:sz w:val="19"/>
              </w:rPr>
            </w:pPr>
          </w:p>
        </w:tc>
      </w:tr>
      <w:tr w:rsidR="006A1E90" w:rsidRPr="007C3CB9" w14:paraId="377B7077" w14:textId="77777777" w:rsidTr="006A1E90">
        <w:tblPrEx>
          <w:tblCellMar>
            <w:top w:w="0" w:type="dxa"/>
            <w:left w:w="0" w:type="dxa"/>
            <w:bottom w:w="0" w:type="dxa"/>
            <w:right w:w="0" w:type="dxa"/>
          </w:tblCellMar>
        </w:tblPrEx>
        <w:tc>
          <w:tcPr>
            <w:tcW w:w="9414" w:type="dxa"/>
            <w:gridSpan w:val="5"/>
            <w:tcBorders>
              <w:bottom w:val="nil"/>
            </w:tcBorders>
            <w:shd w:val="clear" w:color="auto" w:fill="auto"/>
          </w:tcPr>
          <w:p w14:paraId="1390DD03" w14:textId="5BBB39DF" w:rsidR="006A1E90" w:rsidRPr="006A1E90" w:rsidRDefault="006A1E90" w:rsidP="00A04F60">
            <w:pPr>
              <w:pStyle w:val="TableParagraph"/>
              <w:spacing w:before="1" w:line="261" w:lineRule="auto"/>
              <w:ind w:right="116"/>
              <w:rPr>
                <w:rFonts w:ascii="Arial" w:eastAsia="Arial" w:hAnsi="Arial"/>
                <w:b/>
                <w:sz w:val="18"/>
                <w:szCs w:val="20"/>
              </w:rPr>
            </w:pPr>
            <w:r w:rsidRPr="006A1E90">
              <w:rPr>
                <w:rFonts w:ascii="Arial" w:eastAsia="Arial" w:hAnsi="Arial"/>
                <w:b/>
                <w:sz w:val="18"/>
                <w:szCs w:val="20"/>
              </w:rPr>
              <w:t>Líder Auditor:</w:t>
            </w:r>
            <w:r>
              <w:rPr>
                <w:rFonts w:ascii="Arial" w:eastAsia="Arial" w:hAnsi="Arial"/>
                <w:b/>
                <w:sz w:val="18"/>
                <w:szCs w:val="20"/>
              </w:rPr>
              <w:t xml:space="preserve">                                                              </w:t>
            </w:r>
            <w:r w:rsidRPr="006A1E90">
              <w:rPr>
                <w:rFonts w:ascii="Arial" w:eastAsia="Arial" w:hAnsi="Arial"/>
                <w:bCs/>
                <w:sz w:val="18"/>
                <w:szCs w:val="20"/>
              </w:rPr>
              <w:t xml:space="preserve"> </w:t>
            </w:r>
            <w:r w:rsidRPr="006A1E90">
              <w:rPr>
                <w:rFonts w:ascii="Arial" w:eastAsia="Arial" w:hAnsi="Arial"/>
                <w:bCs/>
                <w:sz w:val="18"/>
                <w:szCs w:val="20"/>
              </w:rPr>
              <w:t>ABCDE</w:t>
            </w:r>
            <w:r>
              <w:rPr>
                <w:rFonts w:ascii="Arial" w:eastAsia="Arial" w:hAnsi="Arial"/>
                <w:b/>
                <w:sz w:val="18"/>
                <w:szCs w:val="20"/>
              </w:rPr>
              <w:t xml:space="preserve"> </w:t>
            </w:r>
          </w:p>
        </w:tc>
      </w:tr>
      <w:tr w:rsidR="006A1E90" w:rsidRPr="007C3CB9" w14:paraId="42D673DE" w14:textId="77777777" w:rsidTr="006A1E90">
        <w:tblPrEx>
          <w:tblCellMar>
            <w:top w:w="0" w:type="dxa"/>
            <w:left w:w="0" w:type="dxa"/>
            <w:bottom w:w="0" w:type="dxa"/>
            <w:right w:w="0" w:type="dxa"/>
          </w:tblCellMar>
        </w:tblPrEx>
        <w:tc>
          <w:tcPr>
            <w:tcW w:w="9414" w:type="dxa"/>
            <w:gridSpan w:val="5"/>
            <w:tcBorders>
              <w:top w:val="nil"/>
              <w:bottom w:val="nil"/>
            </w:tcBorders>
            <w:shd w:val="clear" w:color="auto" w:fill="auto"/>
          </w:tcPr>
          <w:p w14:paraId="44992969" w14:textId="641D53BD" w:rsidR="006A1E90" w:rsidRPr="006A1E90" w:rsidRDefault="006A1E90" w:rsidP="006A1E90">
            <w:pPr>
              <w:pStyle w:val="TableParagraph"/>
              <w:spacing w:before="1" w:line="261" w:lineRule="auto"/>
              <w:ind w:right="116"/>
              <w:jc w:val="center"/>
              <w:rPr>
                <w:rFonts w:ascii="Arial" w:eastAsia="Arial" w:hAnsi="Arial"/>
                <w:b/>
                <w:sz w:val="18"/>
                <w:szCs w:val="20"/>
              </w:rPr>
            </w:pPr>
            <w:r w:rsidRPr="006A1E90">
              <w:rPr>
                <w:rFonts w:ascii="Arial" w:eastAsia="Arial" w:hAnsi="Arial"/>
                <w:b/>
                <w:sz w:val="18"/>
                <w:szCs w:val="20"/>
              </w:rPr>
              <w:t>(Nombre y firma)</w:t>
            </w:r>
          </w:p>
        </w:tc>
      </w:tr>
      <w:tr w:rsidR="006A1E90" w:rsidRPr="007C3CB9" w14:paraId="6AE9DD1E" w14:textId="77777777" w:rsidTr="006A1E90">
        <w:tblPrEx>
          <w:tblCellMar>
            <w:top w:w="0" w:type="dxa"/>
            <w:left w:w="0" w:type="dxa"/>
            <w:bottom w:w="0" w:type="dxa"/>
            <w:right w:w="0" w:type="dxa"/>
          </w:tblCellMar>
        </w:tblPrEx>
        <w:tc>
          <w:tcPr>
            <w:tcW w:w="9414" w:type="dxa"/>
            <w:gridSpan w:val="5"/>
            <w:tcBorders>
              <w:top w:val="nil"/>
              <w:bottom w:val="nil"/>
            </w:tcBorders>
            <w:shd w:val="clear" w:color="auto" w:fill="auto"/>
          </w:tcPr>
          <w:p w14:paraId="3827D381" w14:textId="2869192F" w:rsidR="006A1E90" w:rsidRPr="006A1E90" w:rsidRDefault="006A1E90" w:rsidP="006A1E90">
            <w:pPr>
              <w:pStyle w:val="TableParagraph"/>
              <w:tabs>
                <w:tab w:val="left" w:pos="1710"/>
              </w:tabs>
              <w:spacing w:before="1" w:line="261" w:lineRule="auto"/>
              <w:ind w:right="116"/>
              <w:jc w:val="center"/>
              <w:rPr>
                <w:rFonts w:ascii="Arial" w:eastAsia="Arial" w:hAnsi="Arial"/>
                <w:b/>
                <w:i/>
                <w:iCs/>
                <w:sz w:val="18"/>
                <w:szCs w:val="20"/>
              </w:rPr>
            </w:pPr>
            <w:r w:rsidRPr="006A1E90">
              <w:rPr>
                <w:rFonts w:ascii="Arial" w:eastAsia="Arial" w:hAnsi="Arial"/>
                <w:b/>
                <w:i/>
                <w:iCs/>
                <w:sz w:val="18"/>
                <w:szCs w:val="20"/>
              </w:rPr>
              <w:t>NOTA: De ser necesario utilice anexos</w:t>
            </w:r>
          </w:p>
        </w:tc>
      </w:tr>
      <w:tr w:rsidR="006A1E90" w:rsidRPr="007C3CB9" w14:paraId="2BB18B1D" w14:textId="77777777" w:rsidTr="006A1E90">
        <w:tblPrEx>
          <w:tblCellMar>
            <w:top w:w="0" w:type="dxa"/>
            <w:left w:w="0" w:type="dxa"/>
            <w:bottom w:w="0" w:type="dxa"/>
            <w:right w:w="0" w:type="dxa"/>
          </w:tblCellMar>
        </w:tblPrEx>
        <w:tc>
          <w:tcPr>
            <w:tcW w:w="9414" w:type="dxa"/>
            <w:gridSpan w:val="5"/>
            <w:tcBorders>
              <w:top w:val="nil"/>
            </w:tcBorders>
            <w:shd w:val="clear" w:color="auto" w:fill="auto"/>
          </w:tcPr>
          <w:p w14:paraId="5D4142EE" w14:textId="34342A57" w:rsidR="006A1E90" w:rsidRPr="006A1E90" w:rsidRDefault="006A1E90" w:rsidP="006A1E90">
            <w:pPr>
              <w:pStyle w:val="TableParagraph"/>
              <w:tabs>
                <w:tab w:val="left" w:pos="1710"/>
              </w:tabs>
              <w:spacing w:before="1" w:line="261" w:lineRule="auto"/>
              <w:ind w:right="116"/>
              <w:rPr>
                <w:rFonts w:ascii="Arial" w:eastAsia="Arial" w:hAnsi="Arial"/>
                <w:bCs/>
                <w:i/>
                <w:iCs/>
                <w:sz w:val="18"/>
                <w:szCs w:val="20"/>
              </w:rPr>
            </w:pPr>
            <w:r w:rsidRPr="006A1E90">
              <w:rPr>
                <w:rFonts w:ascii="Arial" w:eastAsia="Arial" w:hAnsi="Arial"/>
                <w:bCs/>
                <w:i/>
                <w:iCs/>
                <w:sz w:val="18"/>
                <w:szCs w:val="20"/>
              </w:rPr>
              <w:t>F04 PDI02 Rev.0</w:t>
            </w:r>
          </w:p>
        </w:tc>
      </w:tr>
    </w:tbl>
    <w:p w14:paraId="138C565C" w14:textId="77777777" w:rsidR="00A04F60" w:rsidRPr="00A04F60" w:rsidRDefault="00A04F60" w:rsidP="00A97F53">
      <w:pPr>
        <w:pStyle w:val="TableParagraph"/>
        <w:spacing w:before="1" w:line="261" w:lineRule="auto"/>
        <w:ind w:right="116"/>
        <w:rPr>
          <w:rFonts w:ascii="Arial" w:eastAsia="Arial" w:hAnsi="Arial"/>
          <w:bCs/>
          <w:sz w:val="24"/>
          <w:szCs w:val="32"/>
          <w:lang w:val="es-CO"/>
        </w:rPr>
      </w:pPr>
    </w:p>
    <w:p w14:paraId="0AEC9B31" w14:textId="320A68BD" w:rsidR="005F07DC" w:rsidRPr="005F07DC" w:rsidRDefault="005F07DC" w:rsidP="00A97F53">
      <w:pPr>
        <w:pStyle w:val="TableParagraph"/>
        <w:spacing w:before="1" w:line="261" w:lineRule="auto"/>
        <w:ind w:right="116"/>
        <w:rPr>
          <w:rFonts w:ascii="Arial" w:eastAsia="Arial" w:hAnsi="Arial"/>
          <w:bCs/>
          <w:sz w:val="24"/>
          <w:szCs w:val="32"/>
          <w:lang w:val="es-CO"/>
        </w:rPr>
      </w:pPr>
    </w:p>
    <w:p w14:paraId="5460FA01" w14:textId="2763EAAB" w:rsidR="005F07DC" w:rsidRDefault="005F07DC" w:rsidP="00A97F53">
      <w:pPr>
        <w:pStyle w:val="TableParagraph"/>
        <w:spacing w:before="1" w:line="261" w:lineRule="auto"/>
        <w:ind w:right="116"/>
        <w:rPr>
          <w:rFonts w:ascii="Arial" w:eastAsia="Arial" w:hAnsi="Arial"/>
          <w:bCs/>
          <w:sz w:val="24"/>
          <w:szCs w:val="32"/>
        </w:rPr>
      </w:pPr>
    </w:p>
    <w:p w14:paraId="3F2E6C4D" w14:textId="72FD9911" w:rsidR="005F07DC" w:rsidRDefault="005F07DC" w:rsidP="00A97F53">
      <w:pPr>
        <w:pStyle w:val="TableParagraph"/>
        <w:spacing w:before="1" w:line="261" w:lineRule="auto"/>
        <w:ind w:right="116"/>
        <w:rPr>
          <w:rFonts w:ascii="Arial" w:eastAsia="Arial" w:hAnsi="Arial"/>
          <w:bCs/>
          <w:sz w:val="24"/>
          <w:szCs w:val="32"/>
        </w:rPr>
      </w:pPr>
    </w:p>
    <w:p w14:paraId="05E60BE1" w14:textId="65625D06" w:rsidR="005F07DC" w:rsidRDefault="005F07DC" w:rsidP="00A97F53">
      <w:pPr>
        <w:pStyle w:val="TableParagraph"/>
        <w:spacing w:before="1" w:line="261" w:lineRule="auto"/>
        <w:ind w:right="116"/>
        <w:rPr>
          <w:rFonts w:ascii="Arial" w:eastAsia="Arial" w:hAnsi="Arial"/>
          <w:bCs/>
          <w:sz w:val="24"/>
          <w:szCs w:val="32"/>
        </w:rPr>
      </w:pPr>
    </w:p>
    <w:p w14:paraId="0997A86B" w14:textId="1A24C04E" w:rsidR="005F07DC" w:rsidRDefault="005F07DC" w:rsidP="00A97F53">
      <w:pPr>
        <w:pStyle w:val="TableParagraph"/>
        <w:spacing w:before="1" w:line="261" w:lineRule="auto"/>
        <w:ind w:right="116"/>
        <w:rPr>
          <w:rFonts w:ascii="Arial" w:eastAsia="Arial" w:hAnsi="Arial"/>
          <w:bCs/>
          <w:sz w:val="24"/>
          <w:szCs w:val="32"/>
        </w:rPr>
      </w:pPr>
    </w:p>
    <w:p w14:paraId="0EF222FE" w14:textId="77777777" w:rsidR="005F07DC" w:rsidRPr="005F07DC" w:rsidRDefault="005F07DC" w:rsidP="00A97F53">
      <w:pPr>
        <w:pStyle w:val="TableParagraph"/>
        <w:spacing w:before="1" w:line="261" w:lineRule="auto"/>
        <w:ind w:right="116"/>
        <w:rPr>
          <w:rFonts w:ascii="Arial" w:eastAsia="Arial" w:hAnsi="Arial"/>
          <w:bCs/>
          <w:sz w:val="24"/>
          <w:szCs w:val="32"/>
        </w:rPr>
      </w:pPr>
    </w:p>
    <w:sectPr w:rsidR="005F07DC" w:rsidRPr="005F07DC" w:rsidSect="00A97F53">
      <w:type w:val="continuous"/>
      <w:pgSz w:w="12240" w:h="15842"/>
      <w:pgMar w:top="1701" w:right="1418" w:bottom="1418" w:left="1418" w:header="0" w:footer="0" w:gutter="0"/>
      <w:cols w:space="0" w:equalWidth="0">
        <w:col w:w="1024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65F21" w14:textId="77777777" w:rsidR="00AE4808" w:rsidRDefault="00AE4808" w:rsidP="00C021C6">
      <w:r>
        <w:separator/>
      </w:r>
    </w:p>
  </w:endnote>
  <w:endnote w:type="continuationSeparator" w:id="0">
    <w:p w14:paraId="2A8B4BEE" w14:textId="77777777" w:rsidR="00AE4808" w:rsidRDefault="00AE4808" w:rsidP="00C0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BB914" w14:textId="77777777" w:rsidR="00AE4808" w:rsidRDefault="00AE4808" w:rsidP="00C021C6">
      <w:r>
        <w:separator/>
      </w:r>
    </w:p>
  </w:footnote>
  <w:footnote w:type="continuationSeparator" w:id="0">
    <w:p w14:paraId="7FE3DA97" w14:textId="77777777" w:rsidR="00AE4808" w:rsidRDefault="00AE4808" w:rsidP="00C0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83C52" w14:textId="77777777" w:rsidR="00C021C6" w:rsidRDefault="005F7C61">
    <w:pPr>
      <w:pStyle w:val="Encabezado"/>
    </w:pPr>
    <w:r>
      <w:rPr>
        <w:noProof/>
      </w:rPr>
      <w:pict w14:anchorId="3E0A9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60670" o:spid="_x0000_s2058" type="#_x0000_t75" style="position:absolute;margin-left:0;margin-top:0;width:534pt;height:402pt;z-index:-251657728;mso-wrap-edited:f;mso-position-horizontal:center;mso-position-horizontal-relative:margin;mso-position-vertical:center;mso-position-vertical-relative:margin" o:allowincell="f">
          <v:imagedata r:id="rId1" o:tit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6C04" w14:textId="77777777" w:rsidR="00C021C6" w:rsidRDefault="005F7C61" w:rsidP="00C021C6">
    <w:pPr>
      <w:pStyle w:val="Textoindependiente"/>
      <w:spacing w:line="14" w:lineRule="auto"/>
      <w:rPr>
        <w:sz w:val="20"/>
      </w:rPr>
    </w:pPr>
    <w:r>
      <w:rPr>
        <w:noProof/>
      </w:rPr>
      <w:pict w14:anchorId="379FF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60671" o:spid="_x0000_s2057" type="#_x0000_t75" style="position:absolute;margin-left:0;margin-top:0;width:534pt;height:402pt;z-index:-251656704;mso-wrap-edited:f;mso-position-horizontal:center;mso-position-horizontal-relative:margin;mso-position-vertical:center;mso-position-vertical-relative:margin" o:allowincell="f">
          <v:imagedata r:id="rId1" o:title="" gain="19661f" blacklevel="22938f"/>
        </v:shape>
      </w:pict>
    </w:r>
  </w:p>
  <w:p w14:paraId="2273A315" w14:textId="1394C798" w:rsidR="00C021C6" w:rsidRDefault="003F5042" w:rsidP="00C021C6">
    <w:pPr>
      <w:pStyle w:val="TableParagraph"/>
      <w:spacing w:before="1" w:line="261" w:lineRule="auto"/>
      <w:ind w:right="116"/>
      <w:rPr>
        <w:rFonts w:ascii="Arial" w:hAnsi="Arial" w:cs="Arial"/>
        <w:b/>
        <w:bCs/>
        <w:color w:val="020202"/>
        <w:w w:val="110"/>
        <w:sz w:val="20"/>
        <w:szCs w:val="20"/>
      </w:rPr>
    </w:pPr>
    <w:r>
      <w:rPr>
        <w:noProof/>
      </w:rPr>
      <mc:AlternateContent>
        <mc:Choice Requires="wpg">
          <w:drawing>
            <wp:anchor distT="0" distB="0" distL="114300" distR="114300" simplePos="0" relativeHeight="251655680" behindDoc="1" locked="0" layoutInCell="1" allowOverlap="1" wp14:anchorId="0F3822AE" wp14:editId="37FD82EE">
              <wp:simplePos x="0" y="0"/>
              <wp:positionH relativeFrom="page">
                <wp:posOffset>628650</wp:posOffset>
              </wp:positionH>
              <wp:positionV relativeFrom="page">
                <wp:posOffset>107950</wp:posOffset>
              </wp:positionV>
              <wp:extent cx="6941185" cy="859790"/>
              <wp:effectExtent l="0" t="0" r="0" b="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185" cy="859790"/>
                        <a:chOff x="0" y="20"/>
                        <a:chExt cx="10931" cy="1354"/>
                      </a:xfrm>
                    </wpg:grpSpPr>
                    <wps:wsp>
                      <wps:cNvPr id="11" name="Freeform 13"/>
                      <wps:cNvSpPr>
                        <a:spLocks noChangeArrowheads="1"/>
                      </wps:cNvSpPr>
                      <wps:spPr bwMode="auto">
                        <a:xfrm>
                          <a:off x="218" y="191"/>
                          <a:ext cx="1181" cy="1181"/>
                        </a:xfrm>
                        <a:custGeom>
                          <a:avLst/>
                          <a:gdLst>
                            <a:gd name="T0" fmla="+- 0 809 219"/>
                            <a:gd name="T1" fmla="*/ T0 w 1181"/>
                            <a:gd name="T2" fmla="+- 0 192 192"/>
                            <a:gd name="T3" fmla="*/ 192 h 1181"/>
                            <a:gd name="T4" fmla="+- 0 219 219"/>
                            <a:gd name="T5" fmla="*/ T4 w 1181"/>
                            <a:gd name="T6" fmla="+- 0 782 192"/>
                            <a:gd name="T7" fmla="*/ 782 h 1181"/>
                            <a:gd name="T8" fmla="+- 0 809 219"/>
                            <a:gd name="T9" fmla="*/ T8 w 1181"/>
                            <a:gd name="T10" fmla="+- 0 1373 192"/>
                            <a:gd name="T11" fmla="*/ 1373 h 1181"/>
                            <a:gd name="T12" fmla="+- 0 1400 219"/>
                            <a:gd name="T13" fmla="*/ T12 w 1181"/>
                            <a:gd name="T14" fmla="+- 0 782 192"/>
                            <a:gd name="T15" fmla="*/ 782 h 1181"/>
                            <a:gd name="T16" fmla="+- 0 809 219"/>
                            <a:gd name="T17" fmla="*/ T16 w 1181"/>
                            <a:gd name="T18" fmla="+- 0 192 192"/>
                            <a:gd name="T19" fmla="*/ 192 h 1181"/>
                          </a:gdLst>
                          <a:ahLst/>
                          <a:cxnLst>
                            <a:cxn ang="0">
                              <a:pos x="T1" y="T3"/>
                            </a:cxn>
                            <a:cxn ang="0">
                              <a:pos x="T5" y="T7"/>
                            </a:cxn>
                            <a:cxn ang="0">
                              <a:pos x="T9" y="T11"/>
                            </a:cxn>
                            <a:cxn ang="0">
                              <a:pos x="T13" y="T15"/>
                            </a:cxn>
                            <a:cxn ang="0">
                              <a:pos x="T17" y="T19"/>
                            </a:cxn>
                          </a:cxnLst>
                          <a:rect l="0" t="0" r="r" b="b"/>
                          <a:pathLst>
                            <a:path w="1181" h="1181">
                              <a:moveTo>
                                <a:pt x="590" y="0"/>
                              </a:moveTo>
                              <a:lnTo>
                                <a:pt x="0" y="590"/>
                              </a:lnTo>
                              <a:lnTo>
                                <a:pt x="590" y="1181"/>
                              </a:lnTo>
                              <a:lnTo>
                                <a:pt x="1181" y="590"/>
                              </a:lnTo>
                              <a:lnTo>
                                <a:pt x="590" y="0"/>
                              </a:lnTo>
                              <a:close/>
                            </a:path>
                          </a:pathLst>
                        </a:custGeom>
                        <a:solidFill>
                          <a:srgbClr val="9C2324"/>
                        </a:solidFill>
                        <a:ln>
                          <a:noFill/>
                        </a:ln>
                      </wps:spPr>
                      <wps:bodyPr rot="0" vert="horz" wrap="square" lIns="91440" tIns="45720" rIns="91440" bIns="45720" anchor="t" anchorCtr="0" upright="1">
                        <a:noAutofit/>
                      </wps:bodyPr>
                    </wps:wsp>
                    <pic:pic xmlns:pic="http://schemas.openxmlformats.org/drawingml/2006/picture">
                      <pic:nvPicPr>
                        <pic:cNvPr id="12" name="Picture 12"/>
                        <pic:cNvPicPr>
                          <a:picLocks noChangeArrowheads="1"/>
                        </pic:cNvPicPr>
                      </pic:nvPicPr>
                      <pic:blipFill>
                        <a:blip r:embed="rId2"/>
                        <a:srcRect/>
                        <a:stretch>
                          <a:fillRect/>
                        </a:stretch>
                      </pic:blipFill>
                      <pic:spPr bwMode="auto">
                        <a:xfrm>
                          <a:off x="743" y="462"/>
                          <a:ext cx="135" cy="135"/>
                        </a:xfrm>
                        <a:prstGeom prst="rect">
                          <a:avLst/>
                        </a:prstGeom>
                        <a:noFill/>
                        <a:ln>
                          <a:noFill/>
                        </a:ln>
                      </pic:spPr>
                    </pic:pic>
                    <wps:wsp>
                      <wps:cNvPr id="13" name="AutoShape 11"/>
                      <wps:cNvSpPr>
                        <a:spLocks noChangeArrowheads="1"/>
                      </wps:cNvSpPr>
                      <wps:spPr bwMode="auto">
                        <a:xfrm>
                          <a:off x="527" y="618"/>
                          <a:ext cx="578" cy="93"/>
                        </a:xfrm>
                        <a:custGeom>
                          <a:avLst/>
                          <a:gdLst>
                            <a:gd name="T0" fmla="+- 0 940 528"/>
                            <a:gd name="T1" fmla="*/ T0 w 578"/>
                            <a:gd name="T2" fmla="+- 0 709 619"/>
                            <a:gd name="T3" fmla="*/ 709 h 93"/>
                            <a:gd name="T4" fmla="+- 0 1095 528"/>
                            <a:gd name="T5" fmla="*/ T4 w 578"/>
                            <a:gd name="T6" fmla="+- 0 693 619"/>
                            <a:gd name="T7" fmla="*/ 693 h 93"/>
                            <a:gd name="T8" fmla="+- 0 1022 528"/>
                            <a:gd name="T9" fmla="*/ T8 w 578"/>
                            <a:gd name="T10" fmla="+- 0 641 619"/>
                            <a:gd name="T11" fmla="*/ 641 h 93"/>
                            <a:gd name="T12" fmla="+- 0 1095 528"/>
                            <a:gd name="T13" fmla="*/ T12 w 578"/>
                            <a:gd name="T14" fmla="+- 0 693 619"/>
                            <a:gd name="T15" fmla="*/ 693 h 93"/>
                            <a:gd name="T16" fmla="+- 0 1105 528"/>
                            <a:gd name="T17" fmla="*/ T16 w 578"/>
                            <a:gd name="T18" fmla="+- 0 709 619"/>
                            <a:gd name="T19" fmla="*/ 709 h 93"/>
                            <a:gd name="T20" fmla="+- 0 1022 528"/>
                            <a:gd name="T21" fmla="*/ T20 w 578"/>
                            <a:gd name="T22" fmla="+- 0 641 619"/>
                            <a:gd name="T23" fmla="*/ 641 h 93"/>
                            <a:gd name="T24" fmla="+- 0 1060 528"/>
                            <a:gd name="T25" fmla="*/ T24 w 578"/>
                            <a:gd name="T26" fmla="+- 0 641 619"/>
                            <a:gd name="T27" fmla="*/ 641 h 93"/>
                            <a:gd name="T28" fmla="+- 0 795 528"/>
                            <a:gd name="T29" fmla="*/ T28 w 578"/>
                            <a:gd name="T30" fmla="+- 0 709 619"/>
                            <a:gd name="T31" fmla="*/ 709 h 93"/>
                            <a:gd name="T32" fmla="+- 0 872 528"/>
                            <a:gd name="T33" fmla="*/ T32 w 578"/>
                            <a:gd name="T34" fmla="+- 0 649 619"/>
                            <a:gd name="T35" fmla="*/ 649 h 93"/>
                            <a:gd name="T36" fmla="+- 0 833 528"/>
                            <a:gd name="T37" fmla="*/ T36 w 578"/>
                            <a:gd name="T38" fmla="+- 0 649 619"/>
                            <a:gd name="T39" fmla="*/ 649 h 93"/>
                            <a:gd name="T40" fmla="+- 0 938 528"/>
                            <a:gd name="T41" fmla="*/ T40 w 578"/>
                            <a:gd name="T42" fmla="+- 0 680 619"/>
                            <a:gd name="T43" fmla="*/ 680 h 93"/>
                            <a:gd name="T44" fmla="+- 0 938 528"/>
                            <a:gd name="T45" fmla="*/ T44 w 578"/>
                            <a:gd name="T46" fmla="+- 0 620 619"/>
                            <a:gd name="T47" fmla="*/ 620 h 93"/>
                            <a:gd name="T48" fmla="+- 0 938 528"/>
                            <a:gd name="T49" fmla="*/ T48 w 578"/>
                            <a:gd name="T50" fmla="+- 0 680 619"/>
                            <a:gd name="T51" fmla="*/ 680 h 93"/>
                            <a:gd name="T52" fmla="+- 0 669 528"/>
                            <a:gd name="T53" fmla="*/ T52 w 578"/>
                            <a:gd name="T54" fmla="+- 0 620 619"/>
                            <a:gd name="T55" fmla="*/ 620 h 93"/>
                            <a:gd name="T56" fmla="+- 0 778 528"/>
                            <a:gd name="T57" fmla="*/ T56 w 578"/>
                            <a:gd name="T58" fmla="+- 0 690 619"/>
                            <a:gd name="T59" fmla="*/ 690 h 93"/>
                            <a:gd name="T60" fmla="+- 0 770 528"/>
                            <a:gd name="T61" fmla="*/ T60 w 578"/>
                            <a:gd name="T62" fmla="+- 0 673 619"/>
                            <a:gd name="T63" fmla="*/ 673 h 93"/>
                            <a:gd name="T64" fmla="+- 0 709 528"/>
                            <a:gd name="T65" fmla="*/ T64 w 578"/>
                            <a:gd name="T66" fmla="+- 0 639 619"/>
                            <a:gd name="T67" fmla="*/ 639 h 93"/>
                            <a:gd name="T68" fmla="+- 0 567 528"/>
                            <a:gd name="T69" fmla="*/ T68 w 578"/>
                            <a:gd name="T70" fmla="+- 0 680 619"/>
                            <a:gd name="T71" fmla="*/ 680 h 93"/>
                            <a:gd name="T72" fmla="+- 0 532 528"/>
                            <a:gd name="T73" fmla="*/ T72 w 578"/>
                            <a:gd name="T74" fmla="+- 0 699 619"/>
                            <a:gd name="T75" fmla="*/ 699 h 93"/>
                            <a:gd name="T76" fmla="+- 0 560 528"/>
                            <a:gd name="T77" fmla="*/ T76 w 578"/>
                            <a:gd name="T78" fmla="+- 0 709 619"/>
                            <a:gd name="T79" fmla="*/ 709 h 93"/>
                            <a:gd name="T80" fmla="+- 0 602 528"/>
                            <a:gd name="T81" fmla="*/ T80 w 578"/>
                            <a:gd name="T82" fmla="+- 0 710 619"/>
                            <a:gd name="T83" fmla="*/ 710 h 93"/>
                            <a:gd name="T84" fmla="+- 0 636 528"/>
                            <a:gd name="T85" fmla="*/ T84 w 578"/>
                            <a:gd name="T86" fmla="+- 0 704 619"/>
                            <a:gd name="T87" fmla="*/ 704 h 93"/>
                            <a:gd name="T88" fmla="+- 0 583 528"/>
                            <a:gd name="T89" fmla="*/ T88 w 578"/>
                            <a:gd name="T90" fmla="+- 0 693 619"/>
                            <a:gd name="T91" fmla="*/ 693 h 93"/>
                            <a:gd name="T92" fmla="+- 0 566 528"/>
                            <a:gd name="T93" fmla="*/ T92 w 578"/>
                            <a:gd name="T94" fmla="+- 0 686 619"/>
                            <a:gd name="T95" fmla="*/ 686 h 93"/>
                            <a:gd name="T96" fmla="+- 0 567 528"/>
                            <a:gd name="T97" fmla="*/ T96 w 578"/>
                            <a:gd name="T98" fmla="+- 0 680 619"/>
                            <a:gd name="T99" fmla="*/ 680 h 93"/>
                            <a:gd name="T100" fmla="+- 0 564 528"/>
                            <a:gd name="T101" fmla="*/ T100 w 578"/>
                            <a:gd name="T102" fmla="+- 0 620 619"/>
                            <a:gd name="T103" fmla="*/ 620 h 93"/>
                            <a:gd name="T104" fmla="+- 0 534 528"/>
                            <a:gd name="T105" fmla="*/ T104 w 578"/>
                            <a:gd name="T106" fmla="+- 0 630 619"/>
                            <a:gd name="T107" fmla="*/ 630 h 93"/>
                            <a:gd name="T108" fmla="+- 0 530 528"/>
                            <a:gd name="T109" fmla="*/ T108 w 578"/>
                            <a:gd name="T110" fmla="+- 0 653 619"/>
                            <a:gd name="T111" fmla="*/ 653 h 93"/>
                            <a:gd name="T112" fmla="+- 0 536 528"/>
                            <a:gd name="T113" fmla="*/ T112 w 578"/>
                            <a:gd name="T114" fmla="+- 0 661 619"/>
                            <a:gd name="T115" fmla="*/ 661 h 93"/>
                            <a:gd name="T116" fmla="+- 0 554 528"/>
                            <a:gd name="T117" fmla="*/ T116 w 578"/>
                            <a:gd name="T118" fmla="+- 0 669 619"/>
                            <a:gd name="T119" fmla="*/ 669 h 93"/>
                            <a:gd name="T120" fmla="+- 0 604 528"/>
                            <a:gd name="T121" fmla="*/ T120 w 578"/>
                            <a:gd name="T122" fmla="+- 0 678 619"/>
                            <a:gd name="T123" fmla="*/ 678 h 93"/>
                            <a:gd name="T124" fmla="+- 0 609 528"/>
                            <a:gd name="T125" fmla="*/ T124 w 578"/>
                            <a:gd name="T126" fmla="+- 0 689 619"/>
                            <a:gd name="T127" fmla="*/ 689 h 93"/>
                            <a:gd name="T128" fmla="+- 0 597 528"/>
                            <a:gd name="T129" fmla="*/ T128 w 578"/>
                            <a:gd name="T130" fmla="+- 0 693 619"/>
                            <a:gd name="T131" fmla="*/ 693 h 93"/>
                            <a:gd name="T132" fmla="+- 0 653 528"/>
                            <a:gd name="T133" fmla="*/ T132 w 578"/>
                            <a:gd name="T134" fmla="+- 0 678 619"/>
                            <a:gd name="T135" fmla="*/ 678 h 93"/>
                            <a:gd name="T136" fmla="+- 0 647 528"/>
                            <a:gd name="T137" fmla="*/ T136 w 578"/>
                            <a:gd name="T138" fmla="+- 0 668 619"/>
                            <a:gd name="T139" fmla="*/ 668 h 93"/>
                            <a:gd name="T140" fmla="+- 0 637 528"/>
                            <a:gd name="T141" fmla="*/ T140 w 578"/>
                            <a:gd name="T142" fmla="+- 0 662 619"/>
                            <a:gd name="T143" fmla="*/ 662 h 93"/>
                            <a:gd name="T144" fmla="+- 0 614 528"/>
                            <a:gd name="T145" fmla="*/ T144 w 578"/>
                            <a:gd name="T146" fmla="+- 0 655 619"/>
                            <a:gd name="T147" fmla="*/ 655 h 93"/>
                            <a:gd name="T148" fmla="+- 0 579 528"/>
                            <a:gd name="T149" fmla="*/ T148 w 578"/>
                            <a:gd name="T150" fmla="+- 0 650 619"/>
                            <a:gd name="T151" fmla="*/ 650 h 93"/>
                            <a:gd name="T152" fmla="+- 0 572 528"/>
                            <a:gd name="T153" fmla="*/ T152 w 578"/>
                            <a:gd name="T154" fmla="+- 0 639 619"/>
                            <a:gd name="T155" fmla="*/ 639 h 93"/>
                            <a:gd name="T156" fmla="+- 0 648 528"/>
                            <a:gd name="T157" fmla="*/ T156 w 578"/>
                            <a:gd name="T158" fmla="+- 0 636 619"/>
                            <a:gd name="T159" fmla="*/ 636 h 93"/>
                            <a:gd name="T160" fmla="+- 0 634 528"/>
                            <a:gd name="T161" fmla="*/ T160 w 578"/>
                            <a:gd name="T162" fmla="+- 0 625 619"/>
                            <a:gd name="T163" fmla="*/ 625 h 93"/>
                            <a:gd name="T164" fmla="+- 0 604 528"/>
                            <a:gd name="T165" fmla="*/ T164 w 578"/>
                            <a:gd name="T166" fmla="+- 0 619 619"/>
                            <a:gd name="T167" fmla="*/ 619 h 93"/>
                            <a:gd name="T168" fmla="+- 0 596 528"/>
                            <a:gd name="T169" fmla="*/ T168 w 578"/>
                            <a:gd name="T170" fmla="+- 0 636 619"/>
                            <a:gd name="T171" fmla="*/ 636 h 93"/>
                            <a:gd name="T172" fmla="+- 0 611 528"/>
                            <a:gd name="T173" fmla="*/ T172 w 578"/>
                            <a:gd name="T174" fmla="+- 0 643 619"/>
                            <a:gd name="T175" fmla="*/ 643 h 93"/>
                            <a:gd name="T176" fmla="+- 0 648 528"/>
                            <a:gd name="T177" fmla="*/ T176 w 578"/>
                            <a:gd name="T178" fmla="+- 0 636 619"/>
                            <a:gd name="T179" fmla="*/ 636 h 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78" h="93">
                              <a:moveTo>
                                <a:pt x="518" y="1"/>
                              </a:moveTo>
                              <a:lnTo>
                                <a:pt x="474" y="1"/>
                              </a:lnTo>
                              <a:lnTo>
                                <a:pt x="412" y="90"/>
                              </a:lnTo>
                              <a:lnTo>
                                <a:pt x="452" y="90"/>
                              </a:lnTo>
                              <a:lnTo>
                                <a:pt x="462" y="74"/>
                              </a:lnTo>
                              <a:lnTo>
                                <a:pt x="567" y="74"/>
                              </a:lnTo>
                              <a:lnTo>
                                <a:pt x="554" y="55"/>
                              </a:lnTo>
                              <a:lnTo>
                                <a:pt x="474" y="55"/>
                              </a:lnTo>
                              <a:lnTo>
                                <a:pt x="494" y="22"/>
                              </a:lnTo>
                              <a:lnTo>
                                <a:pt x="532" y="22"/>
                              </a:lnTo>
                              <a:lnTo>
                                <a:pt x="518" y="1"/>
                              </a:lnTo>
                              <a:close/>
                              <a:moveTo>
                                <a:pt x="567" y="74"/>
                              </a:moveTo>
                              <a:lnTo>
                                <a:pt x="524" y="74"/>
                              </a:lnTo>
                              <a:lnTo>
                                <a:pt x="533" y="90"/>
                              </a:lnTo>
                              <a:lnTo>
                                <a:pt x="577" y="90"/>
                              </a:lnTo>
                              <a:lnTo>
                                <a:pt x="567" y="74"/>
                              </a:lnTo>
                              <a:close/>
                              <a:moveTo>
                                <a:pt x="532" y="22"/>
                              </a:moveTo>
                              <a:lnTo>
                                <a:pt x="494" y="22"/>
                              </a:lnTo>
                              <a:lnTo>
                                <a:pt x="513" y="55"/>
                              </a:lnTo>
                              <a:lnTo>
                                <a:pt x="554" y="55"/>
                              </a:lnTo>
                              <a:lnTo>
                                <a:pt x="532" y="22"/>
                              </a:lnTo>
                              <a:close/>
                              <a:moveTo>
                                <a:pt x="317" y="1"/>
                              </a:moveTo>
                              <a:lnTo>
                                <a:pt x="267" y="1"/>
                              </a:lnTo>
                              <a:lnTo>
                                <a:pt x="267" y="90"/>
                              </a:lnTo>
                              <a:lnTo>
                                <a:pt x="305" y="90"/>
                              </a:lnTo>
                              <a:lnTo>
                                <a:pt x="305" y="30"/>
                              </a:lnTo>
                              <a:lnTo>
                                <a:pt x="344" y="30"/>
                              </a:lnTo>
                              <a:lnTo>
                                <a:pt x="317" y="1"/>
                              </a:lnTo>
                              <a:close/>
                              <a:moveTo>
                                <a:pt x="344" y="30"/>
                              </a:moveTo>
                              <a:lnTo>
                                <a:pt x="305" y="30"/>
                              </a:lnTo>
                              <a:lnTo>
                                <a:pt x="357" y="90"/>
                              </a:lnTo>
                              <a:lnTo>
                                <a:pt x="410" y="90"/>
                              </a:lnTo>
                              <a:lnTo>
                                <a:pt x="410" y="61"/>
                              </a:lnTo>
                              <a:lnTo>
                                <a:pt x="371" y="61"/>
                              </a:lnTo>
                              <a:lnTo>
                                <a:pt x="344" y="30"/>
                              </a:lnTo>
                              <a:close/>
                              <a:moveTo>
                                <a:pt x="410" y="1"/>
                              </a:moveTo>
                              <a:lnTo>
                                <a:pt x="371" y="1"/>
                              </a:lnTo>
                              <a:lnTo>
                                <a:pt x="371" y="61"/>
                              </a:lnTo>
                              <a:lnTo>
                                <a:pt x="410" y="61"/>
                              </a:lnTo>
                              <a:lnTo>
                                <a:pt x="410" y="1"/>
                              </a:lnTo>
                              <a:close/>
                              <a:moveTo>
                                <a:pt x="247" y="1"/>
                              </a:moveTo>
                              <a:lnTo>
                                <a:pt x="141" y="1"/>
                              </a:lnTo>
                              <a:lnTo>
                                <a:pt x="141" y="90"/>
                              </a:lnTo>
                              <a:lnTo>
                                <a:pt x="250" y="90"/>
                              </a:lnTo>
                              <a:lnTo>
                                <a:pt x="250" y="71"/>
                              </a:lnTo>
                              <a:lnTo>
                                <a:pt x="181" y="71"/>
                              </a:lnTo>
                              <a:lnTo>
                                <a:pt x="181" y="54"/>
                              </a:lnTo>
                              <a:lnTo>
                                <a:pt x="242" y="54"/>
                              </a:lnTo>
                              <a:lnTo>
                                <a:pt x="242" y="34"/>
                              </a:lnTo>
                              <a:lnTo>
                                <a:pt x="181" y="34"/>
                              </a:lnTo>
                              <a:lnTo>
                                <a:pt x="181" y="20"/>
                              </a:lnTo>
                              <a:lnTo>
                                <a:pt x="247" y="20"/>
                              </a:lnTo>
                              <a:lnTo>
                                <a:pt x="247" y="1"/>
                              </a:lnTo>
                              <a:close/>
                              <a:moveTo>
                                <a:pt x="39" y="61"/>
                              </a:moveTo>
                              <a:lnTo>
                                <a:pt x="0" y="61"/>
                              </a:lnTo>
                              <a:lnTo>
                                <a:pt x="0" y="73"/>
                              </a:lnTo>
                              <a:lnTo>
                                <a:pt x="4" y="80"/>
                              </a:lnTo>
                              <a:lnTo>
                                <a:pt x="14" y="85"/>
                              </a:lnTo>
                              <a:lnTo>
                                <a:pt x="22" y="88"/>
                              </a:lnTo>
                              <a:lnTo>
                                <a:pt x="32" y="90"/>
                              </a:lnTo>
                              <a:lnTo>
                                <a:pt x="44" y="91"/>
                              </a:lnTo>
                              <a:lnTo>
                                <a:pt x="59" y="92"/>
                              </a:lnTo>
                              <a:lnTo>
                                <a:pt x="74" y="91"/>
                              </a:lnTo>
                              <a:lnTo>
                                <a:pt x="87" y="90"/>
                              </a:lnTo>
                              <a:lnTo>
                                <a:pt x="98" y="88"/>
                              </a:lnTo>
                              <a:lnTo>
                                <a:pt x="108" y="85"/>
                              </a:lnTo>
                              <a:lnTo>
                                <a:pt x="119" y="80"/>
                              </a:lnTo>
                              <a:lnTo>
                                <a:pt x="124" y="74"/>
                              </a:lnTo>
                              <a:lnTo>
                                <a:pt x="55" y="74"/>
                              </a:lnTo>
                              <a:lnTo>
                                <a:pt x="48" y="73"/>
                              </a:lnTo>
                              <a:lnTo>
                                <a:pt x="40" y="70"/>
                              </a:lnTo>
                              <a:lnTo>
                                <a:pt x="38" y="67"/>
                              </a:lnTo>
                              <a:lnTo>
                                <a:pt x="39" y="62"/>
                              </a:lnTo>
                              <a:lnTo>
                                <a:pt x="39" y="61"/>
                              </a:lnTo>
                              <a:close/>
                              <a:moveTo>
                                <a:pt x="62" y="0"/>
                              </a:moveTo>
                              <a:lnTo>
                                <a:pt x="48" y="0"/>
                              </a:lnTo>
                              <a:lnTo>
                                <a:pt x="36" y="1"/>
                              </a:lnTo>
                              <a:lnTo>
                                <a:pt x="25" y="4"/>
                              </a:lnTo>
                              <a:lnTo>
                                <a:pt x="17" y="7"/>
                              </a:lnTo>
                              <a:lnTo>
                                <a:pt x="6" y="11"/>
                              </a:lnTo>
                              <a:lnTo>
                                <a:pt x="1" y="18"/>
                              </a:lnTo>
                              <a:lnTo>
                                <a:pt x="1" y="31"/>
                              </a:lnTo>
                              <a:lnTo>
                                <a:pt x="2" y="34"/>
                              </a:lnTo>
                              <a:lnTo>
                                <a:pt x="4" y="36"/>
                              </a:lnTo>
                              <a:lnTo>
                                <a:pt x="5" y="39"/>
                              </a:lnTo>
                              <a:lnTo>
                                <a:pt x="8" y="42"/>
                              </a:lnTo>
                              <a:lnTo>
                                <a:pt x="11" y="44"/>
                              </a:lnTo>
                              <a:lnTo>
                                <a:pt x="17" y="47"/>
                              </a:lnTo>
                              <a:lnTo>
                                <a:pt x="26" y="50"/>
                              </a:lnTo>
                              <a:lnTo>
                                <a:pt x="39" y="53"/>
                              </a:lnTo>
                              <a:lnTo>
                                <a:pt x="54" y="56"/>
                              </a:lnTo>
                              <a:lnTo>
                                <a:pt x="76" y="59"/>
                              </a:lnTo>
                              <a:lnTo>
                                <a:pt x="83" y="62"/>
                              </a:lnTo>
                              <a:lnTo>
                                <a:pt x="83" y="69"/>
                              </a:lnTo>
                              <a:lnTo>
                                <a:pt x="81" y="70"/>
                              </a:lnTo>
                              <a:lnTo>
                                <a:pt x="78" y="72"/>
                              </a:lnTo>
                              <a:lnTo>
                                <a:pt x="74" y="73"/>
                              </a:lnTo>
                              <a:lnTo>
                                <a:pt x="69" y="74"/>
                              </a:lnTo>
                              <a:lnTo>
                                <a:pt x="124" y="74"/>
                              </a:lnTo>
                              <a:lnTo>
                                <a:pt x="125" y="73"/>
                              </a:lnTo>
                              <a:lnTo>
                                <a:pt x="125" y="59"/>
                              </a:lnTo>
                              <a:lnTo>
                                <a:pt x="124" y="56"/>
                              </a:lnTo>
                              <a:lnTo>
                                <a:pt x="121" y="53"/>
                              </a:lnTo>
                              <a:lnTo>
                                <a:pt x="119" y="49"/>
                              </a:lnTo>
                              <a:lnTo>
                                <a:pt x="116" y="47"/>
                              </a:lnTo>
                              <a:lnTo>
                                <a:pt x="112" y="44"/>
                              </a:lnTo>
                              <a:lnTo>
                                <a:pt x="109" y="43"/>
                              </a:lnTo>
                              <a:lnTo>
                                <a:pt x="104" y="41"/>
                              </a:lnTo>
                              <a:lnTo>
                                <a:pt x="95" y="38"/>
                              </a:lnTo>
                              <a:lnTo>
                                <a:pt x="86" y="36"/>
                              </a:lnTo>
                              <a:lnTo>
                                <a:pt x="75" y="34"/>
                              </a:lnTo>
                              <a:lnTo>
                                <a:pt x="67" y="33"/>
                              </a:lnTo>
                              <a:lnTo>
                                <a:pt x="51" y="31"/>
                              </a:lnTo>
                              <a:lnTo>
                                <a:pt x="43" y="28"/>
                              </a:lnTo>
                              <a:lnTo>
                                <a:pt x="43" y="22"/>
                              </a:lnTo>
                              <a:lnTo>
                                <a:pt x="44" y="20"/>
                              </a:lnTo>
                              <a:lnTo>
                                <a:pt x="51" y="18"/>
                              </a:lnTo>
                              <a:lnTo>
                                <a:pt x="55" y="17"/>
                              </a:lnTo>
                              <a:lnTo>
                                <a:pt x="120" y="17"/>
                              </a:lnTo>
                              <a:lnTo>
                                <a:pt x="115" y="10"/>
                              </a:lnTo>
                              <a:lnTo>
                                <a:pt x="106" y="6"/>
                              </a:lnTo>
                              <a:lnTo>
                                <a:pt x="98" y="3"/>
                              </a:lnTo>
                              <a:lnTo>
                                <a:pt x="88" y="1"/>
                              </a:lnTo>
                              <a:lnTo>
                                <a:pt x="76" y="0"/>
                              </a:lnTo>
                              <a:lnTo>
                                <a:pt x="62" y="0"/>
                              </a:lnTo>
                              <a:close/>
                              <a:moveTo>
                                <a:pt x="120" y="17"/>
                              </a:moveTo>
                              <a:lnTo>
                                <a:pt x="68" y="17"/>
                              </a:lnTo>
                              <a:lnTo>
                                <a:pt x="73" y="18"/>
                              </a:lnTo>
                              <a:lnTo>
                                <a:pt x="81" y="21"/>
                              </a:lnTo>
                              <a:lnTo>
                                <a:pt x="83" y="24"/>
                              </a:lnTo>
                              <a:lnTo>
                                <a:pt x="83" y="27"/>
                              </a:lnTo>
                              <a:lnTo>
                                <a:pt x="120" y="27"/>
                              </a:lnTo>
                              <a:lnTo>
                                <a:pt x="120" y="17"/>
                              </a:lnTo>
                              <a:close/>
                            </a:path>
                          </a:pathLst>
                        </a:cu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4" name="Picture 10"/>
                        <pic:cNvPicPr>
                          <a:picLocks noChangeArrowheads="1"/>
                        </pic:cNvPicPr>
                      </pic:nvPicPr>
                      <pic:blipFill>
                        <a:blip r:embed="rId3"/>
                        <a:srcRect/>
                        <a:stretch>
                          <a:fillRect/>
                        </a:stretch>
                      </pic:blipFill>
                      <pic:spPr bwMode="auto">
                        <a:xfrm>
                          <a:off x="497" y="732"/>
                          <a:ext cx="624" cy="339"/>
                        </a:xfrm>
                        <a:prstGeom prst="rect">
                          <a:avLst/>
                        </a:prstGeom>
                        <a:noFill/>
                        <a:ln>
                          <a:noFill/>
                        </a:ln>
                      </pic:spPr>
                    </pic:pic>
                    <wps:wsp>
                      <wps:cNvPr id="15" name="AutoShape 9"/>
                      <wps:cNvSpPr>
                        <a:spLocks noChangeArrowheads="1"/>
                      </wps:cNvSpPr>
                      <wps:spPr bwMode="auto">
                        <a:xfrm>
                          <a:off x="0" y="19"/>
                          <a:ext cx="10931" cy="1346"/>
                        </a:xfrm>
                        <a:custGeom>
                          <a:avLst/>
                          <a:gdLst>
                            <a:gd name="T0" fmla="*/ 809 w 10931"/>
                            <a:gd name="T1" fmla="+- 0 192 20"/>
                            <a:gd name="T2" fmla="*/ 192 h 1346"/>
                            <a:gd name="T3" fmla="*/ 0 w 10931"/>
                            <a:gd name="T4" fmla="+- 0 20 20"/>
                            <a:gd name="T5" fmla="*/ 20 h 1346"/>
                            <a:gd name="T6" fmla="*/ 219 w 10931"/>
                            <a:gd name="T7" fmla="+- 0 782 20"/>
                            <a:gd name="T8" fmla="*/ 782 h 1346"/>
                            <a:gd name="T9" fmla="*/ 809 w 10931"/>
                            <a:gd name="T10" fmla="+- 0 192 20"/>
                            <a:gd name="T11" fmla="*/ 192 h 1346"/>
                            <a:gd name="T12" fmla="*/ 10931 w 10931"/>
                            <a:gd name="T13" fmla="+- 0 1365 20"/>
                            <a:gd name="T14" fmla="*/ 1365 h 1346"/>
                            <a:gd name="T15" fmla="*/ 1402 w 10931"/>
                            <a:gd name="T16" fmla="+- 0 775 20"/>
                            <a:gd name="T17" fmla="*/ 775 h 1346"/>
                            <a:gd name="T18" fmla="*/ 811 w 10931"/>
                            <a:gd name="T19" fmla="+- 0 1365 20"/>
                            <a:gd name="T20" fmla="*/ 1365 h 1346"/>
                            <a:gd name="T21" fmla="*/ 10931 w 10931"/>
                            <a:gd name="T22" fmla="+- 0 1365 20"/>
                            <a:gd name="T23" fmla="*/ 1365 h 1346"/>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10931" h="1346">
                              <a:moveTo>
                                <a:pt x="809" y="172"/>
                              </a:moveTo>
                              <a:lnTo>
                                <a:pt x="0" y="0"/>
                              </a:lnTo>
                              <a:lnTo>
                                <a:pt x="219" y="762"/>
                              </a:lnTo>
                              <a:lnTo>
                                <a:pt x="809" y="172"/>
                              </a:lnTo>
                              <a:moveTo>
                                <a:pt x="10931" y="1345"/>
                              </a:moveTo>
                              <a:lnTo>
                                <a:pt x="1402" y="755"/>
                              </a:lnTo>
                              <a:lnTo>
                                <a:pt x="811" y="1345"/>
                              </a:lnTo>
                              <a:lnTo>
                                <a:pt x="10931" y="1345"/>
                              </a:lnTo>
                            </a:path>
                          </a:pathLst>
                        </a:custGeom>
                        <a:solidFill>
                          <a:srgbClr val="D16C39"/>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D19DB" id="Group 8" o:spid="_x0000_s1026" style="position:absolute;margin-left:49.5pt;margin-top:8.5pt;width:546.55pt;height:67.7pt;z-index:-251660800;mso-position-horizontal-relative:page;mso-position-vertical-relative:page" coordorigin=",20" coordsize="10931,1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">
              <v:shape id="Freeform 13" o:spid="_x0000_s1027" style="position:absolute;left:218;top:191;width:1181;height:1181;visibility:visible;mso-wrap-style:square;v-text-anchor:top" coordsize="1181,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" path="m590,l,590r590,591l1181,590,590,xe" fillcolor="#9c2324" stroked="f">
                <v:path arrowok="t" o:connecttype="custom" o:connectlocs="590,192;0,782;590,1373;1181,782;590,192" o:connectangles="0,0,0,0,0"/>
              </v:shape>
              <v:shape id="Picture 12" o:spid="_x0000_s1028" type="#_x0000_t75" style="position:absolute;left:743;top:462;width:135;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">
                <v:imagedata r:id="rId4" o:title=""/>
                <o:lock v:ext="edit" aspectratio="f"/>
              </v:shape>
              <v:shape id="AutoShape 11" o:spid="_x0000_s1029" style="position:absolute;left:527;top:618;width:578;height:93;visibility:visible;mso-wrap-style:square;v-text-anchor:top" coordsize="5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" path="m518,1r-44,l412,90r40,l462,74r105,l554,55r-80,l494,22r38,l518,1xm567,74r-43,l533,90r44,l567,74xm532,22r-38,l513,55r41,l532,22xm317,1r-50,l267,90r38,l305,30r39,l317,1xm344,30r-39,l357,90r53,l410,61r-39,l344,30xm410,1r-39,l371,61r39,l410,1xm247,1l141,1r,89l250,90r,-19l181,71r,-17l242,54r,-20l181,34r,-14l247,20r,-19xm39,61l,61,,73r4,7l14,85r8,3l32,90r12,1l59,92,74,91,87,90,98,88r10,-3l119,80r5,-6l55,74,48,73,40,70,38,67r1,-5l39,61xm62,l48,,36,1,25,4,17,7,6,11,1,18r,13l2,34r2,2l5,39r3,3l11,44r6,3l26,50r13,3l54,56r22,3l83,62r,7l81,70r-3,2l74,73r-5,1l124,74r1,-1l125,59r-1,-3l121,53r-2,-4l116,47r-4,-3l109,43r-5,-2l95,38,86,36,75,34,67,33,51,31,43,28r,-6l44,20r7,-2l55,17r65,l115,10,106,6,98,3,88,1,76,,62,xm120,17r-52,l73,18r8,3l83,24r,3l120,27r,-10xe" stroked="f">
                <v:path arrowok="t" o:connecttype="custom" o:connectlocs="412,709;567,693;494,641;567,693;577,709;494,641;532,641;267,709;344,649;305,649;410,680;410,620;410,680;141,620;250,690;242,673;181,639;39,680;4,699;32,709;74,710;108,704;55,693;38,686;39,680;36,620;6,630;2,653;8,661;26,669;76,678;81,689;69,693;125,678;119,668;109,662;86,655;51,650;44,639;120,636;106,625;76,619;68,636;83,643;120,636" o:connectangles="0,0,0,0,0,0,0,0,0,0,0,0,0,0,0,0,0,0,0,0,0,0,0,0,0,0,0,0,0,0,0,0,0,0,0,0,0,0,0,0,0,0,0,0,0"/>
              </v:shape>
              <v:shape id="Picture 10" o:spid="_x0000_s1030" type="#_x0000_t75" style="position:absolute;left:497;top:732;width:624;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">
                <v:imagedata r:id="rId5" o:title=""/>
                <o:lock v:ext="edit" aspectratio="f"/>
              </v:shape>
              <v:shape id="AutoShape 9" o:spid="_x0000_s1031" style="position:absolute;top:19;width:10931;height:1346;visibility:visible;mso-wrap-style:square;v-text-anchor:top" coordsize="1093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" path="m809,172l,,219,762,809,172m10931,1345l1402,755,811,1345r10120,e" fillcolor="#d16c39" stroked="f">
                <v:path arrowok="t" o:connecttype="custom" o:connectlocs="809,192;0,20;219,782;809,192;10931,1365;1402,775;811,1365;10931,1365" o:connectangles="0,0,0,0,0,0,0,0"/>
              </v:shape>
              <w10:wrap anchorx="page" anchory="page"/>
            </v:group>
          </w:pict>
        </mc:Fallback>
      </mc:AlternateContent>
    </w:r>
  </w:p>
  <w:p w14:paraId="494416FF" w14:textId="77777777" w:rsidR="00C021C6" w:rsidRPr="00C021C6" w:rsidRDefault="00C021C6" w:rsidP="00C021C6">
    <w:pPr>
      <w:pStyle w:val="TableParagraph"/>
      <w:spacing w:before="1" w:line="261" w:lineRule="auto"/>
      <w:ind w:right="116"/>
      <w:jc w:val="center"/>
      <w:rPr>
        <w:rFonts w:ascii="Arial" w:hAnsi="Arial" w:cs="Arial"/>
        <w:b/>
        <w:bCs/>
        <w:color w:val="020202"/>
        <w:w w:val="110"/>
        <w:sz w:val="24"/>
        <w:szCs w:val="24"/>
      </w:rPr>
    </w:pPr>
  </w:p>
  <w:p w14:paraId="54332195" w14:textId="47539D55" w:rsidR="00C021C6" w:rsidRPr="00C021C6" w:rsidRDefault="003F5042">
    <w:pPr>
      <w:pStyle w:val="Encabezado"/>
      <w:rPr>
        <w:lang w:val="es-ES"/>
      </w:rPr>
    </w:pPr>
    <w:r>
      <w:rPr>
        <w:noProof/>
      </w:rPr>
      <mc:AlternateContent>
        <mc:Choice Requires="wps">
          <w:drawing>
            <wp:anchor distT="0" distB="0" distL="114300" distR="114300" simplePos="0" relativeHeight="251656704" behindDoc="1" locked="0" layoutInCell="1" allowOverlap="1" wp14:anchorId="77971F7C" wp14:editId="1877CF2D">
              <wp:simplePos x="0" y="0"/>
              <wp:positionH relativeFrom="page">
                <wp:posOffset>4933950</wp:posOffset>
              </wp:positionH>
              <wp:positionV relativeFrom="page">
                <wp:posOffset>438150</wp:posOffset>
              </wp:positionV>
              <wp:extent cx="1936115" cy="21590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6115" cy="215900"/>
                      </a:xfrm>
                      <a:prstGeom prst="rect">
                        <a:avLst/>
                      </a:prstGeom>
                      <a:noFill/>
                      <a:ln>
                        <a:noFill/>
                      </a:ln>
                    </wps:spPr>
                    <wps:txbx>
                      <w:txbxContent>
                        <w:p w14:paraId="3D8888F6" w14:textId="77777777" w:rsidR="00C021C6" w:rsidRPr="008F6CB4" w:rsidRDefault="00C021C6" w:rsidP="00C021C6">
                          <w:pPr>
                            <w:spacing w:before="14"/>
                            <w:ind w:left="20"/>
                            <w:rPr>
                              <w:b/>
                              <w:color w:val="C00000"/>
                              <w:szCs w:val="24"/>
                            </w:rPr>
                          </w:pPr>
                          <w:r w:rsidRPr="008F6CB4">
                            <w:rPr>
                              <w:b/>
                              <w:color w:val="C00000"/>
                              <w:szCs w:val="24"/>
                            </w:rPr>
                            <w:t>AUDITORÍA INTERNA DE CALIDAD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71F7C" id="_x0000_t202" coordsize="21600,21600" o:spt="202" path="m,l,21600r21600,l21600,xe">
              <v:stroke joinstyle="miter"/>
              <v:path gradientshapeok="t" o:connecttype="rect"/>
            </v:shapetype>
            <v:shape id="Text Box 7" o:spid="_x0000_s1026" type="#_x0000_t202" style="position:absolute;margin-left:388.5pt;margin-top:34.5pt;width:152.45pt;height: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" filled="f" stroked="f">
              <v:textbox inset="0,0,0,0">
                <w:txbxContent>
                  <w:p w14:paraId="3D8888F6" w14:textId="77777777" w:rsidR="00C021C6" w:rsidRPr="008F6CB4" w:rsidRDefault="00C021C6" w:rsidP="00C021C6">
                    <w:pPr>
                      <w:spacing w:before="14"/>
                      <w:ind w:left="20"/>
                      <w:rPr>
                        <w:b/>
                        <w:color w:val="C00000"/>
                        <w:szCs w:val="24"/>
                      </w:rPr>
                    </w:pPr>
                    <w:r w:rsidRPr="008F6CB4">
                      <w:rPr>
                        <w:b/>
                        <w:color w:val="C00000"/>
                        <w:szCs w:val="24"/>
                      </w:rPr>
                      <w:t>AUDITORÍA INTERNA DE CALIDAD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476C9" w14:textId="77777777" w:rsidR="00C021C6" w:rsidRDefault="005F7C61">
    <w:pPr>
      <w:pStyle w:val="Encabezado"/>
    </w:pPr>
    <w:r>
      <w:rPr>
        <w:noProof/>
      </w:rPr>
      <w:pict w14:anchorId="7B9FD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60669" o:spid="_x0000_s2049" type="#_x0000_t75" style="position:absolute;margin-left:0;margin-top:0;width:534pt;height:402pt;z-index:-251658752;mso-wrap-edited:f;mso-position-horizontal:center;mso-position-horizontal-relative:margin;mso-position-vertical:center;mso-position-vertical-relative:margin" o:allowincell="f">
          <v:imagedata r:id="rId1" o:tit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52AE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8B19B3"/>
    <w:multiLevelType w:val="hybridMultilevel"/>
    <w:tmpl w:val="5C407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953177"/>
    <w:multiLevelType w:val="hybridMultilevel"/>
    <w:tmpl w:val="DBA03B0C"/>
    <w:lvl w:ilvl="0" w:tplc="AB2ADB1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F35690"/>
    <w:multiLevelType w:val="hybridMultilevel"/>
    <w:tmpl w:val="204C44E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48071E1"/>
    <w:multiLevelType w:val="hybridMultilevel"/>
    <w:tmpl w:val="3496B3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D941442"/>
    <w:multiLevelType w:val="hybridMultilevel"/>
    <w:tmpl w:val="CECACE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E0B7C9E"/>
    <w:multiLevelType w:val="hybridMultilevel"/>
    <w:tmpl w:val="2A80FE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25B2613"/>
    <w:multiLevelType w:val="hybridMultilevel"/>
    <w:tmpl w:val="CF627C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F5571D6"/>
    <w:multiLevelType w:val="hybridMultilevel"/>
    <w:tmpl w:val="C7B4E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E06FE1"/>
    <w:multiLevelType w:val="hybridMultilevel"/>
    <w:tmpl w:val="A120E3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16775F"/>
    <w:multiLevelType w:val="hybridMultilevel"/>
    <w:tmpl w:val="6D304D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3"/>
  </w:num>
  <w:num w:numId="5">
    <w:abstractNumId w:val="0"/>
  </w:num>
  <w:num w:numId="6">
    <w:abstractNumId w:val="2"/>
  </w:num>
  <w:num w:numId="7">
    <w:abstractNumId w:val="10"/>
  </w:num>
  <w:num w:numId="8">
    <w:abstractNumId w:val="8"/>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F2"/>
    <w:rsid w:val="001A0DF3"/>
    <w:rsid w:val="00217122"/>
    <w:rsid w:val="00296480"/>
    <w:rsid w:val="002A1672"/>
    <w:rsid w:val="002C66F1"/>
    <w:rsid w:val="003313F2"/>
    <w:rsid w:val="003C4857"/>
    <w:rsid w:val="003F5042"/>
    <w:rsid w:val="00401E3B"/>
    <w:rsid w:val="0050328E"/>
    <w:rsid w:val="005568E5"/>
    <w:rsid w:val="005F07DC"/>
    <w:rsid w:val="005F7C61"/>
    <w:rsid w:val="00687776"/>
    <w:rsid w:val="006A1E90"/>
    <w:rsid w:val="006B103E"/>
    <w:rsid w:val="007C3CB9"/>
    <w:rsid w:val="007C5CEB"/>
    <w:rsid w:val="0089746E"/>
    <w:rsid w:val="008A54FF"/>
    <w:rsid w:val="008F6CB4"/>
    <w:rsid w:val="009853E0"/>
    <w:rsid w:val="009C6F69"/>
    <w:rsid w:val="009D4FC2"/>
    <w:rsid w:val="00A04F60"/>
    <w:rsid w:val="00A97F53"/>
    <w:rsid w:val="00AC7F77"/>
    <w:rsid w:val="00AE4808"/>
    <w:rsid w:val="00B200B6"/>
    <w:rsid w:val="00BA0CAC"/>
    <w:rsid w:val="00C021C6"/>
    <w:rsid w:val="00C048EF"/>
    <w:rsid w:val="00C31854"/>
    <w:rsid w:val="00C37977"/>
    <w:rsid w:val="00C66B10"/>
    <w:rsid w:val="00DF6E2E"/>
    <w:rsid w:val="00EE30B6"/>
    <w:rsid w:val="00EF61AC"/>
    <w:rsid w:val="00F34710"/>
    <w:rsid w:val="00F45422"/>
    <w:rsid w:val="00FD20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3ED635FA"/>
  <w15:chartTrackingRefBased/>
  <w15:docId w15:val="{DF583A02-B0B4-4DE9-BA96-789A46A9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21C6"/>
    <w:pPr>
      <w:tabs>
        <w:tab w:val="center" w:pos="4419"/>
        <w:tab w:val="right" w:pos="8838"/>
      </w:tabs>
    </w:pPr>
  </w:style>
  <w:style w:type="character" w:customStyle="1" w:styleId="EncabezadoCar">
    <w:name w:val="Encabezado Car"/>
    <w:link w:val="Encabezado"/>
    <w:uiPriority w:val="99"/>
    <w:rsid w:val="00C021C6"/>
    <w:rPr>
      <w:lang w:eastAsia="es-CO"/>
    </w:rPr>
  </w:style>
  <w:style w:type="paragraph" w:styleId="Piedepgina">
    <w:name w:val="footer"/>
    <w:basedOn w:val="Normal"/>
    <w:link w:val="PiedepginaCar"/>
    <w:uiPriority w:val="99"/>
    <w:unhideWhenUsed/>
    <w:rsid w:val="00C021C6"/>
    <w:pPr>
      <w:tabs>
        <w:tab w:val="center" w:pos="4419"/>
        <w:tab w:val="right" w:pos="8838"/>
      </w:tabs>
    </w:pPr>
  </w:style>
  <w:style w:type="character" w:customStyle="1" w:styleId="PiedepginaCar">
    <w:name w:val="Pie de página Car"/>
    <w:link w:val="Piedepgina"/>
    <w:uiPriority w:val="99"/>
    <w:rsid w:val="00C021C6"/>
    <w:rPr>
      <w:lang w:eastAsia="es-CO"/>
    </w:rPr>
  </w:style>
  <w:style w:type="paragraph" w:customStyle="1" w:styleId="TableParagraph">
    <w:name w:val="Table Paragraph"/>
    <w:basedOn w:val="Normal"/>
    <w:uiPriority w:val="1"/>
    <w:qFormat/>
    <w:rsid w:val="00C021C6"/>
    <w:pPr>
      <w:widowControl w:val="0"/>
      <w:autoSpaceDE w:val="0"/>
      <w:autoSpaceDN w:val="0"/>
    </w:pPr>
    <w:rPr>
      <w:rFonts w:ascii="Verdana" w:eastAsia="Verdana" w:hAnsi="Verdana" w:cs="Verdana"/>
      <w:sz w:val="22"/>
      <w:szCs w:val="22"/>
      <w:lang w:val="es-ES" w:eastAsia="en-US"/>
    </w:rPr>
  </w:style>
  <w:style w:type="paragraph" w:styleId="Textoindependiente">
    <w:name w:val="Body Text"/>
    <w:basedOn w:val="Normal"/>
    <w:link w:val="TextoindependienteCar"/>
    <w:uiPriority w:val="1"/>
    <w:qFormat/>
    <w:rsid w:val="00C021C6"/>
    <w:pPr>
      <w:widowControl w:val="0"/>
      <w:autoSpaceDE w:val="0"/>
      <w:autoSpaceDN w:val="0"/>
    </w:pPr>
    <w:rPr>
      <w:rFonts w:ascii="Arial" w:eastAsia="Arial" w:hAnsi="Arial"/>
      <w:sz w:val="24"/>
      <w:szCs w:val="24"/>
      <w:lang w:val="es-ES" w:eastAsia="es-ES" w:bidi="es-ES"/>
    </w:rPr>
  </w:style>
  <w:style w:type="character" w:customStyle="1" w:styleId="TextoindependienteCar">
    <w:name w:val="Texto independiente Car"/>
    <w:link w:val="Textoindependiente"/>
    <w:uiPriority w:val="1"/>
    <w:rsid w:val="00C021C6"/>
    <w:rPr>
      <w:rFonts w:ascii="Arial" w:eastAsia="Arial" w:hAnsi="Arial"/>
      <w:sz w:val="24"/>
      <w:szCs w:val="24"/>
      <w:lang w:val="es-ES" w:eastAsia="es-ES" w:bidi="es-ES"/>
    </w:rPr>
  </w:style>
  <w:style w:type="paragraph" w:styleId="Sinespaciado">
    <w:name w:val="No Spacing"/>
    <w:uiPriority w:val="1"/>
    <w:qFormat/>
    <w:rsid w:val="00C021C6"/>
  </w:style>
  <w:style w:type="paragraph" w:styleId="Textodeglobo">
    <w:name w:val="Balloon Text"/>
    <w:basedOn w:val="Normal"/>
    <w:link w:val="TextodegloboCar"/>
    <w:uiPriority w:val="99"/>
    <w:semiHidden/>
    <w:unhideWhenUsed/>
    <w:rsid w:val="00C021C6"/>
    <w:rPr>
      <w:rFonts w:ascii="Times New Roman" w:hAnsi="Times New Roman" w:cs="Times New Roman"/>
      <w:sz w:val="18"/>
      <w:szCs w:val="18"/>
    </w:rPr>
  </w:style>
  <w:style w:type="character" w:customStyle="1" w:styleId="TextodegloboCar">
    <w:name w:val="Texto de globo Car"/>
    <w:link w:val="Textodeglobo"/>
    <w:uiPriority w:val="99"/>
    <w:semiHidden/>
    <w:rsid w:val="00C021C6"/>
    <w:rPr>
      <w:rFonts w:ascii="Times New Roman" w:hAnsi="Times New Roman" w:cs="Times New Roman"/>
      <w:sz w:val="18"/>
      <w:szCs w:val="18"/>
      <w:lang w:eastAsia="es-CO"/>
    </w:rPr>
  </w:style>
  <w:style w:type="paragraph" w:styleId="Prrafodelista">
    <w:name w:val="List Paragraph"/>
    <w:basedOn w:val="Normal"/>
    <w:link w:val="PrrafodelistaCar"/>
    <w:uiPriority w:val="34"/>
    <w:qFormat/>
    <w:rsid w:val="003C4857"/>
    <w:pPr>
      <w:spacing w:after="200" w:line="276" w:lineRule="auto"/>
      <w:ind w:left="720"/>
      <w:contextualSpacing/>
    </w:pPr>
    <w:rPr>
      <w:rFonts w:ascii="Century Gothic" w:eastAsia="Century Gothic" w:hAnsi="Century Gothic" w:cs="Times New Roman"/>
      <w:sz w:val="22"/>
      <w:szCs w:val="22"/>
      <w:lang w:eastAsia="en-US"/>
    </w:rPr>
  </w:style>
  <w:style w:type="character" w:customStyle="1" w:styleId="PrrafodelistaCar">
    <w:name w:val="Párrafo de lista Car"/>
    <w:link w:val="Prrafodelista"/>
    <w:uiPriority w:val="34"/>
    <w:rsid w:val="003C4857"/>
    <w:rPr>
      <w:rFonts w:ascii="Century Gothic" w:eastAsia="Century Gothic" w:hAnsi="Century Gothic" w:cs="Times New Roman"/>
      <w:sz w:val="22"/>
      <w:szCs w:val="22"/>
      <w:lang w:eastAsia="en-US"/>
    </w:rPr>
  </w:style>
  <w:style w:type="character" w:styleId="Refdecomentario">
    <w:name w:val="annotation reference"/>
    <w:uiPriority w:val="99"/>
    <w:semiHidden/>
    <w:unhideWhenUsed/>
    <w:rsid w:val="003C4857"/>
    <w:rPr>
      <w:sz w:val="16"/>
      <w:szCs w:val="16"/>
    </w:rPr>
  </w:style>
  <w:style w:type="paragraph" w:styleId="Textocomentario">
    <w:name w:val="annotation text"/>
    <w:basedOn w:val="Normal"/>
    <w:link w:val="TextocomentarioCar"/>
    <w:uiPriority w:val="99"/>
    <w:unhideWhenUsed/>
    <w:rsid w:val="003C4857"/>
    <w:pPr>
      <w:spacing w:after="200"/>
    </w:pPr>
    <w:rPr>
      <w:rFonts w:cs="Times New Roman"/>
      <w:lang w:eastAsia="en-US"/>
    </w:rPr>
  </w:style>
  <w:style w:type="character" w:customStyle="1" w:styleId="TextocomentarioCar">
    <w:name w:val="Texto comentario Car"/>
    <w:link w:val="Textocomentario"/>
    <w:uiPriority w:val="99"/>
    <w:rsid w:val="003C4857"/>
    <w:rPr>
      <w:rFonts w:cs="Times New Roman"/>
      <w:lang w:eastAsia="en-US"/>
    </w:rPr>
  </w:style>
  <w:style w:type="table" w:styleId="Tablaconcuadrcula">
    <w:name w:val="Table Grid"/>
    <w:basedOn w:val="Tablanormal"/>
    <w:uiPriority w:val="59"/>
    <w:rsid w:val="007C5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1164</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Sigep 3762QEO</dc:creator>
  <cp:keywords/>
  <cp:lastModifiedBy>Carlos Cardenas</cp:lastModifiedBy>
  <cp:revision>2</cp:revision>
  <dcterms:created xsi:type="dcterms:W3CDTF">2020-09-07T03:38:00Z</dcterms:created>
  <dcterms:modified xsi:type="dcterms:W3CDTF">2020-09-07T03:38:00Z</dcterms:modified>
</cp:coreProperties>
</file>