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Explore offers and FAQs at the Amazon Pay help center: </w:t>
      </w:r>
      <w:hyperlink r:id="rId10" w:tooltip="https://pay.amazon.in" w:history="1">
        <w:r>
          <w:rPr>
            <w:color w:val="0000ff"/>
            <w:u w:val="single"/>
          </w:rPr>
          <w:t xml:space="preserve">Amazon Pay</w:t>
        </w:r>
      </w:hyperlink>
      <w:r/>
      <w:r/>
      <w:r/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pay.amazon.i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2025-09-16T12:04:15Z</dcterms:modified>
  <cp:category/>
</cp:coreProperties>
</file>