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charts/chart1.xml" ContentType="application/vnd.openxmlformats-officedocument.drawingml.chart+xml"/>
  <Override PartName="/customXml/itemProps1.xml" ContentType="application/vnd.openxmlformats-officedocument.customXmlProperties+xml"/>
  <Override PartName="/word/charts/style1.xml" ContentType="application/vnd.ms-office.chartsty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drawing>
          <wp:inline distT="0" distB="0" distL="0" distR="0">
            <wp:extent cx="5672025" cy="3651674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Monthly Volume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Wallet Balance</c:v>
                </c:pt>
                <c:pt idx="1">
                  <c:v>UPI Transactions</c:v>
                </c:pt>
                <c:pt idx="2">
                  <c:v>Card Payments</c:v>
                </c:pt>
                <c:pt idx="3">
                  <c:v>Cashback Earned</c:v>
                </c:pt>
                <c:pt idx="4">
                  <c:v>Bill Payments</c:v>
                </c:pt>
                <c:pt idx="5">
                  <c:v>Recharges</c:v>
                </c:pt>
              </c:strCache>
            </c:strRef>
          </c:cat>
          <c:val>
            <c:numRef>
              <c:f>Sheet1!$B$2:$B$7</c:f>
              <c:numCache>
                <c:formatCode>#,##0</c:formatCode>
                <c:ptCount val="6"/>
                <c:pt idx="0">
                  <c:v>125000</c:v>
                </c:pt>
                <c:pt idx="1">
                  <c:v>980000</c:v>
                </c:pt>
                <c:pt idx="2">
                  <c:v>750000</c:v>
                </c:pt>
                <c:pt idx="3">
                  <c:v>680000</c:v>
                </c:pt>
                <c:pt idx="4">
                  <c:v>520000</c:v>
                </c:pt>
                <c:pt idx="5">
                  <c:v>470000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Value (₹)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Wallet Balance</c:v>
                </c:pt>
                <c:pt idx="1">
                  <c:v>UPI Transactions</c:v>
                </c:pt>
                <c:pt idx="2">
                  <c:v>Card Payments</c:v>
                </c:pt>
                <c:pt idx="3">
                  <c:v>Cashback Earned</c:v>
                </c:pt>
                <c:pt idx="4">
                  <c:v>Bill Payments</c:v>
                </c:pt>
                <c:pt idx="5">
                  <c:v>Recharges</c:v>
                </c:pt>
              </c:strCache>
            </c:strRef>
          </c:cat>
          <c:val>
            <c:numRef>
              <c:f>Sheet1!$C$2:$C$7</c:f>
              <c:numCache>
                <c:formatCode>#,##0</c:formatCode>
                <c:ptCount val="6"/>
                <c:pt idx="0">
                  <c:v>45000000</c:v>
                </c:pt>
                <c:pt idx="1">
                  <c:v>300000000</c:v>
                </c:pt>
                <c:pt idx="2">
                  <c:v>280000000</c:v>
                </c:pt>
                <c:pt idx="3">
                  <c:v>50000000</c:v>
                </c:pt>
                <c:pt idx="4">
                  <c:v>120000000</c:v>
                </c:pt>
                <c:pt idx="5">
                  <c:v>90000000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Active Users (in lakhs)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Wallet Balance</c:v>
                </c:pt>
                <c:pt idx="1">
                  <c:v>UPI Transactions</c:v>
                </c:pt>
                <c:pt idx="2">
                  <c:v>Card Payments</c:v>
                </c:pt>
                <c:pt idx="3">
                  <c:v>Cashback Earned</c:v>
                </c:pt>
                <c:pt idx="4">
                  <c:v>Bill Payments</c:v>
                </c:pt>
                <c:pt idx="5">
                  <c:v>Recharges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50</c:v>
                </c:pt>
                <c:pt idx="1">
                  <c:v>45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38</c:v>
                </c:pt>
              </c:numCache>
            </c:numRef>
          </c:val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gapWidth val="219"/>
        <c:overlap val="-26"/>
        <c:axId val="1866169475"/>
        <c:axId val="1866169476"/>
      </c:barChart>
      <c:catAx>
        <c:axId val="18661694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mbria"/>
                <a:ea typeface="Arial"/>
                <a:cs typeface="Arial"/>
              </a:defRPr>
            </a:pPr>
            <a:endParaRPr/>
          </a:p>
        </c:txPr>
        <c:crossAx val="1866169476"/>
        <c:crosses val="autoZero"/>
        <c:auto val="1"/>
        <c:lblAlgn val="ctr"/>
        <c:lblOffset val="100"/>
        <c:noMultiLvlLbl val="0"/>
      </c:catAx>
      <c:valAx>
        <c:axId val="186616947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mbria"/>
                <a:ea typeface="Arial"/>
                <a:cs typeface="Arial"/>
              </a:defRPr>
            </a:pPr>
            <a:endParaRPr/>
          </a:p>
        </c:txPr>
        <c:crossAx val="186616947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672025" cy="3651673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2025-09-16T12:18:57Z</dcterms:modified>
  <cp:category/>
</cp:coreProperties>
</file>