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Bulk </w:t>
      </w:r>
      <w:r>
        <w:rPr>
          <w:b/>
          <w:bCs/>
        </w:rPr>
        <w:t xml:space="preserve">RNA-seq </w:t>
      </w:r>
      <w:r>
        <w:rPr>
          <w:b/>
          <w:bCs/>
        </w:rPr>
        <w:t>Workflow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#View reference and FASTQ files.</w:t>
      </w:r>
    </w:p>
    <w:p>
      <w:pPr>
        <w:pStyle w:val="Normal"/>
        <w:bidi w:val="0"/>
        <w:jc w:val="left"/>
        <w:rPr/>
      </w:pPr>
      <w:r>
        <w:rPr/>
        <w:t xml:space="preserve">#FASTQ files are from the Griffith lab.  </w:t>
      </w:r>
    </w:p>
    <w:p>
      <w:pPr>
        <w:pStyle w:val="Normal"/>
        <w:bidi w:val="0"/>
        <w:jc w:val="left"/>
        <w:rPr/>
      </w:pPr>
      <w:r>
        <w:rPr/>
        <w:t>#https://github.com/griffithlab/rnaseq_tutorial/wiki/RNAseq-Data</w:t>
      </w:r>
    </w:p>
    <w:p>
      <w:pPr>
        <w:pStyle w:val="Normal"/>
        <w:bidi w:val="0"/>
        <w:jc w:val="left"/>
        <w:rPr/>
      </w:pPr>
      <w:r>
        <w:rPr/>
        <w:t>seqkit stats hg38.fasta</w:t>
      </w:r>
    </w:p>
    <w:p>
      <w:pPr>
        <w:pStyle w:val="Normal"/>
        <w:bidi w:val="0"/>
        <w:jc w:val="left"/>
        <w:rPr/>
      </w:pPr>
      <w:r>
        <w:rPr/>
        <w:t>cat hg38.fasta | head -5</w:t>
      </w:r>
    </w:p>
    <w:p>
      <w:pPr>
        <w:pStyle w:val="Normal"/>
        <w:bidi w:val="0"/>
        <w:jc w:val="left"/>
        <w:rPr/>
      </w:pPr>
      <w:r>
        <w:rPr/>
        <w:t>seqkit stats *.fastq.gz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#Make file of root names.</w:t>
      </w:r>
    </w:p>
    <w:p>
      <w:pPr>
        <w:pStyle w:val="Normal"/>
        <w:bidi w:val="0"/>
        <w:jc w:val="left"/>
        <w:rPr/>
      </w:pPr>
      <w:r>
        <w:rPr/>
        <w:t>cat &gt; rootNames.txt</w:t>
      </w:r>
    </w:p>
    <w:p>
      <w:pPr>
        <w:pStyle w:val="Normal"/>
        <w:bidi w:val="0"/>
        <w:jc w:val="left"/>
        <w:rPr/>
      </w:pPr>
      <w:r>
        <w:rPr/>
        <w:t>brain1</w:t>
      </w:r>
    </w:p>
    <w:p>
      <w:pPr>
        <w:pStyle w:val="Normal"/>
        <w:bidi w:val="0"/>
        <w:jc w:val="left"/>
        <w:rPr/>
      </w:pPr>
      <w:r>
        <w:rPr/>
        <w:t>brain2</w:t>
      </w:r>
    </w:p>
    <w:p>
      <w:pPr>
        <w:pStyle w:val="Normal"/>
        <w:bidi w:val="0"/>
        <w:jc w:val="left"/>
        <w:rPr/>
      </w:pPr>
      <w:r>
        <w:rPr/>
        <w:t>brain3</w:t>
      </w:r>
    </w:p>
    <w:p>
      <w:pPr>
        <w:pStyle w:val="Normal"/>
        <w:bidi w:val="0"/>
        <w:jc w:val="left"/>
        <w:rPr/>
      </w:pPr>
      <w:r>
        <w:rPr/>
        <w:t>cancer1</w:t>
      </w:r>
    </w:p>
    <w:p>
      <w:pPr>
        <w:pStyle w:val="Normal"/>
        <w:bidi w:val="0"/>
        <w:jc w:val="left"/>
        <w:rPr/>
      </w:pPr>
      <w:r>
        <w:rPr/>
        <w:t>cancer2</w:t>
      </w:r>
    </w:p>
    <w:p>
      <w:pPr>
        <w:pStyle w:val="Normal"/>
        <w:bidi w:val="0"/>
        <w:jc w:val="left"/>
        <w:rPr/>
      </w:pPr>
      <w:r>
        <w:rPr/>
        <w:t>cancer3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#Align sequencing reads to genome using hisat2.</w:t>
      </w:r>
    </w:p>
    <w:p>
      <w:pPr>
        <w:pStyle w:val="Normal"/>
        <w:bidi w:val="0"/>
        <w:jc w:val="left"/>
        <w:rPr/>
      </w:pPr>
      <w:r>
        <w:rPr/>
        <w:t>mkdir -p bam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 rootNames.txt | parallel "hisat2 -x ../Genomics/OptimizedPipeline/hg38 -1 {}.read1.fastq.gz -2 {}.read2.fastq.gz | samtools sort &gt; bam/{}.bam"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#Index BAM files.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 rootNames.txt | parallel "samtools index bam/{}.bam"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#Load BAM files into IGV.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#Count features, remembering that data is stranded.</w:t>
      </w:r>
    </w:p>
    <w:p>
      <w:pPr>
        <w:pStyle w:val="Normal"/>
        <w:bidi w:val="0"/>
        <w:jc w:val="left"/>
        <w:rPr/>
      </w:pPr>
      <w:r>
        <w:rPr/>
        <w:t>cat rootNames.txt | parallel -j 1 echo 'bam/{}.bam' | xargs featureCounts -p -s 1 -a ../Genomics/OptimizedPipeline/hg38.ensGene.gtf -o counts.csv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#Perform transcript classification analysis.</w:t>
      </w:r>
    </w:p>
    <w:p>
      <w:pPr>
        <w:pStyle w:val="Normal"/>
        <w:bidi w:val="0"/>
        <w:jc w:val="left"/>
        <w:rPr/>
      </w:pPr>
      <w:r>
        <w:rPr/>
        <w:t>#Activate salmon environment.</w:t>
      </w:r>
    </w:p>
    <w:p>
      <w:pPr>
        <w:pStyle w:val="Normal"/>
        <w:bidi w:val="0"/>
        <w:jc w:val="left"/>
        <w:rPr/>
      </w:pPr>
      <w:r>
        <w:rPr/>
        <w:t>conda activate salmon_env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#Build salmon index.</w:t>
      </w:r>
    </w:p>
    <w:p>
      <w:pPr>
        <w:pStyle w:val="Normal"/>
        <w:bidi w:val="0"/>
        <w:jc w:val="left"/>
        <w:rPr/>
      </w:pPr>
      <w:r>
        <w:rPr/>
        <w:t>salmon index -t GRCh38_latest_rna.fna -i salmon.idx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#Run salmon quantification.</w:t>
      </w:r>
    </w:p>
    <w:p>
      <w:pPr>
        <w:pStyle w:val="Normal"/>
        <w:bidi w:val="0"/>
        <w:jc w:val="left"/>
        <w:rPr/>
      </w:pPr>
      <w:r>
        <w:rPr/>
        <w:t>cat rootNames.txt | parallel -j 4 "salmon quant -i salmon.idx -l A --validateMappings -1 {}.read1.fastq.gz -2 {}.read2.fastq.gz -o salmon/{}"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#Save quant.sf files as TSV files. Then open as spreadsheets and copy and paste each NumReads #column into a new spreadsheet to make one file of counts (salmonCounts.csv).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#Run edgeR on counts files to perform differential expression analysis.  I will use code from the </w:t>
      </w:r>
      <w:r>
        <w:rPr/>
        <w:t>#</w:t>
      </w:r>
      <w:r>
        <w:rPr/>
        <w:t>“Biostars Handbook” to run edgeR.</w:t>
      </w:r>
    </w:p>
    <w:p>
      <w:pPr>
        <w:pStyle w:val="Normal"/>
        <w:bidi w:val="0"/>
        <w:jc w:val="left"/>
        <w:rPr/>
      </w:pPr>
      <w:r>
        <w:rPr/>
        <w:t>#First for hisat2 featureCounts data.</w:t>
      </w:r>
    </w:p>
    <w:p>
      <w:pPr>
        <w:pStyle w:val="Normal"/>
        <w:bidi w:val="0"/>
        <w:jc w:val="left"/>
        <w:rPr/>
      </w:pPr>
      <w:r>
        <w:rPr/>
        <w:t>Rscript code/edger.r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#Next, for salmon data.</w:t>
      </w:r>
    </w:p>
    <w:p>
      <w:pPr>
        <w:pStyle w:val="Normal"/>
        <w:bidi w:val="0"/>
        <w:jc w:val="left"/>
        <w:rPr/>
      </w:pPr>
      <w:r>
        <w:rPr/>
        <w:t>Rscript code/edger_salmon.r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#Make heatmap of hisat2 featureCounts data with FDR &lt; .05.</w:t>
      </w:r>
    </w:p>
    <w:p>
      <w:pPr>
        <w:pStyle w:val="Normal"/>
        <w:bidi w:val="0"/>
        <w:jc w:val="left"/>
        <w:rPr/>
      </w:pPr>
      <w:r>
        <w:rPr/>
        <w:t>Rscript code/create_heatmap.r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#Brain and cancer samples segregate very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#Make heatmap of salmon data with FDR &lt; .05.</w:t>
      </w:r>
    </w:p>
    <w:p>
      <w:pPr>
        <w:pStyle w:val="Normal"/>
        <w:bidi w:val="0"/>
        <w:jc w:val="left"/>
        <w:rPr/>
      </w:pPr>
      <w:r>
        <w:rPr/>
        <w:t>Rscript code/create_salmon_heatmap.r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#The salmon heatmap has more genes with FDR &lt; .05.  It segregates well by group, although there are #two or three genes that do not segregate that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#Calculate transcript integrity number (TIN) as a QC step.  Use tin.py to calculate TIN for each #transcript using hisat2 BAM files.</w:t>
      </w:r>
    </w:p>
    <w:p>
      <w:pPr>
        <w:pStyle w:val="Normal"/>
        <w:bidi w:val="0"/>
        <w:jc w:val="left"/>
        <w:rPr/>
      </w:pPr>
      <w:r>
        <w:rPr/>
        <w:t>python tin.py -i bam -r hg38_RefSeq.bed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#This outputs a .tin.xls file for each BAM file, as well as a .summary.txt file giving the average TIN for #that BAM file.  I will only use genes that have TIN &gt; 60.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#The next step is to perform gene set enrichment analysis (GSEA) on genes with FDR &lt; .05 and TIN &gt; #60 using agriGO, DAVID, Panther, goatools, and g:Profiler.  These tools will return gene ontology #(GO) annotations that are statistically over-represented compared to background.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LibreOffice/7.3.1.3$Linux_X86_64 LibreOffice_project/30$Build-3</Application>
  <AppVersion>15.0000</AppVersion>
  <Pages>2</Pages>
  <Words>372</Words>
  <Characters>2205</Characters>
  <CharactersWithSpaces>2537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2022-09-21T16:06:52Z</dcterms:created>
  <dc:creator/>
  <dc:description/>
  <dc:language>en-US</dc:language>
  <cp:lastModifiedBy/>
  <dcterms:modified xsi:type="dcterms:W3CDTF">2022-09-30T15:52:15Z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