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10FFF03" w:rsidP="110FFF03" w:rsidRDefault="110FFF03" w14:paraId="7F542579" w14:textId="000BFA6D">
      <w:pPr>
        <w:spacing w:line="240" w:lineRule="exact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110FFF03" w:rsidR="110FFF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Classification via Linear Discriminant Analysis</w:t>
      </w:r>
    </w:p>
    <w:p w:rsidR="110FFF03" w:rsidP="110FFF03" w:rsidRDefault="110FFF03" w14:paraId="1DB3749C" w14:textId="4C366D53">
      <w:pPr>
        <w:pStyle w:val="Normal"/>
        <w:spacing w:line="240" w:lineRule="exact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</w:p>
    <w:p w:rsidR="38D83844" w:rsidP="38D83844" w:rsidRDefault="38D83844" w14:paraId="5F67399B" w14:textId="2DDDB68E">
      <w:pPr>
        <w:pStyle w:val="Normal"/>
        <w:spacing w:line="240" w:lineRule="exact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</w:pPr>
      <w:r w:rsidRPr="38D83844" w:rsidR="38D838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Introduction</w:t>
      </w:r>
    </w:p>
    <w:p w:rsidR="110FFF03" w:rsidP="110FFF03" w:rsidRDefault="110FFF03" w14:paraId="38B11EC1" w14:textId="069765C3">
      <w:pPr>
        <w:pStyle w:val="Normal"/>
        <w:spacing w:line="228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"/>
        </w:rPr>
      </w:pPr>
      <w:r w:rsidRPr="110FFF03" w:rsidR="110FFF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"/>
        </w:rPr>
        <w:t>Linear Discriminant Analysis (LDA) is a linear classifier and dimensionality reduction technique</w:t>
      </w:r>
      <w:r w:rsidRPr="110FFF03" w:rsidR="110FFF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"/>
        </w:rPr>
        <w:t xml:space="preserve"> </w:t>
      </w:r>
      <w:r w:rsidRPr="110FFF03" w:rsidR="110FFF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"/>
        </w:rPr>
        <w:t xml:space="preserve">that attempts </w:t>
      </w:r>
      <w:r w:rsidRPr="110FFF03" w:rsidR="110FFF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"/>
        </w:rPr>
        <w:t>to find a linear combination of features that maximizes inter-class variance and minimizes intra-class variance. This technique is commonly used for predicting loans in banks and to classify images, sounds, videos and text.</w:t>
      </w:r>
    </w:p>
    <w:p w:rsidR="110FFF03" w:rsidP="38D83844" w:rsidRDefault="110FFF03" w14:paraId="12C7CFBC" w14:textId="516B3190">
      <w:pPr>
        <w:pStyle w:val="Normal"/>
        <w:spacing w:line="228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"/>
        </w:rPr>
      </w:pPr>
      <w:r w:rsidRPr="38D83844" w:rsidR="38D8384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"/>
        </w:rPr>
        <w:t>The advantages of using LDA is that it is easy to implement, has a low computational cost, it can be used as an input for other classifiers and it can be used as a benchmark for more complex algorithms. Its disadvantages are that Artificial Intelligence (AI) algorithms will generally outperform it and that its performance will be affected if its assumptions are not met: having normally distributed data, equal covariances among classes and independent features.</w:t>
      </w:r>
    </w:p>
    <w:p w:rsidR="38D83844" w:rsidP="38D83844" w:rsidRDefault="38D83844" w14:paraId="5CDD9F72" w14:textId="73CA9EC3">
      <w:pPr>
        <w:pStyle w:val="Normal"/>
        <w:spacing w:line="228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"/>
        </w:rPr>
      </w:pPr>
    </w:p>
    <w:p w:rsidR="38D83844" w:rsidP="38D83844" w:rsidRDefault="38D83844" w14:paraId="71164A83" w14:textId="06805BB5">
      <w:pPr>
        <w:pStyle w:val="Normal"/>
        <w:spacing w:line="240" w:lineRule="exact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"/>
        </w:rPr>
      </w:pPr>
      <w:r w:rsidRPr="38D83844" w:rsidR="38D8384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"/>
        </w:rPr>
        <w:t>Dataset</w:t>
      </w:r>
    </w:p>
    <w:p w:rsidR="110FFF03" w:rsidP="38D83844" w:rsidRDefault="110FFF03" w14:paraId="32DEFCF8" w14:textId="6B509F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83844" w:rsidR="38D83844">
        <w:rPr>
          <w:rFonts w:ascii="Times New Roman" w:hAnsi="Times New Roman" w:eastAsia="Times New Roman" w:cs="Times New Roman"/>
          <w:sz w:val="24"/>
          <w:szCs w:val="24"/>
        </w:rPr>
        <w:t xml:space="preserve">The Glass Identification Data Set </w:t>
      </w:r>
      <w:r w:rsidRPr="38D83844" w:rsidR="38D83844">
        <w:rPr>
          <w:rFonts w:ascii="Times New Roman" w:hAnsi="Times New Roman" w:eastAsia="Times New Roman" w:cs="Times New Roman"/>
          <w:sz w:val="24"/>
          <w:szCs w:val="24"/>
        </w:rPr>
        <w:t>from the UCI machine learning repository</w:t>
      </w:r>
      <w:r w:rsidRPr="38D83844">
        <w:rPr>
          <w:rStyle w:val="FootnoteReference"/>
          <w:rFonts w:ascii="Times New Roman" w:hAnsi="Times New Roman" w:eastAsia="Times New Roman" w:cs="Times New Roman"/>
          <w:sz w:val="24"/>
          <w:szCs w:val="24"/>
        </w:rPr>
        <w:footnoteReference w:id="29689"/>
      </w:r>
      <w:r w:rsidRPr="38D83844" w:rsidR="38D8384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38D83844" w:rsidR="38D83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consists of 9 predicting attributes consisting of the chemical composition of a glass and 1 target attribute which correspond to the type of glass in question, there are 7 different types of glasses:</w:t>
      </w:r>
    </w:p>
    <w:p w:rsidR="110FFF03" w:rsidP="110FFF03" w:rsidRDefault="110FFF03" w14:paraId="6EA2CD65" w14:textId="0F561325">
      <w:pPr>
        <w:pStyle w:val="ListParagraph"/>
        <w:numPr>
          <w:ilvl w:val="0"/>
          <w:numId w:val="2"/>
        </w:numPr>
        <w:bidi w:val="0"/>
        <w:spacing w:line="240" w:lineRule="exact"/>
        <w:jc w:val="both"/>
        <w:rPr>
          <w:noProof w:val="0"/>
          <w:sz w:val="24"/>
          <w:szCs w:val="24"/>
          <w:lang w:val="en-US"/>
        </w:rPr>
      </w:pPr>
      <w:r w:rsidRPr="110FFF03" w:rsidR="110FFF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Building Windows Float Processed</w:t>
      </w:r>
    </w:p>
    <w:p w:rsidR="110FFF03" w:rsidP="110FFF03" w:rsidRDefault="110FFF03" w14:paraId="2409F50C" w14:textId="20F8851B">
      <w:pPr>
        <w:pStyle w:val="ListParagraph"/>
        <w:numPr>
          <w:ilvl w:val="0"/>
          <w:numId w:val="2"/>
        </w:numPr>
        <w:bidi w:val="0"/>
        <w:spacing w:line="240" w:lineRule="exact"/>
        <w:jc w:val="both"/>
        <w:rPr>
          <w:noProof w:val="0"/>
          <w:sz w:val="24"/>
          <w:szCs w:val="24"/>
          <w:lang w:val="en-US"/>
        </w:rPr>
      </w:pPr>
      <w:r w:rsidRPr="110FFF03" w:rsidR="110FFF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Building Windows </w:t>
      </w:r>
      <w:proofErr w:type="gramStart"/>
      <w:r w:rsidRPr="110FFF03" w:rsidR="110FFF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Non Float</w:t>
      </w:r>
      <w:proofErr w:type="gramEnd"/>
      <w:r w:rsidRPr="110FFF03" w:rsidR="110FFF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Processed</w:t>
      </w:r>
    </w:p>
    <w:p w:rsidR="110FFF03" w:rsidP="110FFF03" w:rsidRDefault="110FFF03" w14:paraId="6FE0B001" w14:textId="1D8DDC28">
      <w:pPr>
        <w:pStyle w:val="ListParagraph"/>
        <w:numPr>
          <w:ilvl w:val="0"/>
          <w:numId w:val="2"/>
        </w:numPr>
        <w:bidi w:val="0"/>
        <w:spacing w:line="240" w:lineRule="exact"/>
        <w:jc w:val="both"/>
        <w:rPr>
          <w:noProof w:val="0"/>
          <w:sz w:val="24"/>
          <w:szCs w:val="24"/>
          <w:lang w:val="en-US"/>
        </w:rPr>
      </w:pPr>
      <w:r w:rsidRPr="110FFF03" w:rsidR="110FFF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Vehicle Windows Float Processed</w:t>
      </w:r>
    </w:p>
    <w:p w:rsidR="110FFF03" w:rsidP="110FFF03" w:rsidRDefault="110FFF03" w14:paraId="441427F8" w14:textId="659ACEEE">
      <w:pPr>
        <w:pStyle w:val="ListParagraph"/>
        <w:numPr>
          <w:ilvl w:val="0"/>
          <w:numId w:val="2"/>
        </w:numPr>
        <w:bidi w:val="0"/>
        <w:spacing w:line="240" w:lineRule="exact"/>
        <w:jc w:val="both"/>
        <w:rPr>
          <w:noProof w:val="0"/>
          <w:sz w:val="24"/>
          <w:szCs w:val="24"/>
          <w:lang w:val="en-US"/>
        </w:rPr>
      </w:pPr>
      <w:r w:rsidRPr="110FFF03" w:rsidR="110FFF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Vehicle Windows </w:t>
      </w:r>
      <w:proofErr w:type="gramStart"/>
      <w:r w:rsidRPr="110FFF03" w:rsidR="110FFF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Non Float</w:t>
      </w:r>
      <w:proofErr w:type="gramEnd"/>
      <w:r w:rsidRPr="110FFF03" w:rsidR="110FFF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Processed (none in this database)</w:t>
      </w:r>
    </w:p>
    <w:p w:rsidR="110FFF03" w:rsidP="110FFF03" w:rsidRDefault="110FFF03" w14:paraId="6E5F874A" w14:textId="26CF9BB9">
      <w:pPr>
        <w:pStyle w:val="ListParagraph"/>
        <w:numPr>
          <w:ilvl w:val="0"/>
          <w:numId w:val="2"/>
        </w:numPr>
        <w:bidi w:val="0"/>
        <w:spacing w:line="240" w:lineRule="exact"/>
        <w:jc w:val="both"/>
        <w:rPr>
          <w:noProof w:val="0"/>
          <w:sz w:val="24"/>
          <w:szCs w:val="24"/>
          <w:lang w:val="en-US"/>
        </w:rPr>
      </w:pPr>
      <w:r w:rsidRPr="110FFF03" w:rsidR="110FFF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Containers</w:t>
      </w:r>
    </w:p>
    <w:p w:rsidR="110FFF03" w:rsidP="110FFF03" w:rsidRDefault="110FFF03" w14:paraId="072AE645" w14:textId="096C51F0">
      <w:pPr>
        <w:pStyle w:val="ListParagraph"/>
        <w:numPr>
          <w:ilvl w:val="0"/>
          <w:numId w:val="2"/>
        </w:numPr>
        <w:bidi w:val="0"/>
        <w:spacing w:line="240" w:lineRule="exact"/>
        <w:jc w:val="both"/>
        <w:rPr>
          <w:noProof w:val="0"/>
          <w:sz w:val="24"/>
          <w:szCs w:val="24"/>
          <w:lang w:val="en-US"/>
        </w:rPr>
      </w:pPr>
      <w:r w:rsidRPr="110FFF03" w:rsidR="110FFF0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Tableware</w:t>
      </w:r>
    </w:p>
    <w:p w:rsidR="110FFF03" w:rsidP="110FFF03" w:rsidRDefault="110FFF03" w14:paraId="2DF81B1B" w14:textId="240E1C94">
      <w:pPr>
        <w:pStyle w:val="ListParagraph"/>
        <w:numPr>
          <w:ilvl w:val="0"/>
          <w:numId w:val="2"/>
        </w:numPr>
        <w:bidi w:val="0"/>
        <w:spacing w:line="240" w:lineRule="exact"/>
        <w:jc w:val="both"/>
        <w:rPr>
          <w:sz w:val="24"/>
          <w:szCs w:val="24"/>
        </w:rPr>
      </w:pPr>
      <w:r w:rsidRPr="38D83844" w:rsidR="38D83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Headlamps</w:t>
      </w:r>
    </w:p>
    <w:p w:rsidR="38D83844" w:rsidP="38D83844" w:rsidRDefault="38D83844" w14:paraId="49A9513C" w14:textId="1B58F192">
      <w:pPr>
        <w:pStyle w:val="Normal"/>
        <w:bidi w:val="0"/>
        <w:spacing w:line="240" w:lineRule="exact"/>
        <w:ind w:left="0"/>
        <w:jc w:val="both"/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8D83844" w:rsidR="38D83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classification of glasses has important applications in the field of forensic science where a glass properly identified could prove to be a piece of evidence in a criminal case. This dataset has been used researchers in the past using various techniques such as support vector machines</w:t>
      </w:r>
      <w:r w:rsidRPr="38D83844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footnoteReference w:id="1932"/>
      </w:r>
      <w:r w:rsidRPr="38D83844" w:rsidR="38D83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neural networks</w:t>
      </w:r>
      <w:r w:rsidRPr="38D83844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footnoteReference w:id="22024"/>
      </w:r>
      <w:r w:rsidRPr="38D83844" w:rsidR="38D83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genetic algorithms</w:t>
      </w:r>
      <w:r w:rsidRPr="38D83844">
        <w:rPr>
          <w:rStyle w:val="FootnoteReference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footnoteReference w:id="20"/>
      </w:r>
      <w:r w:rsidRPr="38D83844" w:rsidR="38D83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110FFF03" w:rsidP="0062D6CC" w:rsidRDefault="110FFF03" w14:paraId="0B5F9B8C" w14:textId="2BD88E5D">
      <w:pPr>
        <w:pStyle w:val="Normal"/>
        <w:bidi w:val="0"/>
        <w:spacing w:line="240" w:lineRule="exact"/>
        <w:ind w:left="0"/>
        <w:jc w:val="both"/>
      </w:pPr>
      <w:r w:rsidRPr="38D83844" w:rsidR="38D8384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 the next figures we see a visualization of the target class distribution over the 9 predicting attributes.</w:t>
      </w:r>
    </w:p>
    <w:p w:rsidR="38D83844" w:rsidRDefault="38D83844" w14:paraId="2C061F48" w14:textId="4124FA4D">
      <w:pPr>
        <w:bidi w:val="0"/>
      </w:pPr>
      <w:r>
        <w:br w:type="page"/>
      </w:r>
    </w:p>
    <w:p w:rsidR="110FFF03" w:rsidP="38D83844" w:rsidRDefault="110FFF03" w14:paraId="6B34A080" w14:textId="6FE85A6A">
      <w:pPr>
        <w:pStyle w:val="Normal"/>
        <w:bidi w:val="0"/>
        <w:spacing w:line="480" w:lineRule="auto"/>
        <w:ind w:left="0"/>
        <w:jc w:val="left"/>
      </w:pPr>
      <w:r>
        <w:drawing>
          <wp:inline wp14:editId="20D1507D" wp14:anchorId="0858A9AB">
            <wp:extent cx="2774524" cy="1948212"/>
            <wp:effectExtent l="0" t="0" r="0" b="0"/>
            <wp:docPr id="1445822870" name="" title="Fig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28ffd90c2d403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74524" cy="19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DDD471B" wp14:anchorId="72FFFE34">
            <wp:extent cx="2818614" cy="1922404"/>
            <wp:effectExtent l="0" t="0" r="0" b="0"/>
            <wp:docPr id="2748254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28d5d5301948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8614" cy="192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8866033" wp14:anchorId="0B683B8E">
            <wp:extent cx="2763051" cy="2000369"/>
            <wp:effectExtent l="0" t="0" r="0" b="0"/>
            <wp:docPr id="15023349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76fb02d33e424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3051" cy="200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D73611" wp14:anchorId="6C9C1BD5">
            <wp:extent cx="2838498" cy="1986261"/>
            <wp:effectExtent l="0" t="0" r="0" b="0"/>
            <wp:docPr id="900442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c6fb5aab4f49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38498" cy="198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BE1ECF9" wp14:anchorId="53C8F227">
            <wp:extent cx="2786030" cy="1981328"/>
            <wp:effectExtent l="0" t="0" r="0" b="0"/>
            <wp:docPr id="18574034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ce94b239444a3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6030" cy="19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4453C75" wp14:anchorId="0FAEA05B">
            <wp:extent cx="2762250" cy="1979724"/>
            <wp:effectExtent l="0" t="0" r="0" b="0"/>
            <wp:docPr id="18617567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d0872c53a04ff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62250" cy="19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83844" w:rsidRDefault="38D83844" w14:paraId="7540B838" w14:textId="43455B82">
      <w:pPr>
        <w:bidi w:val="0"/>
      </w:pPr>
      <w:r>
        <w:br w:type="page"/>
      </w:r>
    </w:p>
    <w:p w:rsidR="110FFF03" w:rsidP="110FFF03" w:rsidRDefault="110FFF03" w14:paraId="66092A13" w14:textId="11E2C2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10FFF03" w:rsidR="110FFF03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Implementation</w:t>
      </w:r>
    </w:p>
    <w:p w:rsidR="110FFF03" w:rsidP="110FFF03" w:rsidRDefault="110FFF03" w14:paraId="11DB2D4D" w14:textId="570687BE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110FFF03" w:rsidR="110FFF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The data set was split into training and test datasets using an 80% and 20% distribution. The </w:t>
      </w:r>
      <w:proofErr w:type="spellStart"/>
      <w:r w:rsidRPr="110FFF03" w:rsidR="110FFF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SKLearn</w:t>
      </w:r>
      <w:proofErr w:type="spellEnd"/>
      <w:r w:rsidRPr="110FFF03" w:rsidR="110FFF03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package was used to implement the LDA and other models for comparison. The LDA model had an 83.7% accuracy but it was beaten by the K-Nearest Neighbors (KNN) algorithm. On the next figure we see a comparison of the LDA classifier with other algorithms.</w:t>
      </w:r>
    </w:p>
    <w:p w:rsidR="38D83844" w:rsidP="38D83844" w:rsidRDefault="38D83844" w14:paraId="0CB63997" w14:textId="0CC0BA51">
      <w:pPr>
        <w:pStyle w:val="Normal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638D02AF" wp14:anchorId="176032E4">
            <wp:extent cx="3866756" cy="2701772"/>
            <wp:effectExtent l="0" t="0" r="0" b="0"/>
            <wp:docPr id="516996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9c4add9694a5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66756" cy="270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D83844" w:rsidP="38D83844" w:rsidRDefault="38D83844" w14:paraId="1DBEFE7E" w14:textId="06C1815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38D83844" w:rsidP="38D83844" w:rsidRDefault="38D83844" w14:paraId="67FE597A" w14:textId="4CB571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38D83844" w:rsidR="38D8384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Conclusion</w:t>
      </w:r>
    </w:p>
    <w:p w:rsidR="38D83844" w:rsidP="38D83844" w:rsidRDefault="38D83844" w14:paraId="0F838F75" w14:textId="4D816EF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8D83844" w:rsidR="38D8384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LDA algorithm performed better than many other models but was outperformed by the KNN classifier that, also is a very simple algorithm, and had a very close performance to the decision tree. The Gaussian Naive Bayes (GNB) classifier only saw a light increase in performance when its input was pre-process by the LDA and neither model had a performance over 60% meaning that using LDA as a preprocessing technique may not always result in a significant increase in performance.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cb057801f3e4640"/>
      <w:footerReference w:type="default" r:id="Rf6f9cd645024417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D83844" w:rsidTr="38D83844" w14:paraId="638AD278">
      <w:tc>
        <w:tcPr>
          <w:tcW w:w="3120" w:type="dxa"/>
          <w:tcMar/>
        </w:tcPr>
        <w:p w:rsidR="38D83844" w:rsidP="38D83844" w:rsidRDefault="38D83844" w14:paraId="2D186867" w14:textId="43C6861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D83844" w:rsidP="38D83844" w:rsidRDefault="38D83844" w14:paraId="766248CE" w14:textId="63D730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D83844" w:rsidP="38D83844" w:rsidRDefault="38D83844" w14:paraId="5B74A21D" w14:textId="2EEEC887">
          <w:pPr>
            <w:pStyle w:val="Header"/>
            <w:bidi w:val="0"/>
            <w:ind w:right="-115"/>
            <w:jc w:val="right"/>
          </w:pPr>
        </w:p>
      </w:tc>
    </w:tr>
  </w:tbl>
  <w:p w:rsidR="38D83844" w:rsidP="38D83844" w:rsidRDefault="38D83844" w14:paraId="6EFAEC5C" w14:textId="7D4ED8FB">
    <w:pPr>
      <w:pStyle w:val="Footer"/>
      <w:bidi w:val="0"/>
    </w:pPr>
  </w:p>
</w:ftr>
</file>

<file path=word/footnotes.xml><?xml version="1.0" encoding="utf-8"?>
<w:footnotes xmlns:w14="http://schemas.microsoft.com/office/word/2010/wordml" xmlns:r="http://schemas.openxmlformats.org/officeDocument/2006/relationships" xmlns:w="http://schemas.openxmlformats.org/wordprocessingml/2006/main">
  <w:footnote w:type="separator" w:id="-1">
    <w:p w:rsidR="38D83844" w:rsidRDefault="38D83844" w14:paraId="0BE6A233" w14:textId="076E99B7">
      <w:pPr>
        <w:spacing w:after="0" w:line="240" w:lineRule="auto"/>
      </w:pPr>
      <w:r>
        <w:separator/>
      </w:r>
    </w:p>
  </w:footnote>
  <w:footnote w:type="continuationSeparator" w:id="0">
    <w:p w:rsidR="38D83844" w:rsidRDefault="38D83844" w14:paraId="3852461A" w14:textId="4C93F02B">
      <w:pPr>
        <w:spacing w:after="0" w:line="240" w:lineRule="auto"/>
      </w:pPr>
      <w:r>
        <w:continuationSeparator/>
      </w:r>
    </w:p>
  </w:footnote>
  <w:footnote w:id="1932">
    <w:p w:rsidR="38D83844" w:rsidP="38D83844" w:rsidRDefault="38D83844" w14:paraId="1BA8465A" w14:textId="57C7D844">
      <w:pPr>
        <w:pStyle w:val="FootnoteText"/>
        <w:bidi w:val="0"/>
        <w:ind w:firstLine="0"/>
      </w:pPr>
      <w:r w:rsidRPr="38D83844">
        <w:rPr>
          <w:rStyle w:val="FootnoteReference"/>
          <w:rFonts w:ascii="Times New Roman" w:hAnsi="Times New Roman" w:eastAsia="Times New Roman" w:cs="Times New Roman"/>
          <w:sz w:val="20"/>
          <w:szCs w:val="20"/>
        </w:rPr>
        <w:footnoteRef/>
      </w:r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 xml:space="preserve"> Zhong, P. and Fukushima, M. 2007. Regularized </w:t>
      </w:r>
      <w:proofErr w:type="spellStart"/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>nonsmooth</w:t>
      </w:r>
      <w:proofErr w:type="spellEnd"/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 xml:space="preserve"> Newton method for multi-class support vector machines. Optim. Methods </w:t>
      </w:r>
      <w:proofErr w:type="spellStart"/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>Softw</w:t>
      </w:r>
      <w:proofErr w:type="spellEnd"/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>, 22: 225–236.</w:t>
      </w:r>
    </w:p>
  </w:footnote>
  <w:footnote w:id="22024">
    <w:p w:rsidR="38D83844" w:rsidP="38D83844" w:rsidRDefault="38D83844" w14:paraId="73AFF606" w14:textId="18203112">
      <w:pPr>
        <w:pStyle w:val="FootnoteText"/>
        <w:bidi w:val="0"/>
        <w:ind w:firstLine="0"/>
      </w:pPr>
      <w:r w:rsidRPr="38D83844">
        <w:rPr>
          <w:rStyle w:val="FootnoteReference"/>
          <w:rFonts w:ascii="Times New Roman" w:hAnsi="Times New Roman" w:eastAsia="Times New Roman" w:cs="Times New Roman"/>
          <w:sz w:val="20"/>
          <w:szCs w:val="20"/>
        </w:rPr>
        <w:footnoteRef/>
      </w:r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 xml:space="preserve"> Giorgio Valentini, Francesco </w:t>
      </w:r>
      <w:proofErr w:type="spellStart"/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>Masulli</w:t>
      </w:r>
      <w:proofErr w:type="spellEnd"/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proofErr w:type="spellStart"/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>NEURObjects</w:t>
      </w:r>
      <w:proofErr w:type="spellEnd"/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>: an object-oriented library for neural network development Neurocomputing vol 48, pages 623 2002</w:t>
      </w:r>
    </w:p>
  </w:footnote>
  <w:footnote w:id="20">
    <w:p w:rsidR="38D83844" w:rsidP="38D83844" w:rsidRDefault="38D83844" w14:paraId="3F8E2014" w14:textId="7A85CD4D">
      <w:pPr>
        <w:pStyle w:val="FootnoteText"/>
        <w:bidi w:val="0"/>
        <w:ind w:firstLine="0"/>
      </w:pPr>
      <w:r w:rsidRPr="38D83844">
        <w:rPr>
          <w:rStyle w:val="FootnoteReference"/>
          <w:rFonts w:ascii="Times New Roman" w:hAnsi="Times New Roman" w:eastAsia="Times New Roman" w:cs="Times New Roman"/>
          <w:sz w:val="20"/>
          <w:szCs w:val="20"/>
        </w:rPr>
        <w:footnoteRef/>
      </w:r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 xml:space="preserve">Juliet Juan Liu, James Tin, </w:t>
      </w:r>
      <w:proofErr w:type="spellStart"/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>Yau</w:t>
      </w:r>
      <w:proofErr w:type="spellEnd"/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 xml:space="preserve"> Kwok. An Extended Genetic Rule Induction Algorithm Department of Computer Science Wuhan University</w:t>
      </w:r>
    </w:p>
    <w:p w:rsidR="38D83844" w:rsidP="38D83844" w:rsidRDefault="38D83844" w14:paraId="35300225" w14:textId="2DACE19E">
      <w:pPr>
        <w:pStyle w:val="FootnoteText"/>
        <w:bidi w:val="0"/>
        <w:ind w:firstLine="0"/>
      </w:pPr>
    </w:p>
  </w:footnote>
  <w:footnote w:id="29689">
    <w:p w:rsidR="38D83844" w:rsidP="38D83844" w:rsidRDefault="38D83844" w14:paraId="2F3D12C2" w14:textId="6B5689AC">
      <w:pPr>
        <w:pStyle w:val="FootnoteText"/>
        <w:bidi w:val="0"/>
        <w:ind w:firstLine="0"/>
      </w:pPr>
      <w:r w:rsidRPr="38D83844">
        <w:rPr>
          <w:rStyle w:val="FootnoteReference"/>
          <w:rFonts w:ascii="Times New Roman" w:hAnsi="Times New Roman" w:eastAsia="Times New Roman" w:cs="Times New Roman"/>
          <w:sz w:val="20"/>
          <w:szCs w:val="20"/>
        </w:rPr>
        <w:footnoteRef/>
      </w:r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 xml:space="preserve"> C. L. Blake and C. J. Merz (1998). UCI repository of machine learning databases. University of California. [www </w:t>
      </w:r>
      <w:hyperlink r:id="Rafaf46d8675e4719">
        <w:r w:rsidRPr="38D83844" w:rsidR="38D83844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http://www.ics.uci.edu/∼mlearn/MLRepository.html</w:t>
        </w:r>
      </w:hyperlink>
      <w:r w:rsidRPr="38D83844" w:rsidR="38D83844">
        <w:rPr>
          <w:rFonts w:ascii="Times New Roman" w:hAnsi="Times New Roman" w:eastAsia="Times New Roman" w:cs="Times New Roman"/>
          <w:sz w:val="20"/>
          <w:szCs w:val="20"/>
        </w:rPr>
        <w:t>]</w:t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D83844" w:rsidTr="38D83844" w14:paraId="55330C65">
      <w:tc>
        <w:tcPr>
          <w:tcW w:w="3120" w:type="dxa"/>
          <w:tcMar/>
        </w:tcPr>
        <w:p w:rsidR="38D83844" w:rsidP="38D83844" w:rsidRDefault="38D83844" w14:paraId="30553E27" w14:textId="044A2DC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D83844" w:rsidP="38D83844" w:rsidRDefault="38D83844" w14:paraId="357AFF09" w14:textId="78B328F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D83844" w:rsidP="38D83844" w:rsidRDefault="38D83844" w14:paraId="03D59313" w14:textId="7CEF5D1A">
          <w:pPr>
            <w:pStyle w:val="Header"/>
            <w:bidi w:val="0"/>
            <w:ind w:right="-115"/>
            <w:jc w:val="right"/>
          </w:pPr>
        </w:p>
      </w:tc>
    </w:tr>
  </w:tbl>
  <w:p w:rsidR="38D83844" w:rsidP="38D83844" w:rsidRDefault="38D83844" w14:paraId="445D835C" w14:textId="2555E9F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12A2DE"/>
  <w15:docId w15:val="{23cba59a-a88f-4670-950c-a171742e0e9a}"/>
  <w:rsids>
    <w:rsidRoot w:val="7512A2DE"/>
    <w:rsid w:val="0062D6CC"/>
    <w:rsid w:val="110FFF03"/>
    <w:rsid w:val="38D83844"/>
    <w:rsid w:val="7512A2DE"/>
  </w:rsids>
  <w:footnotePr>
    <w:footnote w:id="-1"/>
    <w:footnote w:id="0"/>
  </w:footnotePr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Reference" mc:Ignorable="w14">
    <w:basedOn xmlns:w="http://schemas.openxmlformats.org/wordprocessingml/2006/main" w:val="DefaultParagraphFont"/>
    <w:name xmlns:w="http://schemas.openxmlformats.org/wordprocessingml/2006/main" w:val="footnote reference"/>
    <w:rPr xmlns:w="http://schemas.openxmlformats.org/wordprocessingml/2006/main">
      <w:vertAlign w:val="superscript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noteTextChar" w:customStyle="1" mc:Ignorable="w14">
    <w:name xmlns:w="http://schemas.openxmlformats.org/wordprocessingml/2006/main" w:val="Footnote Text Char"/>
    <w:basedOn xmlns:w="http://schemas.openxmlformats.org/wordprocessingml/2006/main" w:val="DefaultParagraphFont"/>
    <w:link xmlns:w="http://schemas.openxmlformats.org/wordprocessingml/2006/main" w:val="FootnoteText"/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noteText" mc:Ignorable="w14">
    <w:basedOn xmlns:w="http://schemas.openxmlformats.org/wordprocessingml/2006/main" w:val="Normal"/>
    <w:link xmlns:w="http://schemas.openxmlformats.org/wordprocessingml/2006/main" w:val="FootnoteTextChar"/>
    <w:name xmlns:w="http://schemas.openxmlformats.org/wordprocessingml/2006/main" w:val="footnote text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sz w:val="20"/>
      <w:szCs w:val="20"/>
    </w:rPr>
    <w:semiHidden xmlns:w="http://schemas.openxmlformats.org/wordprocessingml/2006/main"/>
    <w:uiPriority xmlns:w="http://schemas.openxmlformats.org/wordprocessingml/2006/main" w:val="99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3974de0baab47ed" /><Relationship Type="http://schemas.openxmlformats.org/officeDocument/2006/relationships/image" Target="/media/image8.jpg" Id="R0428ffd90c2d403d" /><Relationship Type="http://schemas.openxmlformats.org/officeDocument/2006/relationships/image" Target="/media/image9.jpg" Id="R6128d5d5301948d2" /><Relationship Type="http://schemas.openxmlformats.org/officeDocument/2006/relationships/image" Target="/media/imagea.jpg" Id="R4c76fb02d33e424e" /><Relationship Type="http://schemas.openxmlformats.org/officeDocument/2006/relationships/image" Target="/media/imageb.jpg" Id="Rc1c6fb5aab4f4940" /><Relationship Type="http://schemas.openxmlformats.org/officeDocument/2006/relationships/image" Target="/media/imagec.jpg" Id="R56ce94b239444a37" /><Relationship Type="http://schemas.openxmlformats.org/officeDocument/2006/relationships/image" Target="/media/imaged.jpg" Id="R4ed0872c53a04ff8" /><Relationship Type="http://schemas.openxmlformats.org/officeDocument/2006/relationships/image" Target="/media/imagee.jpg" Id="R0c89c4add9694a5a" /><Relationship Type="http://schemas.openxmlformats.org/officeDocument/2006/relationships/header" Target="/word/header.xml" Id="Rdcb057801f3e4640" /><Relationship Type="http://schemas.openxmlformats.org/officeDocument/2006/relationships/footer" Target="/word/footer.xml" Id="Rf6f9cd645024417e" /><Relationship Type="http://schemas.openxmlformats.org/officeDocument/2006/relationships/footnotes" Target="/word/footnotes.xml" Id="R725af10b532f48a6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ics.uci.edu/&#8764;mlearn/MLRepository.html" TargetMode="External" Id="Rafaf46d8675e47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2019-12-10T22:49:10.3068091Z</dcterms:created>
  <dcterms:modified xsi:type="dcterms:W3CDTF">2019-12-11T01:51:10.9868769Z</dcterms:modified>
  <dc:creator>Garcia Fernandez, Oscar</dc:creator>
  <lastModifiedBy>Garcia Fernandez, Oscar</lastModifiedBy>
</coreProperties>
</file>