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76E50" w14:textId="77777777" w:rsidR="00003B54" w:rsidRDefault="00000000">
      <w:pPr>
        <w:pStyle w:val="Title"/>
      </w:pPr>
      <w:r>
        <w:t>Final Report Draft</w:t>
      </w:r>
    </w:p>
    <w:p w14:paraId="39376E51" w14:textId="77777777" w:rsidR="00003B54" w:rsidRDefault="00000000">
      <w:pPr>
        <w:pStyle w:val="Subtitle"/>
      </w:pPr>
      <w:r>
        <w:t>ALY 6015</w:t>
      </w:r>
    </w:p>
    <w:p w14:paraId="39376E52" w14:textId="77777777" w:rsidR="00003B54" w:rsidRDefault="00000000">
      <w:pPr>
        <w:pStyle w:val="Author"/>
      </w:pPr>
      <w:r>
        <w:t>Janica St Ville and Jeff Hackmeister</w:t>
      </w:r>
    </w:p>
    <w:p w14:paraId="39376E53" w14:textId="77777777" w:rsidR="00003B54" w:rsidRDefault="00000000">
      <w:pPr>
        <w:pStyle w:val="Date"/>
      </w:pPr>
      <w:r>
        <w:t>2025-05-05</w:t>
      </w:r>
    </w:p>
    <w:p w14:paraId="39376E54" w14:textId="77777777" w:rsidR="00003B54" w:rsidRDefault="00000000">
      <w:r>
        <w:br w:type="page"/>
      </w:r>
    </w:p>
    <w:p w14:paraId="39376E55" w14:textId="77777777" w:rsidR="00003B54" w:rsidRDefault="00000000">
      <w:pPr>
        <w:pStyle w:val="Heading1"/>
      </w:pPr>
      <w:bookmarkStart w:id="0" w:name="introduction"/>
      <w:r>
        <w:lastRenderedPageBreak/>
        <w:t>Introduction</w:t>
      </w:r>
    </w:p>
    <w:p w14:paraId="39376E56" w14:textId="77777777" w:rsidR="00003B54" w:rsidRDefault="00000000">
      <w:pPr>
        <w:pStyle w:val="FirstParagraph"/>
      </w:pPr>
      <w:r>
        <w:t>For this project, we will be working with a dataset from Kaggle, the “</w:t>
      </w:r>
      <w:r>
        <w:rPr>
          <w:b/>
          <w:bCs/>
        </w:rPr>
        <w:t>Polycystic Ovary Syndrome PCOS”.</w:t>
      </w:r>
      <w:r>
        <w:t xml:space="preserve"> This dataset contains health data for 3,000 women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professionals will be better able to target testing efforts and provide treatment. There is no current cure for PCOS, but there are a variety of treatments available to improve symptoms and increase quality of life.</w:t>
      </w:r>
    </w:p>
    <w:p w14:paraId="39376E57" w14:textId="77777777" w:rsidR="00003B54" w:rsidRDefault="00000000">
      <w:pPr>
        <w:pStyle w:val="BodyText"/>
      </w:pPr>
      <w:r>
        <w:t>The goal is to explore how various physiological indicators — such as BMI, hormone levels, and menstrual regularity — relate to the presence of PCOS. I hope to identify patterns that may help in early detection or risk assessment. We will be implementing a Support Vector Machine to predict a PCOS diagnosis from the available variables within the dataset.</w:t>
      </w:r>
    </w:p>
    <w:p w14:paraId="39376E58" w14:textId="77777777" w:rsidR="00003B54" w:rsidRDefault="00000000">
      <w:pPr>
        <w:pStyle w:val="Heading2"/>
      </w:pPr>
      <w:bookmarkStart w:id="1" w:name="data-preparation-and-exploration"/>
      <w:r>
        <w:t>Data Preparation and Exploration</w:t>
      </w:r>
    </w:p>
    <w:p w14:paraId="39376E59" w14:textId="77777777" w:rsidR="00003B54" w:rsidRDefault="00000000">
      <w:pPr>
        <w:pStyle w:val="FirstParagraph"/>
      </w:pPr>
      <w:r>
        <w:t>To begin, we will load the data from Kaggle and our needed packages. Once, the data is read in, we’ll briefly explore the dataset</w:t>
      </w:r>
    </w:p>
    <w:p w14:paraId="39376E5A" w14:textId="77777777" w:rsidR="00003B54" w:rsidRDefault="00000000">
      <w:pPr>
        <w:pStyle w:val="SourceCode"/>
      </w:pPr>
      <w:r>
        <w:rPr>
          <w:rStyle w:val="FunctionTok"/>
        </w:rPr>
        <w:t>library</w:t>
      </w:r>
      <w:r>
        <w:rPr>
          <w:rStyle w:val="NormalTok"/>
        </w:rPr>
        <w:t>(e1071)</w:t>
      </w:r>
      <w:r>
        <w:br/>
      </w:r>
      <w:r>
        <w:rPr>
          <w:rStyle w:val="FunctionTok"/>
        </w:rPr>
        <w:t>library</w:t>
      </w:r>
      <w:r>
        <w:rPr>
          <w:rStyle w:val="NormalTok"/>
        </w:rPr>
        <w:t>(arules)</w:t>
      </w:r>
      <w:r>
        <w:br/>
      </w:r>
      <w:r>
        <w:rPr>
          <w:rStyle w:val="FunctionTok"/>
        </w:rPr>
        <w:t>library</w:t>
      </w:r>
      <w:r>
        <w:rPr>
          <w:rStyle w:val="NormalTok"/>
        </w:rPr>
        <w:t>(caret)</w:t>
      </w:r>
      <w:r>
        <w:br/>
      </w:r>
      <w:r>
        <w:rPr>
          <w:rStyle w:val="FunctionTok"/>
        </w:rPr>
        <w:t>library</w:t>
      </w:r>
      <w:r>
        <w:rPr>
          <w:rStyle w:val="NormalTok"/>
        </w:rPr>
        <w:t>(tidyverse)</w:t>
      </w:r>
      <w:r>
        <w:br/>
      </w:r>
      <w:r>
        <w:rPr>
          <w:rStyle w:val="FunctionTok"/>
        </w:rPr>
        <w:t>library</w:t>
      </w:r>
      <w:r>
        <w:rPr>
          <w:rStyle w:val="NormalTok"/>
        </w:rPr>
        <w:t>(patchwork)</w:t>
      </w:r>
      <w:r>
        <w:br/>
      </w:r>
      <w:r>
        <w:rPr>
          <w:rStyle w:val="FunctionTok"/>
        </w:rPr>
        <w:t>library</w:t>
      </w:r>
      <w:r>
        <w:rPr>
          <w:rStyle w:val="NormalTok"/>
        </w:rPr>
        <w:t>(corrplot)</w:t>
      </w:r>
      <w:r>
        <w:br/>
      </w:r>
      <w:r>
        <w:rPr>
          <w:rStyle w:val="FunctionTok"/>
        </w:rPr>
        <w:t>library</w:t>
      </w:r>
      <w:r>
        <w:rPr>
          <w:rStyle w:val="NormalTok"/>
        </w:rPr>
        <w:t>(GGally)</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"pcos_rotterdam_balanceado.csv"</w:t>
      </w:r>
      <w:r>
        <w:rPr>
          <w:rStyle w:val="NormalTok"/>
        </w:rPr>
        <w:t>)</w:t>
      </w:r>
      <w:r>
        <w:br/>
      </w:r>
      <w:r>
        <w:br/>
      </w:r>
      <w:r>
        <w:rPr>
          <w:rStyle w:val="FunctionTok"/>
        </w:rPr>
        <w:t>str</w:t>
      </w:r>
      <w:r>
        <w:rPr>
          <w:rStyle w:val="NormalTok"/>
        </w:rPr>
        <w:t>(data)</w:t>
      </w:r>
    </w:p>
    <w:p w14:paraId="39376E5B" w14:textId="77777777" w:rsidR="00003B54" w:rsidRDefault="00000000">
      <w:pPr>
        <w:pStyle w:val="SourceCode"/>
      </w:pPr>
      <w:r>
        <w:rPr>
          <w:rStyle w:val="VerbatimChar"/>
        </w:rPr>
        <w:t>'data.frame':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14:paraId="39376E5C" w14:textId="77777777" w:rsidR="00003B54" w:rsidRDefault="00000000">
      <w:pPr>
        <w:pStyle w:val="FirstParagraph"/>
      </w:pPr>
      <w:r>
        <w:t>The data set contains 3,000 records, 6 variables which are variables of interest including: </w:t>
      </w:r>
    </w:p>
    <w:p w14:paraId="39376E5D" w14:textId="77777777" w:rsidR="00003B54" w:rsidRDefault="00000000">
      <w:pPr>
        <w:numPr>
          <w:ilvl w:val="0"/>
          <w:numId w:val="2"/>
        </w:numPr>
      </w:pPr>
      <w:r>
        <w:t>Age – Age of the individual </w:t>
      </w:r>
    </w:p>
    <w:p w14:paraId="39376E5E" w14:textId="77777777" w:rsidR="00003B54" w:rsidRDefault="00000000">
      <w:pPr>
        <w:numPr>
          <w:ilvl w:val="0"/>
          <w:numId w:val="2"/>
        </w:numPr>
      </w:pPr>
      <w:r>
        <w:t>BMI – Body Mass Index </w:t>
      </w:r>
    </w:p>
    <w:p w14:paraId="39376E5F" w14:textId="77777777" w:rsidR="00003B54" w:rsidRDefault="00000000">
      <w:pPr>
        <w:numPr>
          <w:ilvl w:val="0"/>
          <w:numId w:val="2"/>
        </w:numPr>
      </w:pPr>
      <w:r>
        <w:lastRenderedPageBreak/>
        <w:t>Menstrual_Irregularity – Indicator of menstrual Irregularities </w:t>
      </w:r>
    </w:p>
    <w:p w14:paraId="39376E60" w14:textId="77777777" w:rsidR="00003B54" w:rsidRDefault="00000000">
      <w:pPr>
        <w:numPr>
          <w:ilvl w:val="0"/>
          <w:numId w:val="2"/>
        </w:numPr>
      </w:pPr>
      <w:r>
        <w:t>Testosterone_Level – measured Testosterone level </w:t>
      </w:r>
    </w:p>
    <w:p w14:paraId="39376E61" w14:textId="77777777" w:rsidR="00003B54" w:rsidRDefault="00000000">
      <w:pPr>
        <w:numPr>
          <w:ilvl w:val="0"/>
          <w:numId w:val="2"/>
        </w:numPr>
      </w:pPr>
      <w:r>
        <w:t>Antral_Follicle_count – Count of antral follicles </w:t>
      </w:r>
    </w:p>
    <w:p w14:paraId="39376E62" w14:textId="77777777" w:rsidR="00003B54" w:rsidRDefault="00000000">
      <w:pPr>
        <w:numPr>
          <w:ilvl w:val="0"/>
          <w:numId w:val="2"/>
        </w:numPr>
      </w:pPr>
      <w:r>
        <w:t>PCOS_Diagnosis- PCOS diagnosis (likely 0- NO. 1= yes)</w:t>
      </w:r>
    </w:p>
    <w:p w14:paraId="39376E63" w14:textId="77777777" w:rsidR="00003B54" w:rsidRDefault="00000000">
      <w:pPr>
        <w:pStyle w:val="FirstParagraph"/>
      </w:pPr>
      <w:r>
        <w:t>This dataset does not contain missing variables, so our data cleaning is minimal. We will shorten the variable names for easy of use in the analysis.</w:t>
      </w:r>
    </w:p>
    <w:p w14:paraId="39376E64" w14:textId="77777777" w:rsidR="00003B54"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rename</w:t>
      </w:r>
      <w:r>
        <w:rPr>
          <w:rStyle w:val="NormalTok"/>
        </w:rPr>
        <w:t>(</w:t>
      </w:r>
      <w:r>
        <w:rPr>
          <w:rStyle w:val="AttributeTok"/>
        </w:rPr>
        <w:t>T_Level =</w:t>
      </w:r>
      <w:r>
        <w:rPr>
          <w:rStyle w:val="NormalTok"/>
        </w:rPr>
        <w:t xml:space="preserve"> Testosterone_Level.ng.dL.,</w:t>
      </w:r>
      <w:r>
        <w:br/>
      </w:r>
      <w:r>
        <w:rPr>
          <w:rStyle w:val="NormalTok"/>
        </w:rPr>
        <w:t xml:space="preserve">         </w:t>
      </w:r>
      <w:r>
        <w:rPr>
          <w:rStyle w:val="AttributeTok"/>
        </w:rPr>
        <w:t>Men_Irrg =</w:t>
      </w:r>
      <w:r>
        <w:rPr>
          <w:rStyle w:val="NormalTok"/>
        </w:rPr>
        <w:t xml:space="preserve"> Menstrual_Irregularity,</w:t>
      </w:r>
      <w:r>
        <w:br/>
      </w:r>
      <w:r>
        <w:rPr>
          <w:rStyle w:val="NormalTok"/>
        </w:rPr>
        <w:t xml:space="preserve">         </w:t>
      </w:r>
      <w:r>
        <w:rPr>
          <w:rStyle w:val="AttributeTok"/>
        </w:rPr>
        <w:t>AC_Count =</w:t>
      </w:r>
      <w:r>
        <w:rPr>
          <w:rStyle w:val="NormalTok"/>
        </w:rPr>
        <w:t xml:space="preserve"> Antral_Follicle_Count,</w:t>
      </w:r>
      <w:r>
        <w:br/>
      </w:r>
      <w:r>
        <w:rPr>
          <w:rStyle w:val="NormalTok"/>
        </w:rPr>
        <w:t xml:space="preserve">         </w:t>
      </w:r>
      <w:r>
        <w:rPr>
          <w:rStyle w:val="AttributeTok"/>
        </w:rPr>
        <w:t>PCOS_diag =</w:t>
      </w:r>
      <w:r>
        <w:rPr>
          <w:rStyle w:val="NormalTok"/>
        </w:rPr>
        <w:t xml:space="preserve"> PCOS_Diagnosis)</w:t>
      </w:r>
    </w:p>
    <w:p w14:paraId="39376E65" w14:textId="77777777" w:rsidR="00003B54" w:rsidRDefault="00000000">
      <w:pPr>
        <w:pStyle w:val="FirstParagraph"/>
      </w:pPr>
      <w:r>
        <w:t>To understand the interaction of the variables, we will construct a correlation matrix</w:t>
      </w:r>
    </w:p>
    <w:p w14:paraId="39376E66" w14:textId="77777777" w:rsidR="00003B54" w:rsidRDefault="00000000">
      <w:pPr>
        <w:pStyle w:val="SourceCode"/>
      </w:pPr>
      <w:r>
        <w:rPr>
          <w:rStyle w:val="NormalTok"/>
        </w:rPr>
        <w:t xml:space="preserve">cormat </w:t>
      </w:r>
      <w:r>
        <w:rPr>
          <w:rStyle w:val="OtherTok"/>
        </w:rPr>
        <w:t>&lt;-</w:t>
      </w:r>
      <w:r>
        <w:rPr>
          <w:rStyle w:val="NormalTok"/>
        </w:rPr>
        <w:t xml:space="preserve"> </w:t>
      </w:r>
      <w:r>
        <w:rPr>
          <w:rStyle w:val="FunctionTok"/>
        </w:rPr>
        <w:t>cor</w:t>
      </w:r>
      <w:r>
        <w:rPr>
          <w:rStyle w:val="NormalTok"/>
        </w:rPr>
        <w:t>(data)</w:t>
      </w:r>
      <w:r>
        <w:br/>
      </w:r>
      <w:r>
        <w:rPr>
          <w:rStyle w:val="FunctionTok"/>
        </w:rPr>
        <w:t>corrplot</w:t>
      </w:r>
      <w:r>
        <w:rPr>
          <w:rStyle w:val="NormalTok"/>
        </w:rPr>
        <w:t xml:space="preserve">(cormat, </w:t>
      </w:r>
      <w:r>
        <w:br/>
      </w:r>
      <w:r>
        <w:rPr>
          <w:rStyle w:val="NormalTok"/>
        </w:rPr>
        <w:t xml:space="preserve">         </w:t>
      </w:r>
      <w:r>
        <w:rPr>
          <w:rStyle w:val="AttributeTok"/>
        </w:rPr>
        <w:t>method =</w:t>
      </w:r>
      <w:r>
        <w:rPr>
          <w:rStyle w:val="NormalTok"/>
        </w:rPr>
        <w:t xml:space="preserve"> </w:t>
      </w:r>
      <w:r>
        <w:rPr>
          <w:rStyle w:val="StringTok"/>
        </w:rPr>
        <w:t>"color"</w:t>
      </w:r>
      <w:r>
        <w:rPr>
          <w:rStyle w:val="NormalTok"/>
        </w:rPr>
        <w:t>,</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w:t>
      </w:r>
      <w:r>
        <w:br/>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tl.srt =</w:t>
      </w:r>
      <w:r>
        <w:rPr>
          <w:rStyle w:val="NormalTok"/>
        </w:rPr>
        <w:t xml:space="preserve"> </w:t>
      </w:r>
      <w:r>
        <w:rPr>
          <w:rStyle w:val="DecValTok"/>
        </w:rPr>
        <w:t>45</w:t>
      </w:r>
      <w:r>
        <w:rPr>
          <w:rStyle w:val="NormalTok"/>
        </w:rPr>
        <w:t>,</w:t>
      </w:r>
      <w:r>
        <w:br/>
      </w:r>
      <w:r>
        <w:rPr>
          <w:rStyle w:val="NormalTok"/>
        </w:rPr>
        <w:t xml:space="preserve">         </w:t>
      </w:r>
      <w:r>
        <w:rPr>
          <w:rStyle w:val="AttributeTok"/>
        </w:rPr>
        <w:t>diag =</w:t>
      </w:r>
      <w:r>
        <w:rPr>
          <w:rStyle w:val="NormalTok"/>
        </w:rPr>
        <w:t xml:space="preserve"> </w:t>
      </w:r>
      <w:r>
        <w:rPr>
          <w:rStyle w:val="ConstantTok"/>
        </w:rPr>
        <w:t>TRUE</w:t>
      </w:r>
      <w:r>
        <w:rPr>
          <w:rStyle w:val="NormalTok"/>
        </w:rPr>
        <w:t>)</w:t>
      </w:r>
    </w:p>
    <w:p w14:paraId="39376E67" w14:textId="77777777" w:rsidR="00003B54" w:rsidRDefault="00000000">
      <w:pPr>
        <w:pStyle w:val="FirstParagraph"/>
      </w:pPr>
      <w:r>
        <w:rPr>
          <w:noProof/>
        </w:rPr>
        <w:drawing>
          <wp:inline distT="0" distB="0" distL="0" distR="0" wp14:anchorId="39376EA3" wp14:editId="39376EA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Report-Draft_files/figure-docx/Correlation%20Matrix-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9376E68" w14:textId="77777777" w:rsidR="00003B54" w:rsidRDefault="00000000">
      <w:pPr>
        <w:pStyle w:val="BodyText"/>
      </w:pPr>
      <w:r>
        <w:lastRenderedPageBreak/>
        <w:t>From this, we can see a very strong correlation between AC count and PCOS, menstrual irregularities and testosterone levels are also strong correlations, while age and BMI so far weaker relationships.</w:t>
      </w:r>
    </w:p>
    <w:p w14:paraId="39376E69" w14:textId="77777777" w:rsidR="00003B54" w:rsidRDefault="00000000">
      <w:pPr>
        <w:pStyle w:val="BodyText"/>
      </w:pPr>
      <w:r>
        <w:t>To make analysis easier we’ll convert PCOS diagnosis and menstrual irregularities to factor variables with yes/no labels.</w:t>
      </w:r>
    </w:p>
    <w:p w14:paraId="39376E6A" w14:textId="77777777" w:rsidR="00003B54" w:rsidRDefault="00000000">
      <w:pPr>
        <w:pStyle w:val="SourceCode"/>
      </w:pPr>
      <w:r>
        <w:rPr>
          <w:rStyle w:val="NormalTok"/>
        </w:rPr>
        <w:t>data</w:t>
      </w:r>
      <w:r>
        <w:rPr>
          <w:rStyle w:val="SpecialCharTok"/>
        </w:rPr>
        <w:t>$</w:t>
      </w:r>
      <w:r>
        <w:rPr>
          <w:rStyle w:val="NormalTok"/>
        </w:rPr>
        <w:t xml:space="preserve">PCOS_diag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PCOS_diag,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data</w:t>
      </w:r>
      <w:r>
        <w:rPr>
          <w:rStyle w:val="SpecialCharTok"/>
        </w:rPr>
        <w:t>$</w:t>
      </w:r>
      <w:r>
        <w:rPr>
          <w:rStyle w:val="NormalTok"/>
        </w:rPr>
        <w:t xml:space="preserve">Men_Irrg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Men_Irrg,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head</w:t>
      </w:r>
      <w:r>
        <w:rPr>
          <w:rStyle w:val="NormalTok"/>
        </w:rPr>
        <w:t>(data)</w:t>
      </w:r>
    </w:p>
    <w:p w14:paraId="39376E6B" w14:textId="77777777" w:rsidR="00003B54" w:rsidRDefault="00000000">
      <w:pPr>
        <w:pStyle w:val="SourceCode"/>
      </w:pPr>
      <w:r>
        <w:rPr>
          <w:rStyle w:val="VerbatimChar"/>
        </w:rPr>
        <w:t xml:space="preserve">  Age  BMI Men_Irrg T_Level AC_Count PCOS_diag</w:t>
      </w:r>
      <w:r>
        <w:br/>
      </w:r>
      <w:r>
        <w:rPr>
          <w:rStyle w:val="VerbatimChar"/>
        </w:rPr>
        <w:t>1  29 21.2       No    46.1        9        No</w:t>
      </w:r>
      <w:r>
        <w:br/>
      </w:r>
      <w:r>
        <w:rPr>
          <w:rStyle w:val="VerbatimChar"/>
        </w:rPr>
        <w:t>2  20 20.5       No    59.4        6        No</w:t>
      </w:r>
      <w:r>
        <w:br/>
      </w:r>
      <w:r>
        <w:rPr>
          <w:rStyle w:val="VerbatimChar"/>
        </w:rPr>
        <w:t>3  23 23.1       No    69.3       10        No</w:t>
      </w:r>
      <w:r>
        <w:br/>
      </w:r>
      <w:r>
        <w:rPr>
          <w:rStyle w:val="VerbatimChar"/>
        </w:rPr>
        <w:t>4  19 32.7      Yes    77.7       37       Yes</w:t>
      </w:r>
      <w:r>
        <w:br/>
      </w:r>
      <w:r>
        <w:rPr>
          <w:rStyle w:val="VerbatimChar"/>
        </w:rPr>
        <w:t>5  19 25.9       No    49.4        5        No</w:t>
      </w:r>
      <w:r>
        <w:br/>
      </w:r>
      <w:r>
        <w:rPr>
          <w:rStyle w:val="VerbatimChar"/>
        </w:rPr>
        <w:t>6  23 20.6       No    36.7        5        No</w:t>
      </w:r>
    </w:p>
    <w:p w14:paraId="39376E6C" w14:textId="77777777" w:rsidR="00003B54" w:rsidRDefault="00000000">
      <w:pPr>
        <w:pStyle w:val="Heading2"/>
      </w:pPr>
      <w:bookmarkStart w:id="2" w:name="variable-distribution"/>
      <w:bookmarkEnd w:id="1"/>
      <w:r>
        <w:t>Variable Distribution</w:t>
      </w:r>
    </w:p>
    <w:p w14:paraId="39376E6D" w14:textId="77777777" w:rsidR="00003B54" w:rsidRDefault="00000000">
      <w:pPr>
        <w:pStyle w:val="FirstParagraph"/>
      </w:pPr>
      <w:r>
        <w:t>Next, we’ll take a look at the distribution of all the variables in the dataset.</w:t>
      </w:r>
    </w:p>
    <w:p w14:paraId="39376E6E" w14:textId="77777777" w:rsidR="00003B54" w:rsidRDefault="00000000">
      <w:pPr>
        <w:pStyle w:val="SourceCode"/>
      </w:pPr>
      <w:r>
        <w:rPr>
          <w:rStyle w:val="NormalTok"/>
        </w:rPr>
        <w:t xml:space="preserve">unique_ages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FunctionTok"/>
        </w:rPr>
        <w:t>max</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age_plot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breaks =</w:t>
      </w:r>
      <w:r>
        <w:rPr>
          <w:rStyle w:val="NormalTok"/>
        </w:rPr>
        <w:t xml:space="preserve"> unique_ages,</w:t>
      </w:r>
      <w:r>
        <w:br/>
      </w:r>
      <w:r>
        <w:rPr>
          <w:rStyle w:val="NormalTok"/>
        </w:rPr>
        <w:t xml:space="preserve">                 </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bmi_plot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Men_Irrg))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t_plot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lastRenderedPageBreak/>
        <w:br/>
      </w:r>
      <w:r>
        <w:rPr>
          <w:rStyle w:val="NormalTok"/>
        </w:rPr>
        <w:t xml:space="preserve">pcos_plot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PCOS_diag))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combined_plot </w:t>
      </w:r>
      <w:r>
        <w:rPr>
          <w:rStyle w:val="OtherTok"/>
        </w:rPr>
        <w:t>&lt;-</w:t>
      </w:r>
      <w:r>
        <w:rPr>
          <w:rStyle w:val="NormalTok"/>
        </w:rPr>
        <w:t xml:space="preserve"> (age_plot </w:t>
      </w:r>
      <w:r>
        <w:rPr>
          <w:rStyle w:val="SpecialCharTok"/>
        </w:rPr>
        <w:t>+</w:t>
      </w:r>
      <w:r>
        <w:rPr>
          <w:rStyle w:val="NormalTok"/>
        </w:rPr>
        <w:t xml:space="preserve"> bmi_plot) </w:t>
      </w:r>
      <w:r>
        <w:rPr>
          <w:rStyle w:val="SpecialCharTok"/>
        </w:rPr>
        <w:t>/</w:t>
      </w:r>
      <w:r>
        <w:rPr>
          <w:rStyle w:val="NormalTok"/>
        </w:rPr>
        <w:t xml:space="preserve"> (ac_plot </w:t>
      </w:r>
      <w:r>
        <w:rPr>
          <w:rStyle w:val="SpecialCharTok"/>
        </w:rPr>
        <w:t>+</w:t>
      </w:r>
      <w:r>
        <w:rPr>
          <w:rStyle w:val="NormalTok"/>
        </w:rPr>
        <w:t xml:space="preserve"> t_plot) </w:t>
      </w:r>
      <w:r>
        <w:rPr>
          <w:rStyle w:val="SpecialCharTok"/>
        </w:rPr>
        <w:t>/</w:t>
      </w:r>
      <w:r>
        <w:rPr>
          <w:rStyle w:val="NormalTok"/>
        </w:rPr>
        <w:t xml:space="preserve"> (mi_plot </w:t>
      </w:r>
      <w:r>
        <w:rPr>
          <w:rStyle w:val="SpecialCharTok"/>
        </w:rPr>
        <w:t>+</w:t>
      </w:r>
      <w:r>
        <w:rPr>
          <w:rStyle w:val="NormalTok"/>
        </w:rPr>
        <w:t xml:space="preserve"> pcos_plot)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r>
        <w:br/>
      </w:r>
      <w:r>
        <w:br/>
      </w:r>
      <w:r>
        <w:rPr>
          <w:rStyle w:val="FunctionTok"/>
        </w:rPr>
        <w:t>print</w:t>
      </w:r>
      <w:r>
        <w:rPr>
          <w:rStyle w:val="NormalTok"/>
        </w:rPr>
        <w:t>(combined_plot)</w:t>
      </w:r>
    </w:p>
    <w:p w14:paraId="39376E6F" w14:textId="77777777" w:rsidR="00003B54" w:rsidRDefault="00000000">
      <w:pPr>
        <w:pStyle w:val="FirstParagraph"/>
      </w:pPr>
      <w:r>
        <w:rPr>
          <w:noProof/>
        </w:rPr>
        <w:drawing>
          <wp:inline distT="0" distB="0" distL="0" distR="0" wp14:anchorId="39376EA5" wp14:editId="39376EA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Report-Draft_files/figure-docx/Variable%20Distribution-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9376E70" w14:textId="77777777" w:rsidR="00003B54" w:rsidRDefault="00000000">
      <w:pPr>
        <w:pStyle w:val="BodyText"/>
      </w:pPr>
      <w:r>
        <w:t>To better understand the relationship between the variables and a PCOS diagnosis, we’ll split the dataset into yes and no groups.</w:t>
      </w:r>
    </w:p>
    <w:p w14:paraId="39376E71" w14:textId="77777777" w:rsidR="00003B54" w:rsidRDefault="00000000">
      <w:pPr>
        <w:pStyle w:val="SourceCode"/>
      </w:pPr>
      <w:r>
        <w:rPr>
          <w:rStyle w:val="NormalTok"/>
        </w:rPr>
        <w:t xml:space="preserve">y_diag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"Yes"</w:t>
      </w:r>
      <w:r>
        <w:rPr>
          <w:rStyle w:val="NormalTok"/>
        </w:rPr>
        <w:t>)</w:t>
      </w:r>
      <w:r>
        <w:br/>
      </w:r>
      <w:r>
        <w:rPr>
          <w:rStyle w:val="NormalTok"/>
        </w:rPr>
        <w:t xml:space="preserve">n_diag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"No"</w:t>
      </w:r>
      <w:r>
        <w:rPr>
          <w:rStyle w:val="NormalTok"/>
        </w:rPr>
        <w:t>)</w:t>
      </w:r>
    </w:p>
    <w:p w14:paraId="39376E72" w14:textId="77777777" w:rsidR="00003B54" w:rsidRDefault="00000000">
      <w:pPr>
        <w:pStyle w:val="FirstParagraph"/>
      </w:pPr>
      <w:r>
        <w:t>Then will construct a series of plots to see how they interact with the diagnosis.</w:t>
      </w:r>
    </w:p>
    <w:p w14:paraId="39376E73" w14:textId="77777777" w:rsidR="00003B54" w:rsidRDefault="00000000">
      <w:pPr>
        <w:pStyle w:val="SourceCode"/>
      </w:pPr>
      <w:r>
        <w:rPr>
          <w:rStyle w:val="NormalTok"/>
        </w:rPr>
        <w:t xml:space="preserve">bmi_pcos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BMI,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AC_Count,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lastRenderedPageBreak/>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Age,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t_pcos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T_Level,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SpecialCharTok"/>
        </w:rPr>
        <w:t>+</w:t>
      </w:r>
      <w:r>
        <w:rPr>
          <w:rStyle w:val="NormalTok"/>
        </w:rPr>
        <w:t xml:space="preserve"> bmi_pcos) </w:t>
      </w:r>
      <w:r>
        <w:rPr>
          <w:rStyle w:val="SpecialCharTok"/>
        </w:rPr>
        <w:t>/</w:t>
      </w:r>
      <w:r>
        <w:rPr>
          <w:rStyle w:val="NormalTok"/>
        </w:rPr>
        <w:t xml:space="preserve"> (t_pcos </w:t>
      </w:r>
      <w:r>
        <w:rPr>
          <w:rStyle w:val="SpecialCharTok"/>
        </w:rPr>
        <w:t>+</w:t>
      </w:r>
      <w:r>
        <w:rPr>
          <w:rStyle w:val="NormalTok"/>
        </w:rPr>
        <w:t xml:space="preserve"> ac_pcos)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39376E74" w14:textId="77777777" w:rsidR="00003B54" w:rsidRDefault="00000000">
      <w:pPr>
        <w:pStyle w:val="FirstParagraph"/>
      </w:pPr>
      <w:r>
        <w:rPr>
          <w:noProof/>
        </w:rPr>
        <w:drawing>
          <wp:inline distT="0" distB="0" distL="0" distR="0" wp14:anchorId="39376EA7" wp14:editId="39376EA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Report-Draf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376E75" w14:textId="77777777" w:rsidR="00003B54" w:rsidRDefault="00000000">
      <w:pPr>
        <w:pStyle w:val="BodyText"/>
      </w:pPr>
      <w:r>
        <w:t>This view further illustrates the importance of AC count and testosterone levels in PCOS detection and diagnosis.</w:t>
      </w:r>
    </w:p>
    <w:p w14:paraId="39376E76" w14:textId="77777777" w:rsidR="00003B54" w:rsidRDefault="00000000">
      <w:pPr>
        <w:pStyle w:val="Heading1"/>
      </w:pPr>
      <w:bookmarkStart w:id="3" w:name="support-vector-machine"/>
      <w:bookmarkEnd w:id="0"/>
      <w:bookmarkEnd w:id="2"/>
      <w:r>
        <w:t>Support Vector Machine</w:t>
      </w:r>
    </w:p>
    <w:p w14:paraId="39376E77" w14:textId="77777777" w:rsidR="00003B54" w:rsidRDefault="00000000">
      <w:pPr>
        <w:pStyle w:val="FirstParagraph"/>
      </w:pPr>
      <w:r>
        <w:t>There are several viable classification methodologies for this type of study. Given the current dataset, a decision tree model could be appropriate. However, with the hopes of expanding the study to additional variables and more observations, a support vector machine approach gives more flexibility as complexity increases.</w:t>
      </w:r>
    </w:p>
    <w:p w14:paraId="39376E78" w14:textId="77777777" w:rsidR="00003B54" w:rsidRDefault="00000000">
      <w:pPr>
        <w:pStyle w:val="BodyText"/>
      </w:pPr>
      <w:r>
        <w:lastRenderedPageBreak/>
        <w:t>First, we will create the model using the e1701 library and review our results.</w:t>
      </w:r>
    </w:p>
    <w:p w14:paraId="39376E79" w14:textId="77777777" w:rsidR="00003B54" w:rsidRDefault="00000000">
      <w:pPr>
        <w:pStyle w:val="SourceCode"/>
      </w:pPr>
      <w:r>
        <w:rPr>
          <w:rStyle w:val="NormalTok"/>
        </w:rPr>
        <w:t xml:space="preserve">model </w:t>
      </w:r>
      <w:r>
        <w:rPr>
          <w:rStyle w:val="OtherTok"/>
        </w:rPr>
        <w:t>&lt;-</w:t>
      </w:r>
      <w:r>
        <w:rPr>
          <w:rStyle w:val="NormalTok"/>
        </w:rPr>
        <w:t xml:space="preserve"> </w:t>
      </w:r>
      <w:r>
        <w:rPr>
          <w:rStyle w:val="FunctionTok"/>
        </w:rPr>
        <w:t>svm</w:t>
      </w:r>
      <w:r>
        <w:rPr>
          <w:rStyle w:val="NormalTok"/>
        </w:rPr>
        <w:t xml:space="preserve">(PCOS_diag </w:t>
      </w:r>
      <w:r>
        <w:rPr>
          <w:rStyle w:val="SpecialCharTok"/>
        </w:rPr>
        <w:t>~</w:t>
      </w:r>
      <w:r>
        <w:rPr>
          <w:rStyle w:val="NormalTok"/>
        </w:rPr>
        <w:t xml:space="preserve"> ., </w:t>
      </w:r>
      <w:r>
        <w:rPr>
          <w:rStyle w:val="AttributeTok"/>
        </w:rPr>
        <w:t>data =</w:t>
      </w:r>
      <w:r>
        <w:rPr>
          <w:rStyle w:val="NormalTok"/>
        </w:rPr>
        <w:t xml:space="preserve"> data)</w:t>
      </w:r>
      <w:r>
        <w:br/>
      </w:r>
      <w:r>
        <w:rPr>
          <w:rStyle w:val="FunctionTok"/>
        </w:rPr>
        <w:t>summary</w:t>
      </w:r>
      <w:r>
        <w:rPr>
          <w:rStyle w:val="NormalTok"/>
        </w:rPr>
        <w:t>(model)</w:t>
      </w:r>
    </w:p>
    <w:p w14:paraId="39376E7A" w14:textId="77777777" w:rsidR="00003B54" w:rsidRDefault="00000000">
      <w:pPr>
        <w:pStyle w:val="SourceCode"/>
      </w:pPr>
      <w:r>
        <w:br/>
      </w:r>
      <w:r>
        <w:rPr>
          <w:rStyle w:val="VerbatimChar"/>
        </w:rPr>
        <w:t>Call:</w:t>
      </w:r>
      <w:r>
        <w:br/>
      </w:r>
      <w:r>
        <w:rPr>
          <w:rStyle w:val="VerbatimChar"/>
        </w:rPr>
        <w:t>svm(formula = PCOS_diag ~ ., data = data)</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Number of Support Vectors:  64</w:t>
      </w:r>
      <w:r>
        <w:br/>
      </w:r>
      <w:r>
        <w:br/>
      </w:r>
      <w:r>
        <w:rPr>
          <w:rStyle w:val="VerbatimChar"/>
        </w:rPr>
        <w:t xml:space="preserve"> ( 32 32 )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39376E7B" w14:textId="77777777" w:rsidR="00003B54" w:rsidRDefault="00000000">
      <w:pPr>
        <w:pStyle w:val="FirstParagraph"/>
      </w:pPr>
      <w:r>
        <w:t>Now we’ll use the model to make predictions on our dataset.</w:t>
      </w:r>
    </w:p>
    <w:p w14:paraId="39376E7C" w14:textId="77777777" w:rsidR="00003B54"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(model, data)</w:t>
      </w:r>
      <w:r>
        <w:br/>
      </w:r>
      <w:r>
        <w:rPr>
          <w:rStyle w:val="FunctionTok"/>
        </w:rPr>
        <w:t>head</w:t>
      </w:r>
      <w:r>
        <w:rPr>
          <w:rStyle w:val="NormalTok"/>
        </w:rPr>
        <w:t>(predictions)</w:t>
      </w:r>
    </w:p>
    <w:p w14:paraId="39376E7D" w14:textId="77777777" w:rsidR="00003B54" w:rsidRDefault="00000000">
      <w:pPr>
        <w:pStyle w:val="SourceCode"/>
      </w:pPr>
      <w:r>
        <w:rPr>
          <w:rStyle w:val="VerbatimChar"/>
        </w:rPr>
        <w:t xml:space="preserve">  1   2   3   4   5   6 </w:t>
      </w:r>
      <w:r>
        <w:br/>
      </w:r>
      <w:r>
        <w:rPr>
          <w:rStyle w:val="VerbatimChar"/>
        </w:rPr>
        <w:t xml:space="preserve"> No  No  No Yes  No  No </w:t>
      </w:r>
      <w:r>
        <w:br/>
      </w:r>
      <w:r>
        <w:rPr>
          <w:rStyle w:val="VerbatimChar"/>
        </w:rPr>
        <w:t>Levels: No Yes</w:t>
      </w:r>
    </w:p>
    <w:p w14:paraId="39376E7E" w14:textId="77777777" w:rsidR="00003B54" w:rsidRDefault="00000000">
      <w:pPr>
        <w:pStyle w:val="FirstParagraph"/>
      </w:pPr>
      <w:r>
        <w:t>Now that we have predictions, we can take a look at the confusion matrix, which compares the actual PCOS diagnoses to the predictions from our SVM.</w:t>
      </w:r>
    </w:p>
    <w:p w14:paraId="39376E7F" w14:textId="77777777" w:rsidR="00003B54" w:rsidRDefault="00000000">
      <w:pPr>
        <w:pStyle w:val="SourceCode"/>
      </w:pPr>
      <w:r>
        <w:rPr>
          <w:rStyle w:val="FunctionTok"/>
        </w:rPr>
        <w:t>table</w:t>
      </w:r>
      <w:r>
        <w:rPr>
          <w:rStyle w:val="NormalTok"/>
        </w:rPr>
        <w:t>(</w:t>
      </w:r>
      <w:r>
        <w:rPr>
          <w:rStyle w:val="AttributeTok"/>
        </w:rPr>
        <w:t>Actual =</w:t>
      </w:r>
      <w:r>
        <w:rPr>
          <w:rStyle w:val="NormalTok"/>
        </w:rPr>
        <w:t xml:space="preserve"> data</w:t>
      </w:r>
      <w:r>
        <w:rPr>
          <w:rStyle w:val="SpecialCharTok"/>
        </w:rPr>
        <w:t>$</w:t>
      </w:r>
      <w:r>
        <w:rPr>
          <w:rStyle w:val="NormalTok"/>
        </w:rPr>
        <w:t xml:space="preserve">PCOS_diag, </w:t>
      </w:r>
      <w:r>
        <w:rPr>
          <w:rStyle w:val="AttributeTok"/>
        </w:rPr>
        <w:t>Predicted =</w:t>
      </w:r>
      <w:r>
        <w:rPr>
          <w:rStyle w:val="NormalTok"/>
        </w:rPr>
        <w:t xml:space="preserve"> predictions)</w:t>
      </w:r>
    </w:p>
    <w:p w14:paraId="39376E80" w14:textId="77777777" w:rsidR="00003B54" w:rsidRDefault="00000000">
      <w:pPr>
        <w:pStyle w:val="SourceCode"/>
      </w:pPr>
      <w:r>
        <w:rPr>
          <w:rStyle w:val="VerbatimChar"/>
        </w:rPr>
        <w:t xml:space="preserve">      Predicted</w:t>
      </w:r>
      <w:r>
        <w:br/>
      </w:r>
      <w:r>
        <w:rPr>
          <w:rStyle w:val="VerbatimChar"/>
        </w:rPr>
        <w:t>Actual   No  Yes</w:t>
      </w:r>
      <w:r>
        <w:br/>
      </w:r>
      <w:r>
        <w:rPr>
          <w:rStyle w:val="VerbatimChar"/>
        </w:rPr>
        <w:t xml:space="preserve">   No  2399    1</w:t>
      </w:r>
      <w:r>
        <w:br/>
      </w:r>
      <w:r>
        <w:rPr>
          <w:rStyle w:val="VerbatimChar"/>
        </w:rPr>
        <w:t xml:space="preserve">   Yes    2  598</w:t>
      </w:r>
    </w:p>
    <w:p w14:paraId="39376E81" w14:textId="77777777" w:rsidR="00003B54" w:rsidRDefault="00000000">
      <w:pPr>
        <w:pStyle w:val="FirstParagraph"/>
      </w:pPr>
      <w:r>
        <w:t>This shows very strong predictive strength for the model with only 1 false positive and 2 false negatives. To further examine the strength of the model, we’ll partition the dataset into training and test sets.</w:t>
      </w:r>
    </w:p>
    <w:p w14:paraId="39376E82" w14:textId="77777777" w:rsidR="00003B54" w:rsidRDefault="00000000">
      <w:pPr>
        <w:pStyle w:val="SourceCode"/>
      </w:pPr>
      <w:r>
        <w:rPr>
          <w:rStyle w:val="FunctionTok"/>
        </w:rPr>
        <w:t>set.seed</w:t>
      </w:r>
      <w:r>
        <w:rPr>
          <w:rStyle w:val="NormalTok"/>
        </w:rPr>
        <w:t>(</w:t>
      </w:r>
      <w:r>
        <w:rPr>
          <w:rStyle w:val="DecValTok"/>
        </w:rPr>
        <w:t>123</w:t>
      </w:r>
      <w:r>
        <w:rPr>
          <w:rStyle w:val="NormalTok"/>
        </w:rPr>
        <w:t xml:space="preserve">) </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PCOS_diag,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lastRenderedPageBreak/>
        <w:t xml:space="preserve">train_data </w:t>
      </w:r>
      <w:r>
        <w:rPr>
          <w:rStyle w:val="OtherTok"/>
        </w:rPr>
        <w:t>&lt;-</w:t>
      </w:r>
      <w:r>
        <w:rPr>
          <w:rStyle w:val="NormalTok"/>
        </w:rPr>
        <w:t xml:space="preserve"> data[train_index, ]</w:t>
      </w:r>
      <w:r>
        <w:br/>
      </w:r>
      <w:r>
        <w:rPr>
          <w:rStyle w:val="NormalTok"/>
        </w:rPr>
        <w:t xml:space="preserve">test_data </w:t>
      </w:r>
      <w:r>
        <w:rPr>
          <w:rStyle w:val="OtherTok"/>
        </w:rPr>
        <w:t>&lt;-</w:t>
      </w:r>
      <w:r>
        <w:rPr>
          <w:rStyle w:val="NormalTok"/>
        </w:rPr>
        <w:t xml:space="preserve"> data[</w:t>
      </w:r>
      <w:r>
        <w:rPr>
          <w:rStyle w:val="SpecialCharTok"/>
        </w:rPr>
        <w:t>-</w:t>
      </w:r>
      <w:r>
        <w:rPr>
          <w:rStyle w:val="NormalTok"/>
        </w:rPr>
        <w:t>train_index, ]</w:t>
      </w:r>
    </w:p>
    <w:p w14:paraId="39376E83" w14:textId="77777777" w:rsidR="00003B54" w:rsidRDefault="00000000">
      <w:pPr>
        <w:pStyle w:val="FirstParagraph"/>
      </w:pPr>
      <w:r>
        <w:t>With these new datasets, we’ll refit the model and test our results.</w:t>
      </w:r>
    </w:p>
    <w:p w14:paraId="39376E84" w14:textId="77777777" w:rsidR="00003B54" w:rsidRDefault="00000000">
      <w:pPr>
        <w:pStyle w:val="SourceCode"/>
      </w:pPr>
      <w:r>
        <w:rPr>
          <w:rStyle w:val="NormalTok"/>
        </w:rPr>
        <w:t xml:space="preserve">model_train </w:t>
      </w:r>
      <w:r>
        <w:rPr>
          <w:rStyle w:val="OtherTok"/>
        </w:rPr>
        <w:t>&lt;-</w:t>
      </w:r>
      <w:r>
        <w:rPr>
          <w:rStyle w:val="NormalTok"/>
        </w:rPr>
        <w:t xml:space="preserve"> </w:t>
      </w:r>
      <w:r>
        <w:rPr>
          <w:rStyle w:val="FunctionTok"/>
        </w:rPr>
        <w:t>svm</w:t>
      </w:r>
      <w:r>
        <w:rPr>
          <w:rStyle w:val="NormalTok"/>
        </w:rPr>
        <w:t xml:space="preserve">(PCOS_diag </w:t>
      </w:r>
      <w:r>
        <w:rPr>
          <w:rStyle w:val="SpecialCharTok"/>
        </w:rPr>
        <w:t>~</w:t>
      </w:r>
      <w:r>
        <w:rPr>
          <w:rStyle w:val="NormalTok"/>
        </w:rPr>
        <w:t xml:space="preserve"> ., </w:t>
      </w:r>
      <w:r>
        <w:rPr>
          <w:rStyle w:val="AttributeTok"/>
        </w:rPr>
        <w:t>data =</w:t>
      </w:r>
      <w:r>
        <w:rPr>
          <w:rStyle w:val="NormalTok"/>
        </w:rPr>
        <w:t xml:space="preserve"> train_data)</w:t>
      </w:r>
      <w:r>
        <w:br/>
      </w:r>
      <w:r>
        <w:rPr>
          <w:rStyle w:val="NormalTok"/>
        </w:rPr>
        <w:t xml:space="preserve">test_pred </w:t>
      </w:r>
      <w:r>
        <w:rPr>
          <w:rStyle w:val="OtherTok"/>
        </w:rPr>
        <w:t>&lt;-</w:t>
      </w:r>
      <w:r>
        <w:rPr>
          <w:rStyle w:val="NormalTok"/>
        </w:rPr>
        <w:t xml:space="preserve"> </w:t>
      </w:r>
      <w:r>
        <w:rPr>
          <w:rStyle w:val="FunctionTok"/>
        </w:rPr>
        <w:t>predict</w:t>
      </w:r>
      <w:r>
        <w:rPr>
          <w:rStyle w:val="NormalTok"/>
        </w:rPr>
        <w:t>(model_train, test_data)</w:t>
      </w:r>
      <w:r>
        <w:br/>
      </w:r>
      <w:r>
        <w:rPr>
          <w:rStyle w:val="FunctionTok"/>
        </w:rPr>
        <w:t>confusionMatrix</w:t>
      </w:r>
      <w:r>
        <w:rPr>
          <w:rStyle w:val="NormalTok"/>
        </w:rPr>
        <w:t>(test_pred, test_data</w:t>
      </w:r>
      <w:r>
        <w:rPr>
          <w:rStyle w:val="SpecialCharTok"/>
        </w:rPr>
        <w:t>$</w:t>
      </w:r>
      <w:r>
        <w:rPr>
          <w:rStyle w:val="NormalTok"/>
        </w:rPr>
        <w:t>PCOS_diag)</w:t>
      </w:r>
    </w:p>
    <w:p w14:paraId="39376E85" w14:textId="77777777" w:rsidR="00003B54" w:rsidRDefault="00000000">
      <w:pPr>
        <w:pStyle w:val="SourceCode"/>
      </w:pPr>
      <w:r>
        <w:rPr>
          <w:rStyle w:val="VerbatimChar"/>
        </w:rPr>
        <w:t>Confusion Matrix and Statistics</w:t>
      </w:r>
      <w:r>
        <w:br/>
      </w:r>
      <w:r>
        <w:br/>
      </w:r>
      <w:r>
        <w:rPr>
          <w:rStyle w:val="VerbatimChar"/>
        </w:rPr>
        <w:t xml:space="preserve">          Reference</w:t>
      </w:r>
      <w:r>
        <w:br/>
      </w:r>
      <w:r>
        <w:rPr>
          <w:rStyle w:val="VerbatimChar"/>
        </w:rPr>
        <w:t>Prediction  No Yes</w:t>
      </w:r>
      <w:r>
        <w:br/>
      </w:r>
      <w:r>
        <w:rPr>
          <w:rStyle w:val="VerbatimChar"/>
        </w:rPr>
        <w:t xml:space="preserve">       No  719   2</w:t>
      </w:r>
      <w:r>
        <w:br/>
      </w:r>
      <w:r>
        <w:rPr>
          <w:rStyle w:val="VerbatimChar"/>
        </w:rPr>
        <w:t xml:space="preserve">       Yes   1 178</w:t>
      </w:r>
      <w:r>
        <w:br/>
      </w:r>
      <w:r>
        <w:rPr>
          <w:rStyle w:val="VerbatimChar"/>
        </w:rPr>
        <w:t xml:space="preserve">                                          </w:t>
      </w:r>
      <w:r>
        <w:br/>
      </w:r>
      <w:r>
        <w:rPr>
          <w:rStyle w:val="VerbatimChar"/>
        </w:rPr>
        <w:t xml:space="preserve">               Accuracy : 0.9967          </w:t>
      </w:r>
      <w:r>
        <w:br/>
      </w:r>
      <w:r>
        <w:rPr>
          <w:rStyle w:val="VerbatimChar"/>
        </w:rPr>
        <w:t xml:space="preserve">                 95% CI : (0.9903, 0.9993)</w:t>
      </w:r>
      <w:r>
        <w:br/>
      </w:r>
      <w:r>
        <w:rPr>
          <w:rStyle w:val="VerbatimChar"/>
        </w:rPr>
        <w:t xml:space="preserve">    No Information Rate : 0.8             </w:t>
      </w:r>
      <w:r>
        <w:br/>
      </w:r>
      <w:r>
        <w:rPr>
          <w:rStyle w:val="VerbatimChar"/>
        </w:rPr>
        <w:t xml:space="preserve">    P-Value [Acc &gt; NIR] : &lt;2e-16          </w:t>
      </w:r>
      <w:r>
        <w:br/>
      </w:r>
      <w:r>
        <w:rPr>
          <w:rStyle w:val="VerbatimChar"/>
        </w:rPr>
        <w:t xml:space="preserve">                                          </w:t>
      </w:r>
      <w:r>
        <w:br/>
      </w:r>
      <w:r>
        <w:rPr>
          <w:rStyle w:val="VerbatimChar"/>
        </w:rPr>
        <w:t xml:space="preserve">                  Kappa : 0.9896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0.9986          </w:t>
      </w:r>
      <w:r>
        <w:br/>
      </w:r>
      <w:r>
        <w:rPr>
          <w:rStyle w:val="VerbatimChar"/>
        </w:rPr>
        <w:t xml:space="preserve">            Specificity : 0.9889          </w:t>
      </w:r>
      <w:r>
        <w:br/>
      </w:r>
      <w:r>
        <w:rPr>
          <w:rStyle w:val="VerbatimChar"/>
        </w:rPr>
        <w:t xml:space="preserve">         Pos Pred Value : 0.9972          </w:t>
      </w:r>
      <w:r>
        <w:br/>
      </w:r>
      <w:r>
        <w:rPr>
          <w:rStyle w:val="VerbatimChar"/>
        </w:rPr>
        <w:t xml:space="preserve">         Neg Pred Value : 0.9944          </w:t>
      </w:r>
      <w:r>
        <w:br/>
      </w:r>
      <w:r>
        <w:rPr>
          <w:rStyle w:val="VerbatimChar"/>
        </w:rPr>
        <w:t xml:space="preserve">             Prevalence : 0.8000          </w:t>
      </w:r>
      <w:r>
        <w:br/>
      </w:r>
      <w:r>
        <w:rPr>
          <w:rStyle w:val="VerbatimChar"/>
        </w:rPr>
        <w:t xml:space="preserve">         Detection Rate : 0.7989          </w:t>
      </w:r>
      <w:r>
        <w:br/>
      </w:r>
      <w:r>
        <w:rPr>
          <w:rStyle w:val="VerbatimChar"/>
        </w:rPr>
        <w:t xml:space="preserve">   Detection Prevalence : 0.8011          </w:t>
      </w:r>
      <w:r>
        <w:br/>
      </w:r>
      <w:r>
        <w:rPr>
          <w:rStyle w:val="VerbatimChar"/>
        </w:rPr>
        <w:t xml:space="preserve">      Balanced Accuracy : 0.9938          </w:t>
      </w:r>
      <w:r>
        <w:br/>
      </w:r>
      <w:r>
        <w:rPr>
          <w:rStyle w:val="VerbatimChar"/>
        </w:rPr>
        <w:t xml:space="preserve">                                          </w:t>
      </w:r>
      <w:r>
        <w:br/>
      </w:r>
      <w:r>
        <w:rPr>
          <w:rStyle w:val="VerbatimChar"/>
        </w:rPr>
        <w:t xml:space="preserve">       'Positive' Class : No              </w:t>
      </w:r>
      <w:r>
        <w:br/>
      </w:r>
      <w:r>
        <w:rPr>
          <w:rStyle w:val="VerbatimChar"/>
        </w:rPr>
        <w:t xml:space="preserve">                                          </w:t>
      </w:r>
    </w:p>
    <w:p w14:paraId="39376E86" w14:textId="77777777" w:rsidR="00003B54" w:rsidRDefault="00000000">
      <w:pPr>
        <w:pStyle w:val="FirstParagraph"/>
      </w:pPr>
      <w:r>
        <w:t>Once again, we see very strong results for the model, with 99.67% accuracy and a 95% confidence interval of 99.03 to 99.93%. There were also only 2 false negatives in this test - which is very important for this particular subject matter.</w:t>
      </w:r>
    </w:p>
    <w:p w14:paraId="39376E87" w14:textId="77777777" w:rsidR="00003B54" w:rsidRDefault="00000000">
      <w:pPr>
        <w:pStyle w:val="Heading2"/>
      </w:pPr>
      <w:bookmarkStart w:id="4" w:name="visualizations"/>
      <w:r>
        <w:t>Visualizations</w:t>
      </w:r>
    </w:p>
    <w:p w14:paraId="39376E88" w14:textId="77777777" w:rsidR="00003B54" w:rsidRDefault="00000000">
      <w:pPr>
        <w:pStyle w:val="FirstParagraph"/>
      </w:pPr>
      <w:r>
        <w:t>Next, we will use the dist function from arules to create a distance matrix. This measures the distance between the data points in a multidimensional space. To do so, we must first limit the data to only numerical values. Once we have those distances calculated, we’ll use the cmdscale function to convert those values into 2D coordinates that we can plot.</w:t>
      </w:r>
    </w:p>
    <w:p w14:paraId="39376E89" w14:textId="77777777" w:rsidR="00003B54" w:rsidRDefault="00000000">
      <w:pPr>
        <w:pStyle w:val="SourceCode"/>
      </w:pPr>
      <w:r>
        <w:rPr>
          <w:rStyle w:val="CommentTok"/>
        </w:rPr>
        <w:lastRenderedPageBreak/>
        <w:t># Extract only numeric columns for distance calculation</w:t>
      </w:r>
      <w:r>
        <w:br/>
      </w:r>
      <w:r>
        <w:rPr>
          <w:rStyle w:val="NormalTok"/>
        </w:rPr>
        <w:t xml:space="preserve">numeric_features </w:t>
      </w:r>
      <w:r>
        <w:rPr>
          <w:rStyle w:val="OtherTok"/>
        </w:rPr>
        <w:t>&lt;-</w:t>
      </w:r>
      <w:r>
        <w:rPr>
          <w:rStyle w:val="NormalTok"/>
        </w:rPr>
        <w:t xml:space="preserve"> data[, </w:t>
      </w:r>
      <w:r>
        <w:rPr>
          <w:rStyle w:val="FunctionTok"/>
        </w:rPr>
        <w:t>sapply</w:t>
      </w:r>
      <w:r>
        <w:rPr>
          <w:rStyle w:val="NormalTok"/>
        </w:rPr>
        <w:t>(data, is.numeric)]</w:t>
      </w:r>
      <w:r>
        <w:br/>
      </w:r>
      <w:r>
        <w:rPr>
          <w:rStyle w:val="CommentTok"/>
        </w:rPr>
        <w:t># Create distance matrix</w:t>
      </w:r>
      <w:r>
        <w:br/>
      </w:r>
      <w:r>
        <w:rPr>
          <w:rStyle w:val="NormalTok"/>
        </w:rPr>
        <w:t xml:space="preserve">dist_matrix </w:t>
      </w:r>
      <w:r>
        <w:rPr>
          <w:rStyle w:val="OtherTok"/>
        </w:rPr>
        <w:t>&lt;-</w:t>
      </w:r>
      <w:r>
        <w:rPr>
          <w:rStyle w:val="NormalTok"/>
        </w:rPr>
        <w:t xml:space="preserve"> </w:t>
      </w:r>
      <w:r>
        <w:rPr>
          <w:rStyle w:val="FunctionTok"/>
        </w:rPr>
        <w:t>dist</w:t>
      </w:r>
      <w:r>
        <w:rPr>
          <w:rStyle w:val="NormalTok"/>
        </w:rPr>
        <w:t>(numeric_features)</w:t>
      </w:r>
      <w:r>
        <w:br/>
      </w:r>
      <w:r>
        <w:rPr>
          <w:rStyle w:val="CommentTok"/>
        </w:rPr>
        <w:t># Apply MDS to get 2D coordinates</w:t>
      </w:r>
      <w:r>
        <w:br/>
      </w:r>
      <w:r>
        <w:rPr>
          <w:rStyle w:val="NormalTok"/>
        </w:rPr>
        <w:t xml:space="preserve">mds_coords </w:t>
      </w:r>
      <w:r>
        <w:rPr>
          <w:rStyle w:val="OtherTok"/>
        </w:rPr>
        <w:t>&lt;-</w:t>
      </w:r>
      <w:r>
        <w:rPr>
          <w:rStyle w:val="NormalTok"/>
        </w:rPr>
        <w:t xml:space="preserve"> </w:t>
      </w:r>
      <w:r>
        <w:rPr>
          <w:rStyle w:val="FunctionTok"/>
        </w:rPr>
        <w:t>cmdscale</w:t>
      </w:r>
      <w:r>
        <w:rPr>
          <w:rStyle w:val="NormalTok"/>
        </w:rPr>
        <w:t>(dist_matrix)</w:t>
      </w:r>
    </w:p>
    <w:p w14:paraId="39376E8A" w14:textId="77777777" w:rsidR="00003B54" w:rsidRDefault="00000000">
      <w:pPr>
        <w:pStyle w:val="FirstParagraph"/>
      </w:pPr>
      <w:r>
        <w:t>And then we will visualize the results</w:t>
      </w:r>
    </w:p>
    <w:p w14:paraId="39376E8B" w14:textId="77777777" w:rsidR="00003B54"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AttributeTok"/>
        </w:rPr>
        <w:t>xaxt =</w:t>
      </w:r>
      <w:r>
        <w:rPr>
          <w:rStyle w:val="NormalTok"/>
        </w:rPr>
        <w:t xml:space="preserve"> </w:t>
      </w:r>
      <w:r>
        <w:rPr>
          <w:rStyle w:val="StringTok"/>
        </w:rPr>
        <w:t>'n'</w:t>
      </w:r>
      <w:r>
        <w:rPr>
          <w:rStyle w:val="NormalTok"/>
        </w:rPr>
        <w:t xml:space="preserve">, </w:t>
      </w:r>
      <w:r>
        <w:rPr>
          <w:rStyle w:val="AttributeTok"/>
        </w:rPr>
        <w:t>yaxt =</w:t>
      </w:r>
      <w:r>
        <w:rPr>
          <w:rStyle w:val="NormalTok"/>
        </w:rPr>
        <w:t xml:space="preserve"> </w:t>
      </w:r>
      <w:r>
        <w:rPr>
          <w:rStyle w:val="StringTok"/>
        </w:rPr>
        <w:t>'n'</w:t>
      </w:r>
      <w:r>
        <w:rPr>
          <w:rStyle w:val="NormalTok"/>
        </w:rPr>
        <w:t>)</w:t>
      </w:r>
      <w:r>
        <w:br/>
      </w:r>
      <w:r>
        <w:rPr>
          <w:rStyle w:val="FunctionTok"/>
        </w:rPr>
        <w:t>plot</w:t>
      </w:r>
      <w:r>
        <w:rPr>
          <w:rStyle w:val="NormalTok"/>
        </w:rPr>
        <w:t>(mds_coords,</w:t>
      </w:r>
      <w:r>
        <w:br/>
      </w:r>
      <w:r>
        <w:rPr>
          <w:rStyle w:val="NormalTok"/>
        </w:rPr>
        <w:t xml:space="preserve">     </w:t>
      </w:r>
      <w:r>
        <w:rPr>
          <w:rStyle w:val="AttributeTok"/>
        </w:rPr>
        <w:t>col =</w:t>
      </w:r>
      <w:r>
        <w:rPr>
          <w:rStyle w:val="NormalTok"/>
        </w:rPr>
        <w:t xml:space="preserve"> </w:t>
      </w:r>
      <w:r>
        <w:rPr>
          <w:rStyle w:val="FunctionTok"/>
        </w:rPr>
        <w:t>as.integer</w:t>
      </w:r>
      <w:r>
        <w:rPr>
          <w:rStyle w:val="NormalTok"/>
        </w:rPr>
        <w:t>(data</w:t>
      </w:r>
      <w:r>
        <w:rPr>
          <w:rStyle w:val="SpecialCharTok"/>
        </w:rPr>
        <w:t>$</w:t>
      </w:r>
      <w:r>
        <w:rPr>
          <w:rStyle w:val="NormalTok"/>
        </w:rPr>
        <w:t>PCOS_diag),</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StringTok"/>
        </w:rPr>
        <w:t>"o"</w:t>
      </w:r>
      <w:r>
        <w:rPr>
          <w:rStyle w:val="NormalTok"/>
        </w:rPr>
        <w:t xml:space="preserve">, </w:t>
      </w:r>
      <w:r>
        <w:rPr>
          <w:rStyle w:val="StringTok"/>
        </w:rPr>
        <w:t>"+"</w:t>
      </w:r>
      <w:r>
        <w:rPr>
          <w:rStyle w:val="NormalTok"/>
        </w:rPr>
        <w:t>)[</w:t>
      </w:r>
      <w:r>
        <w:rPr>
          <w:rStyle w:val="DecValTok"/>
        </w:rPr>
        <w:t>1</w:t>
      </w:r>
      <w:r>
        <w:rPr>
          <w:rStyle w:val="SpecialCharTok"/>
        </w:rPr>
        <w:t>:</w:t>
      </w:r>
      <w:r>
        <w:rPr>
          <w:rStyle w:val="FunctionTok"/>
        </w:rPr>
        <w:t>nrow</w:t>
      </w:r>
      <w:r>
        <w:rPr>
          <w:rStyle w:val="NormalTok"/>
        </w:rPr>
        <w:t xml:space="preserve">(data) </w:t>
      </w:r>
      <w:r>
        <w:rPr>
          <w:rStyle w:val="SpecialCharTok"/>
        </w:rPr>
        <w:t>%in%</w:t>
      </w:r>
      <w:r>
        <w:rPr>
          <w:rStyle w:val="NormalTok"/>
        </w:rPr>
        <w:t xml:space="preserve"> model</w:t>
      </w:r>
      <w:r>
        <w:rPr>
          <w:rStyle w:val="SpecialCharTok"/>
        </w:rPr>
        <w:t>$</w:t>
      </w:r>
      <w:r>
        <w:rPr>
          <w:rStyle w:val="NormalTok"/>
        </w:rPr>
        <w:t xml:space="preserve">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main =</w:t>
      </w:r>
      <w:r>
        <w:rPr>
          <w:rStyle w:val="NormalTok"/>
        </w:rPr>
        <w:t xml:space="preserve"> </w:t>
      </w:r>
      <w:r>
        <w:rPr>
          <w:rStyle w:val="StringTok"/>
        </w:rPr>
        <w:t>"SVM Classification of PCOS Diagnosis"</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CommentTok"/>
        </w:rPr>
        <w:t># This removes the axis labels</w:t>
      </w:r>
      <w:r>
        <w:br/>
      </w:r>
      <w:r>
        <w:rPr>
          <w:rStyle w:val="FunctionTok"/>
        </w:rPr>
        <w:t>legend</w:t>
      </w:r>
      <w:r>
        <w:rPr>
          <w:rStyle w:val="NormalTok"/>
        </w:rPr>
        <w:t>(</w:t>
      </w:r>
      <w:r>
        <w:rPr>
          <w:rStyle w:val="StringTok"/>
        </w:rPr>
        <w:t>"bottomright"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"Non-PCOS"</w:t>
      </w:r>
      <w:r>
        <w:rPr>
          <w:rStyle w:val="NormalTok"/>
        </w:rPr>
        <w:t xml:space="preserve">, </w:t>
      </w:r>
      <w:r>
        <w:rPr>
          <w:rStyle w:val="StringTok"/>
        </w:rPr>
        <w:t>"PCOS"</w:t>
      </w:r>
      <w:r>
        <w:rPr>
          <w:rStyle w:val="NormalTok"/>
        </w:rPr>
        <w:t xml:space="preserve">, </w:t>
      </w:r>
      <w:r>
        <w:rPr>
          <w:rStyle w:val="StringTok"/>
        </w:rPr>
        <w:t>"Regular Point"</w:t>
      </w:r>
      <w:r>
        <w:rPr>
          <w:rStyle w:val="NormalTok"/>
        </w:rPr>
        <w:t xml:space="preserve">, </w:t>
      </w:r>
      <w:r>
        <w:rPr>
          <w:rStyle w:val="StringTok"/>
        </w:rPr>
        <w:t>"Support Vector"</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StringTok"/>
        </w:rPr>
        <w:t>"o"</w:t>
      </w:r>
      <w:r>
        <w:rPr>
          <w:rStyle w:val="NormalTok"/>
        </w:rPr>
        <w:t xml:space="preserve">, </w:t>
      </w:r>
      <w:r>
        <w:rPr>
          <w:rStyle w:val="StringTok"/>
        </w:rPr>
        <w:t>"o"</w:t>
      </w:r>
      <w:r>
        <w:rPr>
          <w:rStyle w:val="NormalTok"/>
        </w:rPr>
        <w:t xml:space="preserve">, </w:t>
      </w:r>
      <w:r>
        <w:rPr>
          <w:rStyle w:val="StringTok"/>
        </w:rPr>
        <w:t>"o"</w:t>
      </w:r>
      <w:r>
        <w:rPr>
          <w:rStyle w:val="NormalTok"/>
        </w:rPr>
        <w:t xml:space="preserve">, </w:t>
      </w:r>
      <w:r>
        <w:rPr>
          <w:rStyle w:val="StringTok"/>
        </w:rPr>
        <w:t>"+"</w:t>
      </w:r>
      <w:r>
        <w:rPr>
          <w:rStyle w:val="NormalTok"/>
        </w:rPr>
        <w:t>),</w:t>
      </w:r>
      <w:r>
        <w:br/>
      </w:r>
      <w:r>
        <w:rPr>
          <w:rStyle w:val="NormalTok"/>
        </w:rPr>
        <w:t xml:space="preserve">     </w:t>
      </w:r>
      <w:r>
        <w:rPr>
          <w:rStyle w:val="AttributeTok"/>
        </w:rPr>
        <w:t>cex =</w:t>
      </w:r>
      <w:r>
        <w:rPr>
          <w:rStyle w:val="NormalTok"/>
        </w:rPr>
        <w:t xml:space="preserve"> </w:t>
      </w:r>
      <w:r>
        <w:rPr>
          <w:rStyle w:val="FloatTok"/>
        </w:rPr>
        <w:t>0.8</w:t>
      </w:r>
      <w:r>
        <w:rPr>
          <w:rStyle w:val="NormalTok"/>
        </w:rPr>
        <w:t>)</w:t>
      </w:r>
    </w:p>
    <w:p w14:paraId="39376E8C" w14:textId="77777777" w:rsidR="00003B54" w:rsidRDefault="00000000">
      <w:pPr>
        <w:pStyle w:val="FirstParagraph"/>
      </w:pPr>
      <w:r>
        <w:rPr>
          <w:noProof/>
        </w:rPr>
        <w:drawing>
          <wp:inline distT="0" distB="0" distL="0" distR="0" wp14:anchorId="39376EA9" wp14:editId="39376EA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Report-Draft_files/figure-docx/plot%20the%20resul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376E8D" w14:textId="77777777" w:rsidR="00003B54" w:rsidRDefault="00000000">
      <w:pPr>
        <w:pStyle w:val="BodyText"/>
      </w:pPr>
      <w:r>
        <w:t xml:space="preserve">The resulting plot shows the distribution of the observations from the dataset. Positive diagnoses are in red, while negatives are in black. The 64 support vectors identified in the </w:t>
      </w:r>
      <w:r>
        <w:lastRenderedPageBreak/>
        <w:t>model are indicated by a + while the other observations are shown with a o. Despite the strong results we saw in the model above, there is not as clean of a delineation in the data from this plot. To look for a cleaner separation, we’ll look at each of the variable pairs independently.</w:t>
      </w:r>
    </w:p>
    <w:p w14:paraId="39376E8E" w14:textId="77777777" w:rsidR="00003B54" w:rsidRDefault="00000000">
      <w:pPr>
        <w:pStyle w:val="SourceCode"/>
      </w:pPr>
      <w:r>
        <w:rPr>
          <w:rStyle w:val="NormalTok"/>
        </w:rPr>
        <w:t xml:space="preserve">plot_data </w:t>
      </w:r>
      <w:r>
        <w:rPr>
          <w:rStyle w:val="OtherTok"/>
        </w:rPr>
        <w:t>&lt;-</w:t>
      </w:r>
      <w:r>
        <w:rPr>
          <w:rStyle w:val="NormalTok"/>
        </w:rPr>
        <w:t xml:space="preserve"> </w:t>
      </w:r>
      <w:r>
        <w:rPr>
          <w:rStyle w:val="FunctionTok"/>
        </w:rPr>
        <w:t>cbind</w:t>
      </w:r>
      <w:r>
        <w:rPr>
          <w:rStyle w:val="NormalTok"/>
        </w:rPr>
        <w:t xml:space="preserve">(numeric_features, </w:t>
      </w:r>
      <w:r>
        <w:rPr>
          <w:rStyle w:val="AttributeTok"/>
        </w:rPr>
        <w:t>PCOS_diag =</w:t>
      </w:r>
      <w:r>
        <w:rPr>
          <w:rStyle w:val="NormalTok"/>
        </w:rPr>
        <w:t xml:space="preserve"> data</w:t>
      </w:r>
      <w:r>
        <w:rPr>
          <w:rStyle w:val="SpecialCharTok"/>
        </w:rPr>
        <w:t>$</w:t>
      </w:r>
      <w:r>
        <w:rPr>
          <w:rStyle w:val="NormalTok"/>
        </w:rPr>
        <w:t>PCOS_diag)</w:t>
      </w:r>
      <w:r>
        <w:br/>
      </w:r>
      <w:r>
        <w:rPr>
          <w:rStyle w:val="FunctionTok"/>
        </w:rPr>
        <w:t>ggpairs</w:t>
      </w:r>
      <w:r>
        <w:rPr>
          <w:rStyle w:val="NormalTok"/>
        </w:rPr>
        <w:t xml:space="preserve">(plot_data, </w:t>
      </w:r>
      <w:r>
        <w:br/>
      </w:r>
      <w:r>
        <w:rPr>
          <w:rStyle w:val="NormalTok"/>
        </w:rPr>
        <w:t xml:space="preserve">        </w:t>
      </w:r>
      <w:r>
        <w:rPr>
          <w:rStyle w:val="AttributeTok"/>
        </w:rPr>
        <w:t>columns =</w:t>
      </w:r>
      <w:r>
        <w:rPr>
          <w:rStyle w:val="NormalTok"/>
        </w:rPr>
        <w:t xml:space="preserve"> </w:t>
      </w:r>
      <w:r>
        <w:rPr>
          <w:rStyle w:val="DecValTok"/>
        </w:rPr>
        <w:t>1</w:t>
      </w:r>
      <w:r>
        <w:rPr>
          <w:rStyle w:val="SpecialCharTok"/>
        </w:rPr>
        <w:t>:</w:t>
      </w:r>
      <w:r>
        <w:rPr>
          <w:rStyle w:val="NormalTok"/>
        </w:rPr>
        <w:t>(</w:t>
      </w:r>
      <w:r>
        <w:rPr>
          <w:rStyle w:val="FunctionTok"/>
        </w:rPr>
        <w:t>ncol</w:t>
      </w:r>
      <w:r>
        <w:rPr>
          <w:rStyle w:val="NormalTok"/>
        </w:rPr>
        <w:t>(plot_data)</w:t>
      </w:r>
      <w:r>
        <w:rPr>
          <w:rStyle w:val="SpecialCharTok"/>
        </w:rPr>
        <w:t>-</w:t>
      </w:r>
      <w:r>
        <w:rPr>
          <w:rStyle w:val="DecValTok"/>
        </w:rPr>
        <w:t>1</w:t>
      </w:r>
      <w:r>
        <w:rPr>
          <w:rStyle w:val="NormalTok"/>
        </w:rPr>
        <w:t>),</w:t>
      </w:r>
      <w:r>
        <w:br/>
      </w:r>
      <w:r>
        <w:rPr>
          <w:rStyle w:val="NormalTok"/>
        </w:rPr>
        <w:t xml:space="preserve">        </w:t>
      </w:r>
      <w:r>
        <w:rPr>
          <w:rStyle w:val="AttributeTok"/>
        </w:rPr>
        <w:t>mapping =</w:t>
      </w:r>
      <w:r>
        <w:rPr>
          <w:rStyle w:val="NormalTok"/>
        </w:rPr>
        <w:t xml:space="preserve"> ggplot2</w:t>
      </w:r>
      <w:r>
        <w:rPr>
          <w:rStyle w:val="SpecialCharTok"/>
        </w:rPr>
        <w:t>::</w:t>
      </w:r>
      <w:r>
        <w:rPr>
          <w:rStyle w:val="FunctionTok"/>
        </w:rPr>
        <w:t>aes</w:t>
      </w:r>
      <w:r>
        <w:rPr>
          <w:rStyle w:val="NormalTok"/>
        </w:rPr>
        <w:t>(</w:t>
      </w:r>
      <w:r>
        <w:rPr>
          <w:rStyle w:val="AttributeTok"/>
        </w:rPr>
        <w:t>color =</w:t>
      </w:r>
      <w:r>
        <w:rPr>
          <w:rStyle w:val="NormalTok"/>
        </w:rPr>
        <w:t xml:space="preserve"> PCOS_diag),</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"points"</w:t>
      </w:r>
      <w:r>
        <w:rPr>
          <w:rStyle w:val="NormalTok"/>
        </w:rPr>
        <w:t>),</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"points"</w:t>
      </w:r>
      <w:r>
        <w:rPr>
          <w:rStyle w:val="NormalTok"/>
        </w:rPr>
        <w:t>),</w:t>
      </w:r>
      <w:r>
        <w:br/>
      </w:r>
      <w:r>
        <w:rPr>
          <w:rStyle w:val="NormalTok"/>
        </w:rPr>
        <w:t xml:space="preserve">        </w:t>
      </w:r>
      <w:r>
        <w:rPr>
          <w:rStyle w:val="AttributeTok"/>
        </w:rPr>
        <w:t>diag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StringTok"/>
        </w:rPr>
        <w:t>"densityDiag"</w:t>
      </w:r>
      <w:r>
        <w:rPr>
          <w:rStyle w:val="NormalTok"/>
        </w:rPr>
        <w:t>),</w:t>
      </w:r>
      <w:r>
        <w:br/>
      </w:r>
      <w:r>
        <w:rPr>
          <w:rStyle w:val="NormalTok"/>
        </w:rPr>
        <w:t xml:space="preserve">        </w:t>
      </w:r>
      <w:r>
        <w:rPr>
          <w:rStyle w:val="AttributeTok"/>
        </w:rPr>
        <w:t>progress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"Relationships Between Features by PCOS Diagnosis"</w:t>
      </w:r>
      <w:r>
        <w:rPr>
          <w:rStyle w:val="NormalTok"/>
        </w:rPr>
        <w:t>)</w:t>
      </w:r>
    </w:p>
    <w:p w14:paraId="39376E8F" w14:textId="77777777" w:rsidR="00003B54" w:rsidRDefault="00000000">
      <w:pPr>
        <w:pStyle w:val="FirstParagraph"/>
      </w:pPr>
      <w:r>
        <w:rPr>
          <w:noProof/>
        </w:rPr>
        <w:lastRenderedPageBreak/>
        <w:drawing>
          <wp:inline distT="0" distB="0" distL="0" distR="0" wp14:anchorId="39376EAB" wp14:editId="39376EAC">
            <wp:extent cx="5334000" cy="533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Report-Draft_files/figure-docx/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9376E90" w14:textId="77777777" w:rsidR="00003B54" w:rsidRDefault="00000000">
      <w:pPr>
        <w:pStyle w:val="BodyText"/>
      </w:pPr>
      <w:r>
        <w:t>This gives us a much better view into which variable combination provides the best distinction in diagnosis outcomes. Age has the weakest predictive influence, while BMI, testosterone and AC count produce much cleaner results.</w:t>
      </w:r>
    </w:p>
    <w:p w14:paraId="39376E91" w14:textId="77777777" w:rsidR="00003B54" w:rsidRDefault="00000000">
      <w:pPr>
        <w:pStyle w:val="Heading1"/>
      </w:pPr>
      <w:bookmarkStart w:id="5" w:name="concussion"/>
      <w:bookmarkEnd w:id="3"/>
      <w:bookmarkEnd w:id="4"/>
      <w:r>
        <w:t>Concussion</w:t>
      </w:r>
    </w:p>
    <w:p w14:paraId="39376E92" w14:textId="77777777" w:rsidR="00003B54" w:rsidRDefault="00000000">
      <w:pPr>
        <w:pStyle w:val="FirstParagraph"/>
      </w:pPr>
      <w:r>
        <w:t>The results of our SVM model were very strong, indicating that these variables are highly useful in predicting a PCOS diagnosis. Age appears to be of limited use in the model, which makes some logical sense given the relatively narrow age band included in a study of reproductive adult women, 18 to 44 in this dataset. Ideally, we could use this model on a new dataset collected from a different geographical area to test the effectiveness on different demographic samples. It would also be quite helpful to add additional demographic variables such as race, socioeconomic status, and access to regular healthcare as they tend to correlate strongly with many other health outcomes.</w:t>
      </w:r>
    </w:p>
    <w:p w14:paraId="39376E93" w14:textId="77777777" w:rsidR="00003B54" w:rsidRDefault="00000000">
      <w:pPr>
        <w:pStyle w:val="BodyText"/>
      </w:pPr>
      <w:r>
        <w:lastRenderedPageBreak/>
        <w:t>The strong results seen from the testing does lead to a concern around over fitting for the model. Adding additional observations and variables to the model would allow for better refinement of the model and the ability to hone in on the most consequential variables at play in the diagnosis and eventual treatment of PCOS in women around the world.</w:t>
      </w:r>
    </w:p>
    <w:p w14:paraId="39376E94" w14:textId="77777777" w:rsidR="00003B54" w:rsidRDefault="00000000">
      <w:r>
        <w:br w:type="page"/>
      </w:r>
    </w:p>
    <w:p w14:paraId="39376E95" w14:textId="77777777" w:rsidR="00003B54" w:rsidRDefault="00000000">
      <w:pPr>
        <w:pStyle w:val="Heading1"/>
      </w:pPr>
      <w:bookmarkStart w:id="6" w:name="references"/>
      <w:bookmarkEnd w:id="5"/>
      <w:r>
        <w:lastRenderedPageBreak/>
        <w:t>References</w:t>
      </w:r>
    </w:p>
    <w:p w14:paraId="39376E96" w14:textId="77777777" w:rsidR="00003B54" w:rsidRDefault="00000000">
      <w:pPr>
        <w:pStyle w:val="FirstParagraph"/>
      </w:pPr>
      <w:r>
        <w:t xml:space="preserve">[1] </w:t>
      </w:r>
      <w:r>
        <w:rPr>
          <w:i/>
          <w:iCs/>
        </w:rPr>
        <w:t>arules package | R Documentation</w:t>
      </w:r>
      <w:r>
        <w:t>. (2012). Rdocumentation.org.</w:t>
      </w:r>
    </w:p>
    <w:p w14:paraId="39376E97" w14:textId="77777777" w:rsidR="00003B54" w:rsidRDefault="00000000">
      <w:pPr>
        <w:pStyle w:val="BodyText"/>
      </w:pPr>
      <w:r>
        <w:t>https://www.rdocumentation.org/packages/arules/versions/1.6-4</w:t>
      </w:r>
    </w:p>
    <w:p w14:paraId="39376E98" w14:textId="77777777" w:rsidR="00003B54" w:rsidRDefault="00000000">
      <w:pPr>
        <w:pStyle w:val="BodyText"/>
      </w:pPr>
      <w:r>
        <w:t xml:space="preserve">[2] Christ, J. P., &amp; Cedars, M. I. (2023). Current Guidelines for Diagnosing PCOS. </w:t>
      </w:r>
      <w:r>
        <w:rPr>
          <w:i/>
          <w:iCs/>
        </w:rPr>
        <w:t>Diagnostics</w:t>
      </w:r>
      <w:r>
        <w:t xml:space="preserve">, </w:t>
      </w:r>
      <w:r>
        <w:rPr>
          <w:i/>
          <w:iCs/>
        </w:rPr>
        <w:t>13</w:t>
      </w:r>
      <w:r>
        <w:t>(6), 1113. https://doi.org/10.3390/diagnostics13061113</w:t>
      </w:r>
    </w:p>
    <w:p w14:paraId="39376E99" w14:textId="77777777" w:rsidR="00003B54" w:rsidRDefault="00000000">
      <w:pPr>
        <w:pStyle w:val="BodyText"/>
      </w:pPr>
      <w:r>
        <w:t xml:space="preserve">[3] </w:t>
      </w:r>
      <w:r>
        <w:rPr>
          <w:i/>
          <w:iCs/>
        </w:rPr>
        <w:t>Classifying data using Support Vector Machines(SVMs) in R</w:t>
      </w:r>
      <w:r>
        <w:t>. (2018, August 28). GeeksforGeeks.</w:t>
      </w:r>
    </w:p>
    <w:p w14:paraId="39376E9A" w14:textId="77777777" w:rsidR="00003B54" w:rsidRDefault="00000000">
      <w:pPr>
        <w:pStyle w:val="BodyText"/>
      </w:pPr>
      <w:r>
        <w:t>https://www.geeksforgeeks.org/classifying-data-using-support-vector-machinessvms-in-r/</w:t>
      </w:r>
    </w:p>
    <w:p w14:paraId="39376E9B" w14:textId="77777777" w:rsidR="00003B54" w:rsidRDefault="00000000">
      <w:pPr>
        <w:pStyle w:val="BodyText"/>
      </w:pPr>
      <w:r>
        <w:t xml:space="preserve">[4] </w:t>
      </w:r>
      <w:r>
        <w:rPr>
          <w:i/>
          <w:iCs/>
        </w:rPr>
        <w:t>cmdscale function - RDocumentation</w:t>
      </w:r>
      <w:r>
        <w:t>. (n.d.). Www.rdocumentation.org.</w:t>
      </w:r>
    </w:p>
    <w:p w14:paraId="39376E9C" w14:textId="77777777" w:rsidR="00003B54" w:rsidRDefault="00000000">
      <w:pPr>
        <w:pStyle w:val="BodyText"/>
      </w:pPr>
      <w:r>
        <w:t>https://www.rdocumentation.org/packages/stats/versions/3.6.2/topics/cmdscale</w:t>
      </w:r>
    </w:p>
    <w:p w14:paraId="39376E9D" w14:textId="77777777" w:rsidR="00003B54" w:rsidRDefault="00000000">
      <w:pPr>
        <w:pStyle w:val="BodyText"/>
      </w:pPr>
      <w:r>
        <w:t xml:space="preserve">[5] </w:t>
      </w:r>
      <w:r>
        <w:rPr>
          <w:i/>
          <w:iCs/>
        </w:rPr>
        <w:t>e1071 package - RDocumentation</w:t>
      </w:r>
      <w:r>
        <w:t>. (2024). Rdocumentation.org.</w:t>
      </w:r>
    </w:p>
    <w:p w14:paraId="39376E9E" w14:textId="77777777" w:rsidR="00003B54" w:rsidRDefault="00000000">
      <w:pPr>
        <w:pStyle w:val="BodyText"/>
      </w:pPr>
      <w:r>
        <w:t>https://www.rdocumentation.org/packages/e1071/versions/1.7-16</w:t>
      </w:r>
    </w:p>
    <w:p w14:paraId="39376E9F" w14:textId="77777777" w:rsidR="00003B54" w:rsidRDefault="00000000">
      <w:pPr>
        <w:pStyle w:val="BodyText"/>
      </w:pPr>
      <w:r>
        <w:t xml:space="preserve">[6] Soares, L. S. (2025). </w:t>
      </w:r>
      <w:r>
        <w:rPr>
          <w:i/>
          <w:iCs/>
        </w:rPr>
        <w:t>Polycystic Ovary Syndrome PCOS</w:t>
      </w:r>
      <w:r>
        <w:t>. Kaggle.com. https://www.kaggle.com/datasets/lucass0s0/polycystic-ovary-syndrome-pcos/data</w:t>
      </w:r>
    </w:p>
    <w:p w14:paraId="39376EA0" w14:textId="77777777" w:rsidR="00003B54" w:rsidRDefault="00000000">
      <w:pPr>
        <w:pStyle w:val="BodyText"/>
      </w:pPr>
      <w:r>
        <w:t xml:space="preserve">[7] Tierney, N. (2025, April 9). </w:t>
      </w:r>
      <w:r>
        <w:rPr>
          <w:i/>
          <w:iCs/>
        </w:rPr>
        <w:t>Quarto for Scientists</w:t>
      </w:r>
      <w:r>
        <w:t>. Njtierney.com. https://qmd4sci.njtierney.com/</w:t>
      </w:r>
    </w:p>
    <w:p w14:paraId="39376EA1" w14:textId="77777777" w:rsidR="00003B54" w:rsidRDefault="00000000">
      <w:pPr>
        <w:pStyle w:val="BodyText"/>
      </w:pPr>
      <w:r>
        <w:t xml:space="preserve">[8] World Health Organization. (2025, February 7). </w:t>
      </w:r>
      <w:r>
        <w:rPr>
          <w:i/>
          <w:iCs/>
        </w:rPr>
        <w:t>Polycystic ovary syndrome</w:t>
      </w:r>
      <w:r>
        <w:t>. World Health Organization; World Health Organization.</w:t>
      </w:r>
    </w:p>
    <w:p w14:paraId="39376EA2" w14:textId="77777777" w:rsidR="00003B54" w:rsidRDefault="00000000">
      <w:pPr>
        <w:pStyle w:val="BodyText"/>
      </w:pPr>
      <w:r>
        <w:t>https://www.who.int/news-room/fact-sheets/detail/polycystic-ovary-syndrome</w:t>
      </w:r>
      <w:bookmarkEnd w:id="6"/>
    </w:p>
    <w:sectPr w:rsidR="00003B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E6E3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7C2A6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58684237">
    <w:abstractNumId w:val="0"/>
  </w:num>
  <w:num w:numId="2" w16cid:durableId="198712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D336E"/>
    <w:rsid w:val="00003B54"/>
    <w:rsid w:val="001D336E"/>
    <w:rsid w:val="0049648C"/>
    <w:rsid w:val="0072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6E50"/>
  <w15:docId w15:val="{53892F3F-992B-464A-A439-3AC9601F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2027</Words>
  <Characters>11554</Characters>
  <Application>Microsoft Office Word</Application>
  <DocSecurity>0</DocSecurity>
  <Lines>96</Lines>
  <Paragraphs>27</Paragraphs>
  <ScaleCrop>false</ScaleCrop>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dc:title>
  <dc:creator>Janica St Ville and Jeff Hackmeister</dc:creator>
  <cp:keywords/>
  <cp:lastModifiedBy/>
  <cp:revision>2</cp:revision>
  <dcterms:created xsi:type="dcterms:W3CDTF">2025-05-12T03:03:00Z</dcterms:created>
  <dcterms:modified xsi:type="dcterms:W3CDTF">2025-05-12T03:04:00Z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