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F17" w:rsidRPr="00FD3612" w:rsidRDefault="00C1235F" w:rsidP="00C1235F">
      <w:pPr>
        <w:pStyle w:val="Heading1"/>
        <w:jc w:val="center"/>
        <w:rPr>
          <w:rFonts w:ascii="Georgia" w:hAnsi="Georgia"/>
          <w:sz w:val="36"/>
          <w:szCs w:val="36"/>
        </w:rPr>
      </w:pPr>
      <w:r w:rsidRPr="00FD3612">
        <w:rPr>
          <w:rFonts w:ascii="Georgia" w:hAnsi="Georgia"/>
          <w:sz w:val="36"/>
          <w:szCs w:val="36"/>
        </w:rPr>
        <w:t>Amazon CloudWatch</w:t>
      </w:r>
    </w:p>
    <w:p w:rsidR="00C1235F" w:rsidRPr="00FD3612" w:rsidRDefault="00C1235F" w:rsidP="00C1235F">
      <w:pPr>
        <w:pStyle w:val="ListParagraph"/>
        <w:numPr>
          <w:ilvl w:val="0"/>
          <w:numId w:val="33"/>
        </w:numPr>
        <w:autoSpaceDE w:val="0"/>
        <w:autoSpaceDN w:val="0"/>
        <w:adjustRightInd w:val="0"/>
        <w:spacing w:after="0" w:line="240" w:lineRule="auto"/>
        <w:rPr>
          <w:rFonts w:ascii="Georgia" w:hAnsi="Georgia"/>
          <w:sz w:val="20"/>
          <w:szCs w:val="20"/>
        </w:rPr>
      </w:pPr>
      <w:r w:rsidRPr="00FD3612">
        <w:rPr>
          <w:rFonts w:ascii="Georgia" w:hAnsi="Georgia" w:cs="Georgia-Italic"/>
          <w:i/>
          <w:iCs/>
          <w:sz w:val="20"/>
          <w:szCs w:val="20"/>
        </w:rPr>
        <w:t xml:space="preserve">Amazon CloudWatch </w:t>
      </w:r>
      <w:r w:rsidRPr="00FD3612">
        <w:rPr>
          <w:rFonts w:ascii="Georgia" w:hAnsi="Georgia" w:cs="Georgia"/>
          <w:sz w:val="20"/>
          <w:szCs w:val="20"/>
        </w:rPr>
        <w:t>is a service that you can use to monitor your AWS resources and your applications in real time.</w:t>
      </w:r>
    </w:p>
    <w:p w:rsidR="00C1235F" w:rsidRPr="00FD3612" w:rsidRDefault="00C1235F" w:rsidP="00C1235F">
      <w:pPr>
        <w:pStyle w:val="ListParagraph"/>
        <w:numPr>
          <w:ilvl w:val="0"/>
          <w:numId w:val="33"/>
        </w:numPr>
        <w:autoSpaceDE w:val="0"/>
        <w:autoSpaceDN w:val="0"/>
        <w:adjustRightInd w:val="0"/>
        <w:spacing w:after="0" w:line="240" w:lineRule="auto"/>
        <w:rPr>
          <w:rFonts w:ascii="Georgia" w:hAnsi="Georgia"/>
          <w:sz w:val="20"/>
          <w:szCs w:val="20"/>
        </w:rPr>
      </w:pPr>
      <w:r w:rsidRPr="00FD3612">
        <w:rPr>
          <w:rFonts w:ascii="Georgia" w:hAnsi="Georgia" w:cs="Georgia"/>
          <w:sz w:val="20"/>
          <w:szCs w:val="20"/>
        </w:rPr>
        <w:t>With Amazon CloudWatch, you can collect and track metrics, create alarms that send notifications, and make changes to the resources being monitored based on rules you define.</w:t>
      </w:r>
    </w:p>
    <w:p w:rsidR="00C1235F" w:rsidRPr="00FD3612" w:rsidRDefault="00C1235F" w:rsidP="00C1235F">
      <w:pPr>
        <w:pStyle w:val="ListParagraph"/>
        <w:numPr>
          <w:ilvl w:val="0"/>
          <w:numId w:val="33"/>
        </w:numPr>
        <w:autoSpaceDE w:val="0"/>
        <w:autoSpaceDN w:val="0"/>
        <w:adjustRightInd w:val="0"/>
        <w:spacing w:after="0" w:line="240" w:lineRule="auto"/>
        <w:rPr>
          <w:rFonts w:ascii="Georgia" w:hAnsi="Georgia"/>
          <w:sz w:val="20"/>
          <w:szCs w:val="20"/>
        </w:rPr>
      </w:pPr>
      <w:r w:rsidRPr="00FD3612">
        <w:rPr>
          <w:rFonts w:ascii="Georgia" w:hAnsi="Georgia" w:cs="Georgia"/>
          <w:sz w:val="20"/>
          <w:szCs w:val="20"/>
        </w:rPr>
        <w:t>You can specify parameters for a metric over a time period and configure alarms and automated actions when a threshold is reached.</w:t>
      </w:r>
    </w:p>
    <w:p w:rsidR="00C1235F" w:rsidRPr="00FD3612" w:rsidRDefault="00C1235F" w:rsidP="00C1235F">
      <w:pPr>
        <w:pStyle w:val="ListParagraph"/>
        <w:numPr>
          <w:ilvl w:val="0"/>
          <w:numId w:val="33"/>
        </w:numPr>
        <w:autoSpaceDE w:val="0"/>
        <w:autoSpaceDN w:val="0"/>
        <w:adjustRightInd w:val="0"/>
        <w:spacing w:after="0" w:line="240" w:lineRule="auto"/>
        <w:rPr>
          <w:rFonts w:ascii="Georgia" w:hAnsi="Georgia"/>
          <w:sz w:val="20"/>
          <w:szCs w:val="20"/>
        </w:rPr>
      </w:pPr>
      <w:r w:rsidRPr="00FD3612">
        <w:rPr>
          <w:rFonts w:ascii="Georgia" w:hAnsi="Georgia" w:cs="Georgia-Italic"/>
          <w:b/>
          <w:i/>
          <w:iCs/>
          <w:sz w:val="20"/>
          <w:szCs w:val="20"/>
        </w:rPr>
        <w:t>Basic monitoring</w:t>
      </w:r>
      <w:r w:rsidRPr="00FD3612">
        <w:rPr>
          <w:rFonts w:ascii="Georgia" w:hAnsi="Georgia" w:cs="Georgia-Italic"/>
          <w:i/>
          <w:iCs/>
          <w:sz w:val="20"/>
          <w:szCs w:val="20"/>
        </w:rPr>
        <w:t xml:space="preserve"> </w:t>
      </w:r>
      <w:r w:rsidRPr="00FD3612">
        <w:rPr>
          <w:rFonts w:ascii="Georgia" w:hAnsi="Georgia" w:cs="Georgia"/>
          <w:sz w:val="20"/>
          <w:szCs w:val="20"/>
        </w:rPr>
        <w:t>sends data points to Amazon CloudWatch every five minutes for a limited number of preselected metrics at no charge.</w:t>
      </w:r>
      <w:bookmarkStart w:id="0" w:name="_GoBack"/>
      <w:bookmarkEnd w:id="0"/>
    </w:p>
    <w:p w:rsidR="00C1235F" w:rsidRPr="00FD3612" w:rsidRDefault="00C1235F" w:rsidP="00C1235F">
      <w:pPr>
        <w:pStyle w:val="ListParagraph"/>
        <w:numPr>
          <w:ilvl w:val="0"/>
          <w:numId w:val="33"/>
        </w:numPr>
        <w:autoSpaceDE w:val="0"/>
        <w:autoSpaceDN w:val="0"/>
        <w:adjustRightInd w:val="0"/>
        <w:spacing w:after="0" w:line="240" w:lineRule="auto"/>
        <w:rPr>
          <w:rFonts w:ascii="Georgia" w:hAnsi="Georgia"/>
          <w:sz w:val="20"/>
          <w:szCs w:val="20"/>
        </w:rPr>
      </w:pPr>
      <w:r w:rsidRPr="00FD3612">
        <w:rPr>
          <w:rFonts w:ascii="Georgia" w:hAnsi="Georgia" w:cs="Georgia-Italic"/>
          <w:b/>
          <w:i/>
          <w:iCs/>
          <w:sz w:val="20"/>
          <w:szCs w:val="20"/>
        </w:rPr>
        <w:t>Detailed monitoring</w:t>
      </w:r>
      <w:r w:rsidRPr="00FD3612">
        <w:rPr>
          <w:rFonts w:ascii="Georgia" w:hAnsi="Georgia" w:cs="Georgia-Italic"/>
          <w:i/>
          <w:iCs/>
          <w:sz w:val="20"/>
          <w:szCs w:val="20"/>
        </w:rPr>
        <w:t xml:space="preserve"> </w:t>
      </w:r>
      <w:r w:rsidRPr="00FD3612">
        <w:rPr>
          <w:rFonts w:ascii="Georgia" w:hAnsi="Georgia" w:cs="Georgia"/>
          <w:sz w:val="20"/>
          <w:szCs w:val="20"/>
        </w:rPr>
        <w:t>sends data points to Amazon CloudWatch every minute and allows data aggregation for an additional charge.</w:t>
      </w:r>
    </w:p>
    <w:p w:rsidR="00C1235F" w:rsidRPr="00FD3612" w:rsidRDefault="00DC1129" w:rsidP="00C1235F">
      <w:pPr>
        <w:pStyle w:val="ListParagraph"/>
        <w:numPr>
          <w:ilvl w:val="0"/>
          <w:numId w:val="33"/>
        </w:numPr>
        <w:autoSpaceDE w:val="0"/>
        <w:autoSpaceDN w:val="0"/>
        <w:adjustRightInd w:val="0"/>
        <w:spacing w:after="0" w:line="240" w:lineRule="auto"/>
        <w:rPr>
          <w:rFonts w:ascii="Georgia" w:hAnsi="Georgia" w:cs="Georgia"/>
          <w:sz w:val="20"/>
          <w:szCs w:val="20"/>
        </w:rPr>
      </w:pPr>
      <w:r w:rsidRPr="00FD3612">
        <w:rPr>
          <w:rFonts w:ascii="Georgia" w:hAnsi="Georgia" w:cs="Georgia"/>
          <w:sz w:val="20"/>
          <w:szCs w:val="20"/>
        </w:rPr>
        <w:t>Amazon CloudWatch metrics can be retrieved by performing a GET request.</w:t>
      </w:r>
    </w:p>
    <w:p w:rsidR="00DC1129" w:rsidRPr="00FD3612" w:rsidRDefault="00DC1129" w:rsidP="00DC1129">
      <w:pPr>
        <w:pStyle w:val="ListParagraph"/>
        <w:numPr>
          <w:ilvl w:val="0"/>
          <w:numId w:val="33"/>
        </w:numPr>
        <w:autoSpaceDE w:val="0"/>
        <w:autoSpaceDN w:val="0"/>
        <w:adjustRightInd w:val="0"/>
        <w:spacing w:after="0" w:line="240" w:lineRule="auto"/>
        <w:rPr>
          <w:rFonts w:ascii="Georgia" w:hAnsi="Georgia" w:cs="Georgia"/>
          <w:sz w:val="20"/>
          <w:szCs w:val="20"/>
        </w:rPr>
      </w:pPr>
      <w:r w:rsidRPr="00FD3612">
        <w:rPr>
          <w:rFonts w:ascii="Georgia" w:hAnsi="Georgia" w:cs="Georgia"/>
          <w:sz w:val="20"/>
          <w:szCs w:val="20"/>
        </w:rPr>
        <w:t>Amazon CloudWatch does not aggregate data across regions but can aggregate across Availability Zones within a region.</w:t>
      </w:r>
    </w:p>
    <w:p w:rsidR="00DC1129" w:rsidRPr="00FD3612" w:rsidRDefault="00DC1129" w:rsidP="00DC1129">
      <w:pPr>
        <w:pStyle w:val="ListParagraph"/>
        <w:numPr>
          <w:ilvl w:val="0"/>
          <w:numId w:val="33"/>
        </w:numPr>
        <w:autoSpaceDE w:val="0"/>
        <w:autoSpaceDN w:val="0"/>
        <w:adjustRightInd w:val="0"/>
        <w:spacing w:after="0" w:line="240" w:lineRule="auto"/>
        <w:rPr>
          <w:rFonts w:ascii="Georgia" w:hAnsi="Georgia" w:cs="Georgia"/>
          <w:sz w:val="20"/>
          <w:szCs w:val="20"/>
        </w:rPr>
      </w:pPr>
      <w:r w:rsidRPr="00FD3612">
        <w:rPr>
          <w:rFonts w:ascii="Georgia" w:hAnsi="Georgia" w:cs="Georgia"/>
          <w:sz w:val="20"/>
          <w:szCs w:val="20"/>
        </w:rPr>
        <w:t>Amazon CloudWatch supports an Application Programming Interface (API) that allows programs and scripts to PUT metrics into Amazon CloudWatch as name-value pairs that can then be used to create events and trigger alarms in the same manner as the default Amazon CloudWatch metrics.</w:t>
      </w:r>
    </w:p>
    <w:p w:rsidR="007B169C" w:rsidRPr="00FD3612" w:rsidRDefault="007B169C" w:rsidP="007B169C">
      <w:pPr>
        <w:pStyle w:val="ListParagraph"/>
        <w:numPr>
          <w:ilvl w:val="0"/>
          <w:numId w:val="33"/>
        </w:numPr>
        <w:autoSpaceDE w:val="0"/>
        <w:autoSpaceDN w:val="0"/>
        <w:adjustRightInd w:val="0"/>
        <w:spacing w:after="0" w:line="240" w:lineRule="auto"/>
        <w:rPr>
          <w:rFonts w:ascii="Georgia" w:hAnsi="Georgia" w:cs="Georgia"/>
          <w:sz w:val="20"/>
          <w:szCs w:val="20"/>
        </w:rPr>
      </w:pPr>
      <w:r w:rsidRPr="00FD3612">
        <w:rPr>
          <w:rFonts w:ascii="Georgia" w:hAnsi="Georgia" w:cs="Georgia"/>
          <w:sz w:val="20"/>
          <w:szCs w:val="20"/>
        </w:rPr>
        <w:t>Logs can be retained indefinitely or according to an aging policy that will delete older logs as no longer needed.</w:t>
      </w:r>
    </w:p>
    <w:p w:rsidR="007B169C" w:rsidRPr="00FD3612" w:rsidRDefault="007B169C" w:rsidP="007B169C">
      <w:pPr>
        <w:pStyle w:val="ListParagraph"/>
        <w:numPr>
          <w:ilvl w:val="0"/>
          <w:numId w:val="33"/>
        </w:numPr>
        <w:autoSpaceDE w:val="0"/>
        <w:autoSpaceDN w:val="0"/>
        <w:adjustRightInd w:val="0"/>
        <w:spacing w:after="0" w:line="240" w:lineRule="auto"/>
        <w:rPr>
          <w:rFonts w:ascii="Georgia" w:hAnsi="Georgia" w:cs="Georgia"/>
          <w:sz w:val="20"/>
          <w:szCs w:val="20"/>
        </w:rPr>
      </w:pPr>
      <w:r w:rsidRPr="00FD3612">
        <w:rPr>
          <w:rFonts w:ascii="Georgia" w:hAnsi="Georgia" w:cs="Georgia"/>
          <w:sz w:val="20"/>
          <w:szCs w:val="20"/>
        </w:rPr>
        <w:t xml:space="preserve">A </w:t>
      </w:r>
      <w:r w:rsidRPr="00FD3612">
        <w:rPr>
          <w:rFonts w:ascii="Georgia" w:hAnsi="Georgia" w:cs="Georgia"/>
          <w:b/>
          <w:sz w:val="20"/>
          <w:szCs w:val="20"/>
        </w:rPr>
        <w:t>CloudWatch Logs agent</w:t>
      </w:r>
      <w:r w:rsidRPr="00FD3612">
        <w:rPr>
          <w:rFonts w:ascii="Georgia" w:hAnsi="Georgia" w:cs="Georgia"/>
          <w:sz w:val="20"/>
          <w:szCs w:val="20"/>
        </w:rPr>
        <w:t xml:space="preserve"> is available that provides an automated way to send log data to CloudWatch Logs for Amazon EC2 instances running Amazon Linux or Ubuntu. You can use the Amazon CloudWatch Logs agent installer on an existing Amazon EC2 instance to install and configure the CloudWatch Logs agent. After installation is complete, the agent confirms that it has started and it stays running until you disable it.</w:t>
      </w:r>
    </w:p>
    <w:p w:rsidR="007B169C" w:rsidRPr="00FD3612" w:rsidRDefault="007B169C" w:rsidP="007B169C">
      <w:pPr>
        <w:pStyle w:val="ListParagraph"/>
        <w:numPr>
          <w:ilvl w:val="0"/>
          <w:numId w:val="33"/>
        </w:numPr>
        <w:autoSpaceDE w:val="0"/>
        <w:autoSpaceDN w:val="0"/>
        <w:adjustRightInd w:val="0"/>
        <w:spacing w:after="0" w:line="240" w:lineRule="auto"/>
        <w:rPr>
          <w:rFonts w:ascii="Georgia" w:hAnsi="Georgia" w:cs="Georgia"/>
          <w:sz w:val="20"/>
          <w:szCs w:val="20"/>
        </w:rPr>
      </w:pPr>
      <w:r w:rsidRPr="00FD3612">
        <w:rPr>
          <w:rFonts w:ascii="Georgia" w:hAnsi="Georgia" w:cs="Georgia"/>
          <w:sz w:val="20"/>
          <w:szCs w:val="20"/>
        </w:rPr>
        <w:t xml:space="preserve">Each AWS account is </w:t>
      </w:r>
      <w:r w:rsidRPr="00FD3612">
        <w:rPr>
          <w:rFonts w:ascii="Georgia" w:hAnsi="Georgia" w:cs="Georgia"/>
          <w:b/>
          <w:sz w:val="20"/>
          <w:szCs w:val="20"/>
        </w:rPr>
        <w:t>limited to 5,000 alarms per AWS account</w:t>
      </w:r>
      <w:r w:rsidRPr="00FD3612">
        <w:rPr>
          <w:rFonts w:ascii="Georgia" w:hAnsi="Georgia" w:cs="Georgia"/>
          <w:sz w:val="20"/>
          <w:szCs w:val="20"/>
        </w:rPr>
        <w:t xml:space="preserve">, and </w:t>
      </w:r>
      <w:r w:rsidRPr="00FD3612">
        <w:rPr>
          <w:rFonts w:ascii="Georgia" w:hAnsi="Georgia" w:cs="Georgia"/>
          <w:b/>
          <w:sz w:val="20"/>
          <w:szCs w:val="20"/>
        </w:rPr>
        <w:t>metrics data is retained for two weeks by default</w:t>
      </w:r>
      <w:r w:rsidRPr="00FD3612">
        <w:rPr>
          <w:rFonts w:ascii="Georgia" w:hAnsi="Georgia" w:cs="Georgia"/>
          <w:sz w:val="20"/>
          <w:szCs w:val="20"/>
        </w:rPr>
        <w:t xml:space="preserve"> (at the time of this writing). If you want to keep the data longer, you will need to move the logs to a persistent store like Amazon S3 or Amazon Glacier.</w:t>
      </w:r>
    </w:p>
    <w:sectPr w:rsidR="007B169C" w:rsidRPr="00FD3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eorgia-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5D79"/>
    <w:multiLevelType w:val="hybridMultilevel"/>
    <w:tmpl w:val="7682EA7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D4D6C02"/>
    <w:multiLevelType w:val="hybridMultilevel"/>
    <w:tmpl w:val="CBEA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DD0396"/>
    <w:multiLevelType w:val="hybridMultilevel"/>
    <w:tmpl w:val="5D6C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FC0F38"/>
    <w:multiLevelType w:val="hybridMultilevel"/>
    <w:tmpl w:val="EDA69B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461A88"/>
    <w:multiLevelType w:val="hybridMultilevel"/>
    <w:tmpl w:val="332A4D3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A381730"/>
    <w:multiLevelType w:val="hybridMultilevel"/>
    <w:tmpl w:val="CB9E1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000894"/>
    <w:multiLevelType w:val="hybridMultilevel"/>
    <w:tmpl w:val="A0F4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E63ABF"/>
    <w:multiLevelType w:val="hybridMultilevel"/>
    <w:tmpl w:val="0268AA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1AF43E0"/>
    <w:multiLevelType w:val="hybridMultilevel"/>
    <w:tmpl w:val="4C769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7903C9"/>
    <w:multiLevelType w:val="hybridMultilevel"/>
    <w:tmpl w:val="AEF6AF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A53340"/>
    <w:multiLevelType w:val="hybridMultilevel"/>
    <w:tmpl w:val="D410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796C88"/>
    <w:multiLevelType w:val="hybridMultilevel"/>
    <w:tmpl w:val="8C90D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B817DB"/>
    <w:multiLevelType w:val="hybridMultilevel"/>
    <w:tmpl w:val="D444D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A122B5"/>
    <w:multiLevelType w:val="hybridMultilevel"/>
    <w:tmpl w:val="893EA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FC3168"/>
    <w:multiLevelType w:val="hybridMultilevel"/>
    <w:tmpl w:val="0DDC1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FD63CE6"/>
    <w:multiLevelType w:val="hybridMultilevel"/>
    <w:tmpl w:val="CE6C9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313D7E"/>
    <w:multiLevelType w:val="hybridMultilevel"/>
    <w:tmpl w:val="5FE656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7">
    <w:nsid w:val="489F3711"/>
    <w:multiLevelType w:val="hybridMultilevel"/>
    <w:tmpl w:val="BD445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1235B6"/>
    <w:multiLevelType w:val="hybridMultilevel"/>
    <w:tmpl w:val="91BC4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0AF0A2D"/>
    <w:multiLevelType w:val="hybridMultilevel"/>
    <w:tmpl w:val="AEFED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ECC1119"/>
    <w:multiLevelType w:val="hybridMultilevel"/>
    <w:tmpl w:val="2CA89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E41181"/>
    <w:multiLevelType w:val="hybridMultilevel"/>
    <w:tmpl w:val="660A2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F4400F2"/>
    <w:multiLevelType w:val="hybridMultilevel"/>
    <w:tmpl w:val="D7440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B12E53"/>
    <w:multiLevelType w:val="hybridMultilevel"/>
    <w:tmpl w:val="84425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C97F29"/>
    <w:multiLevelType w:val="hybridMultilevel"/>
    <w:tmpl w:val="6AFCB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4EA2F06"/>
    <w:multiLevelType w:val="hybridMultilevel"/>
    <w:tmpl w:val="61C2C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8DF7F1C"/>
    <w:multiLevelType w:val="hybridMultilevel"/>
    <w:tmpl w:val="326C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E197B50"/>
    <w:multiLevelType w:val="hybridMultilevel"/>
    <w:tmpl w:val="18583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446C83"/>
    <w:multiLevelType w:val="hybridMultilevel"/>
    <w:tmpl w:val="37760D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F665FFA"/>
    <w:multiLevelType w:val="hybridMultilevel"/>
    <w:tmpl w:val="6B948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FAC7645"/>
    <w:multiLevelType w:val="hybridMultilevel"/>
    <w:tmpl w:val="BDB8D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36826F9"/>
    <w:multiLevelType w:val="hybridMultilevel"/>
    <w:tmpl w:val="8D1E418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32">
    <w:nsid w:val="7D8237B3"/>
    <w:multiLevelType w:val="hybridMultilevel"/>
    <w:tmpl w:val="137C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5"/>
  </w:num>
  <w:num w:numId="4">
    <w:abstractNumId w:val="26"/>
  </w:num>
  <w:num w:numId="5">
    <w:abstractNumId w:val="23"/>
  </w:num>
  <w:num w:numId="6">
    <w:abstractNumId w:val="22"/>
  </w:num>
  <w:num w:numId="7">
    <w:abstractNumId w:val="3"/>
  </w:num>
  <w:num w:numId="8">
    <w:abstractNumId w:val="21"/>
  </w:num>
  <w:num w:numId="9">
    <w:abstractNumId w:val="24"/>
  </w:num>
  <w:num w:numId="10">
    <w:abstractNumId w:val="8"/>
  </w:num>
  <w:num w:numId="11">
    <w:abstractNumId w:val="2"/>
  </w:num>
  <w:num w:numId="12">
    <w:abstractNumId w:val="30"/>
  </w:num>
  <w:num w:numId="13">
    <w:abstractNumId w:val="15"/>
  </w:num>
  <w:num w:numId="14">
    <w:abstractNumId w:val="10"/>
  </w:num>
  <w:num w:numId="15">
    <w:abstractNumId w:val="13"/>
  </w:num>
  <w:num w:numId="16">
    <w:abstractNumId w:val="27"/>
  </w:num>
  <w:num w:numId="17">
    <w:abstractNumId w:val="4"/>
  </w:num>
  <w:num w:numId="18">
    <w:abstractNumId w:val="28"/>
  </w:num>
  <w:num w:numId="19">
    <w:abstractNumId w:val="7"/>
  </w:num>
  <w:num w:numId="20">
    <w:abstractNumId w:val="0"/>
  </w:num>
  <w:num w:numId="21">
    <w:abstractNumId w:val="9"/>
  </w:num>
  <w:num w:numId="22">
    <w:abstractNumId w:val="1"/>
  </w:num>
  <w:num w:numId="23">
    <w:abstractNumId w:val="31"/>
  </w:num>
  <w:num w:numId="24">
    <w:abstractNumId w:val="16"/>
  </w:num>
  <w:num w:numId="25">
    <w:abstractNumId w:val="11"/>
  </w:num>
  <w:num w:numId="26">
    <w:abstractNumId w:val="20"/>
  </w:num>
  <w:num w:numId="27">
    <w:abstractNumId w:val="29"/>
  </w:num>
  <w:num w:numId="28">
    <w:abstractNumId w:val="6"/>
  </w:num>
  <w:num w:numId="29">
    <w:abstractNumId w:val="17"/>
  </w:num>
  <w:num w:numId="30">
    <w:abstractNumId w:val="18"/>
  </w:num>
  <w:num w:numId="31">
    <w:abstractNumId w:val="32"/>
  </w:num>
  <w:num w:numId="32">
    <w:abstractNumId w:val="1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3E"/>
    <w:rsid w:val="00094427"/>
    <w:rsid w:val="000C5063"/>
    <w:rsid w:val="000E0881"/>
    <w:rsid w:val="00171318"/>
    <w:rsid w:val="00172B9B"/>
    <w:rsid w:val="00202DAA"/>
    <w:rsid w:val="00232AF2"/>
    <w:rsid w:val="002404A1"/>
    <w:rsid w:val="00255877"/>
    <w:rsid w:val="00286F79"/>
    <w:rsid w:val="00302037"/>
    <w:rsid w:val="003E072E"/>
    <w:rsid w:val="003F7F17"/>
    <w:rsid w:val="0042379F"/>
    <w:rsid w:val="00446A55"/>
    <w:rsid w:val="00453D44"/>
    <w:rsid w:val="00492B47"/>
    <w:rsid w:val="00492D8E"/>
    <w:rsid w:val="004E3FB9"/>
    <w:rsid w:val="005F12D5"/>
    <w:rsid w:val="006036B4"/>
    <w:rsid w:val="006260A7"/>
    <w:rsid w:val="00643DCB"/>
    <w:rsid w:val="0064536E"/>
    <w:rsid w:val="00647EAE"/>
    <w:rsid w:val="00685173"/>
    <w:rsid w:val="006876BF"/>
    <w:rsid w:val="006A0EAC"/>
    <w:rsid w:val="006F5CAB"/>
    <w:rsid w:val="00706860"/>
    <w:rsid w:val="007413B3"/>
    <w:rsid w:val="007B169C"/>
    <w:rsid w:val="00853256"/>
    <w:rsid w:val="008D5627"/>
    <w:rsid w:val="008F0EFD"/>
    <w:rsid w:val="0090102E"/>
    <w:rsid w:val="00910C68"/>
    <w:rsid w:val="00966374"/>
    <w:rsid w:val="00984758"/>
    <w:rsid w:val="009B3313"/>
    <w:rsid w:val="009B7807"/>
    <w:rsid w:val="009F0688"/>
    <w:rsid w:val="00A02ABF"/>
    <w:rsid w:val="00AE1369"/>
    <w:rsid w:val="00B04C20"/>
    <w:rsid w:val="00B20F39"/>
    <w:rsid w:val="00B30C06"/>
    <w:rsid w:val="00BD104E"/>
    <w:rsid w:val="00BD1D3E"/>
    <w:rsid w:val="00C05E98"/>
    <w:rsid w:val="00C1235F"/>
    <w:rsid w:val="00C27684"/>
    <w:rsid w:val="00C4003C"/>
    <w:rsid w:val="00C456FD"/>
    <w:rsid w:val="00C57766"/>
    <w:rsid w:val="00C646AD"/>
    <w:rsid w:val="00C9723A"/>
    <w:rsid w:val="00D1456E"/>
    <w:rsid w:val="00D41366"/>
    <w:rsid w:val="00DC1129"/>
    <w:rsid w:val="00DC4520"/>
    <w:rsid w:val="00E17335"/>
    <w:rsid w:val="00E87410"/>
    <w:rsid w:val="00EE1ED0"/>
    <w:rsid w:val="00EF23CA"/>
    <w:rsid w:val="00F239B2"/>
    <w:rsid w:val="00F47926"/>
    <w:rsid w:val="00FD3612"/>
    <w:rsid w:val="00FF6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23A"/>
    <w:pPr>
      <w:ind w:left="720"/>
      <w:contextualSpacing/>
    </w:pPr>
  </w:style>
  <w:style w:type="paragraph" w:styleId="BalloonText">
    <w:name w:val="Balloon Text"/>
    <w:basedOn w:val="Normal"/>
    <w:link w:val="BalloonTextChar"/>
    <w:uiPriority w:val="99"/>
    <w:semiHidden/>
    <w:unhideWhenUsed/>
    <w:rsid w:val="00647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AE"/>
    <w:rPr>
      <w:rFonts w:ascii="Tahoma" w:hAnsi="Tahoma" w:cs="Tahoma"/>
      <w:sz w:val="16"/>
      <w:szCs w:val="16"/>
    </w:rPr>
  </w:style>
  <w:style w:type="character" w:customStyle="1" w:styleId="Heading1Char">
    <w:name w:val="Heading 1 Char"/>
    <w:basedOn w:val="DefaultParagraphFont"/>
    <w:link w:val="Heading1"/>
    <w:uiPriority w:val="9"/>
    <w:rsid w:val="00C1235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23A"/>
    <w:pPr>
      <w:ind w:left="720"/>
      <w:contextualSpacing/>
    </w:pPr>
  </w:style>
  <w:style w:type="paragraph" w:styleId="BalloonText">
    <w:name w:val="Balloon Text"/>
    <w:basedOn w:val="Normal"/>
    <w:link w:val="BalloonTextChar"/>
    <w:uiPriority w:val="99"/>
    <w:semiHidden/>
    <w:unhideWhenUsed/>
    <w:rsid w:val="00647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AE"/>
    <w:rPr>
      <w:rFonts w:ascii="Tahoma" w:hAnsi="Tahoma" w:cs="Tahoma"/>
      <w:sz w:val="16"/>
      <w:szCs w:val="16"/>
    </w:rPr>
  </w:style>
  <w:style w:type="character" w:customStyle="1" w:styleId="Heading1Char">
    <w:name w:val="Heading 1 Char"/>
    <w:basedOn w:val="DefaultParagraphFont"/>
    <w:link w:val="Heading1"/>
    <w:uiPriority w:val="9"/>
    <w:rsid w:val="00C1235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cp:keywords/>
  <dc:description/>
  <cp:lastModifiedBy>Dheeraj</cp:lastModifiedBy>
  <cp:revision>70</cp:revision>
  <dcterms:created xsi:type="dcterms:W3CDTF">2019-04-05T16:47:00Z</dcterms:created>
  <dcterms:modified xsi:type="dcterms:W3CDTF">2019-05-04T17:13:00Z</dcterms:modified>
</cp:coreProperties>
</file>