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232" w:rsidRPr="003B5595" w:rsidRDefault="008572D0" w:rsidP="00756F83">
      <w:pPr>
        <w:jc w:val="center"/>
        <w:rPr>
          <w:rFonts w:ascii="Arial" w:hAnsi="Arial" w:cs="Arial"/>
          <w:b/>
          <w:sz w:val="32"/>
          <w:szCs w:val="32"/>
        </w:rPr>
      </w:pPr>
      <w:bookmarkStart w:id="0" w:name="_GoBack"/>
      <w:bookmarkEnd w:id="0"/>
      <w:r w:rsidRPr="003B5595">
        <w:rPr>
          <w:rFonts w:ascii="Arial" w:hAnsi="Arial" w:cs="Arial"/>
          <w:b/>
          <w:sz w:val="32"/>
          <w:szCs w:val="32"/>
        </w:rPr>
        <w:t>A Method for Trust Determination in Cloud Computing Environments</w:t>
      </w:r>
      <w:r w:rsidR="00756F83" w:rsidRPr="003B5595">
        <w:rPr>
          <w:rFonts w:ascii="Arial" w:hAnsi="Arial" w:cs="Arial"/>
          <w:b/>
          <w:sz w:val="32"/>
          <w:szCs w:val="32"/>
        </w:rPr>
        <w:t>: Survey Paper</w:t>
      </w:r>
    </w:p>
    <w:p w:rsidR="00BB2E4F" w:rsidRPr="003B5595" w:rsidRDefault="00756F83" w:rsidP="00BB2E4F">
      <w:pPr>
        <w:autoSpaceDE w:val="0"/>
        <w:autoSpaceDN w:val="0"/>
        <w:adjustRightInd w:val="0"/>
        <w:spacing w:after="0" w:line="240" w:lineRule="auto"/>
        <w:rPr>
          <w:rFonts w:ascii="Arial" w:eastAsia="Times New Roman" w:hAnsi="Arial" w:cs="Arial"/>
          <w:color w:val="111111"/>
          <w:sz w:val="24"/>
          <w:szCs w:val="24"/>
        </w:rPr>
      </w:pPr>
      <w:r w:rsidRPr="003B5595">
        <w:rPr>
          <w:rFonts w:ascii="Arial" w:hAnsi="Arial" w:cs="Arial"/>
          <w:b/>
          <w:sz w:val="24"/>
          <w:szCs w:val="24"/>
        </w:rPr>
        <w:t>Outline</w:t>
      </w:r>
      <w:r>
        <w:rPr>
          <w:b/>
          <w:sz w:val="24"/>
          <w:szCs w:val="24"/>
        </w:rPr>
        <w:t>:</w:t>
      </w:r>
      <w:r w:rsidR="00A93842">
        <w:rPr>
          <w:b/>
          <w:sz w:val="24"/>
          <w:szCs w:val="24"/>
        </w:rPr>
        <w:t xml:space="preserve"> </w:t>
      </w:r>
      <w:r w:rsidR="000736FF" w:rsidRPr="003B5595">
        <w:rPr>
          <w:rFonts w:ascii="Arial" w:eastAsia="Times New Roman" w:hAnsi="Arial" w:cs="Arial"/>
          <w:color w:val="111111"/>
          <w:sz w:val="24"/>
          <w:szCs w:val="24"/>
        </w:rPr>
        <w:t>Cloud computing is notably one of the most emerging trends in Information Technology by providing “Everything as a service” idea. Cloud Computing is of growing interest to most of the companies because of its easy deployment, connectivity, configuration, automation and scalability. Trust is one of the fundamental security concepts on storing and delivering such services. In this survey paper I analyze various models proposed by various authors for trust determination in cloud computing.</w:t>
      </w:r>
    </w:p>
    <w:p w:rsidR="00352B08" w:rsidRDefault="00BB2E4F" w:rsidP="00BB2E4F">
      <w:pPr>
        <w:autoSpaceDE w:val="0"/>
        <w:autoSpaceDN w:val="0"/>
        <w:adjustRightInd w:val="0"/>
        <w:spacing w:after="0" w:line="240" w:lineRule="auto"/>
        <w:rPr>
          <w:b/>
          <w:sz w:val="24"/>
          <w:szCs w:val="24"/>
        </w:rPr>
      </w:pPr>
      <w:r>
        <w:rPr>
          <w:b/>
          <w:sz w:val="24"/>
          <w:szCs w:val="24"/>
        </w:rPr>
        <w:t xml:space="preserve"> </w:t>
      </w:r>
    </w:p>
    <w:p w:rsidR="00756F83" w:rsidRPr="003B5595" w:rsidRDefault="00756F83">
      <w:pPr>
        <w:rPr>
          <w:rFonts w:ascii="Arial" w:hAnsi="Arial" w:cs="Arial"/>
          <w:b/>
          <w:sz w:val="24"/>
          <w:szCs w:val="24"/>
        </w:rPr>
      </w:pPr>
      <w:r w:rsidRPr="003B5595">
        <w:rPr>
          <w:rFonts w:ascii="Arial" w:hAnsi="Arial" w:cs="Arial"/>
          <w:b/>
          <w:sz w:val="24"/>
          <w:szCs w:val="24"/>
        </w:rPr>
        <w:t>Title: A Method for Trust Determination in Cloud Computing Environments</w:t>
      </w:r>
    </w:p>
    <w:p w:rsidR="00CA360D" w:rsidRDefault="00756F83" w:rsidP="00CA360D">
      <w:pPr>
        <w:autoSpaceDE w:val="0"/>
        <w:autoSpaceDN w:val="0"/>
        <w:adjustRightInd w:val="0"/>
        <w:spacing w:after="0" w:line="240" w:lineRule="auto"/>
        <w:rPr>
          <w:rFonts w:ascii="Arial" w:hAnsi="Arial" w:cs="Arial"/>
          <w:sz w:val="24"/>
          <w:szCs w:val="24"/>
        </w:rPr>
      </w:pPr>
      <w:r w:rsidRPr="003B5595">
        <w:rPr>
          <w:rFonts w:ascii="Arial" w:hAnsi="Arial" w:cs="Arial"/>
          <w:b/>
          <w:sz w:val="24"/>
          <w:szCs w:val="24"/>
        </w:rPr>
        <w:t>Abstract</w:t>
      </w:r>
      <w:r>
        <w:rPr>
          <w:b/>
          <w:sz w:val="24"/>
          <w:szCs w:val="24"/>
        </w:rPr>
        <w:t>:</w:t>
      </w:r>
      <w:r w:rsidR="00C653BF">
        <w:rPr>
          <w:b/>
          <w:sz w:val="24"/>
          <w:szCs w:val="24"/>
        </w:rPr>
        <w:t xml:space="preserve"> </w:t>
      </w:r>
      <w:r w:rsidR="00530542" w:rsidRPr="005322DA">
        <w:rPr>
          <w:rFonts w:ascii="Arial" w:hAnsi="Arial" w:cs="Arial"/>
          <w:sz w:val="24"/>
          <w:szCs w:val="24"/>
        </w:rPr>
        <w:t>Analyze various trust determination models proposed by various authors working in this field is the most important motto of this survey paper.</w:t>
      </w:r>
      <w:r w:rsidR="00241935" w:rsidRPr="005322DA">
        <w:rPr>
          <w:rFonts w:ascii="Arial" w:hAnsi="Arial" w:cs="Arial"/>
          <w:sz w:val="24"/>
          <w:szCs w:val="24"/>
        </w:rPr>
        <w:t xml:space="preserve"> </w:t>
      </w:r>
      <w:r w:rsidR="00311280" w:rsidRPr="005322DA">
        <w:rPr>
          <w:rFonts w:ascii="Arial" w:hAnsi="Arial" w:cs="Arial"/>
          <w:sz w:val="24"/>
          <w:szCs w:val="24"/>
        </w:rPr>
        <w:t>First solution talks about trust determination in SaaS (Software as a service)</w:t>
      </w:r>
      <w:r w:rsidR="00CA360D" w:rsidRPr="005322DA">
        <w:rPr>
          <w:rFonts w:ascii="Arial" w:hAnsi="Arial" w:cs="Arial"/>
          <w:sz w:val="24"/>
          <w:szCs w:val="24"/>
        </w:rPr>
        <w:t xml:space="preserve">, </w:t>
      </w:r>
      <w:r w:rsidR="008F650E">
        <w:rPr>
          <w:rFonts w:ascii="Arial" w:hAnsi="Arial" w:cs="Arial"/>
          <w:sz w:val="24"/>
          <w:szCs w:val="24"/>
        </w:rPr>
        <w:t>offered</w:t>
      </w:r>
      <w:r w:rsidR="00CA360D" w:rsidRPr="005322DA">
        <w:rPr>
          <w:rFonts w:ascii="Arial" w:hAnsi="Arial" w:cs="Arial"/>
          <w:sz w:val="24"/>
          <w:szCs w:val="24"/>
        </w:rPr>
        <w:t xml:space="preserve"> over the cloud</w:t>
      </w:r>
      <w:r w:rsidR="00311280" w:rsidRPr="005322DA">
        <w:rPr>
          <w:rFonts w:ascii="Arial" w:hAnsi="Arial" w:cs="Arial"/>
          <w:sz w:val="24"/>
          <w:szCs w:val="24"/>
        </w:rPr>
        <w:t>.</w:t>
      </w:r>
      <w:r w:rsidR="00CA360D" w:rsidRPr="005322DA">
        <w:rPr>
          <w:rFonts w:ascii="Arial" w:hAnsi="Arial" w:cs="Arial"/>
          <w:sz w:val="24"/>
          <w:szCs w:val="24"/>
        </w:rPr>
        <w:t xml:space="preserve"> A trust management model has been introduced to manage the trust and its properties for SaaS in cloud computing environment. </w:t>
      </w:r>
      <w:r w:rsidR="008F650E">
        <w:rPr>
          <w:rFonts w:ascii="Arial" w:hAnsi="Arial" w:cs="Arial"/>
          <w:sz w:val="24"/>
          <w:szCs w:val="24"/>
        </w:rPr>
        <w:t>The model</w:t>
      </w:r>
      <w:r w:rsidR="00CA360D" w:rsidRPr="005322DA">
        <w:rPr>
          <w:rFonts w:ascii="Arial" w:hAnsi="Arial" w:cs="Arial"/>
          <w:sz w:val="24"/>
          <w:szCs w:val="24"/>
        </w:rPr>
        <w:t xml:space="preserve"> represent the direct trust, recommended t</w:t>
      </w:r>
      <w:r w:rsidR="008F650E">
        <w:rPr>
          <w:rFonts w:ascii="Arial" w:hAnsi="Arial" w:cs="Arial"/>
          <w:sz w:val="24"/>
          <w:szCs w:val="24"/>
        </w:rPr>
        <w:t xml:space="preserve">rust, reputation etc. </w:t>
      </w:r>
      <w:r w:rsidR="00BB7C9C" w:rsidRPr="005322DA">
        <w:rPr>
          <w:rFonts w:ascii="Arial" w:hAnsi="Arial" w:cs="Arial"/>
          <w:sz w:val="24"/>
          <w:szCs w:val="24"/>
        </w:rPr>
        <w:t>[1]</w:t>
      </w:r>
      <w:r w:rsidR="00CA360D" w:rsidRPr="005322DA">
        <w:rPr>
          <w:rFonts w:ascii="Arial" w:hAnsi="Arial" w:cs="Arial"/>
          <w:sz w:val="24"/>
          <w:szCs w:val="24"/>
        </w:rPr>
        <w:t>.</w:t>
      </w:r>
      <w:r w:rsidR="00BB7C9C" w:rsidRPr="005322DA">
        <w:rPr>
          <w:rFonts w:ascii="Arial" w:hAnsi="Arial" w:cs="Arial"/>
          <w:sz w:val="24"/>
          <w:szCs w:val="24"/>
        </w:rPr>
        <w:t xml:space="preserve"> </w:t>
      </w:r>
    </w:p>
    <w:p w:rsidR="008F650E" w:rsidRPr="005322DA" w:rsidRDefault="008F650E" w:rsidP="00CA360D">
      <w:pPr>
        <w:autoSpaceDE w:val="0"/>
        <w:autoSpaceDN w:val="0"/>
        <w:adjustRightInd w:val="0"/>
        <w:spacing w:after="0" w:line="240" w:lineRule="auto"/>
        <w:rPr>
          <w:rFonts w:ascii="Arial" w:hAnsi="Arial" w:cs="Arial"/>
          <w:sz w:val="24"/>
          <w:szCs w:val="24"/>
        </w:rPr>
      </w:pPr>
    </w:p>
    <w:p w:rsidR="004C1FD0" w:rsidRDefault="00A24C15" w:rsidP="0083723F">
      <w:pPr>
        <w:autoSpaceDE w:val="0"/>
        <w:autoSpaceDN w:val="0"/>
        <w:adjustRightInd w:val="0"/>
        <w:spacing w:after="0" w:line="240" w:lineRule="auto"/>
        <w:rPr>
          <w:rFonts w:ascii="Arial" w:hAnsi="Arial" w:cs="Arial"/>
          <w:sz w:val="24"/>
          <w:szCs w:val="24"/>
        </w:rPr>
      </w:pPr>
      <w:r w:rsidRPr="005322DA">
        <w:rPr>
          <w:rFonts w:ascii="Arial" w:hAnsi="Arial" w:cs="Arial"/>
          <w:sz w:val="24"/>
          <w:szCs w:val="24"/>
        </w:rPr>
        <w:t>Second solution talks about plan and improve a fuzzy logic based trust and reputation model for safe resource allocation in cloud computing</w:t>
      </w:r>
      <w:r w:rsidR="0064208D" w:rsidRPr="005322DA">
        <w:rPr>
          <w:rFonts w:ascii="Arial" w:hAnsi="Arial" w:cs="Arial"/>
          <w:sz w:val="24"/>
          <w:szCs w:val="24"/>
        </w:rPr>
        <w:t>.</w:t>
      </w:r>
      <w:r w:rsidR="008F650E">
        <w:rPr>
          <w:rFonts w:ascii="Arial" w:hAnsi="Arial" w:cs="Arial"/>
          <w:sz w:val="24"/>
          <w:szCs w:val="24"/>
        </w:rPr>
        <w:t xml:space="preserve"> </w:t>
      </w:r>
      <w:r w:rsidR="0083723F" w:rsidRPr="005322DA">
        <w:rPr>
          <w:rFonts w:ascii="Arial" w:hAnsi="Arial" w:cs="Arial"/>
          <w:sz w:val="24"/>
          <w:szCs w:val="24"/>
        </w:rPr>
        <w:t>F</w:t>
      </w:r>
      <w:r w:rsidR="0064208D" w:rsidRPr="005322DA">
        <w:rPr>
          <w:rFonts w:ascii="Arial" w:hAnsi="Arial" w:cs="Arial"/>
          <w:sz w:val="24"/>
          <w:szCs w:val="24"/>
        </w:rPr>
        <w:t>irst, the user access a resource block through the sch</w:t>
      </w:r>
      <w:r w:rsidR="0083723F" w:rsidRPr="005322DA">
        <w:rPr>
          <w:rFonts w:ascii="Arial" w:hAnsi="Arial" w:cs="Arial"/>
          <w:sz w:val="24"/>
          <w:szCs w:val="24"/>
        </w:rPr>
        <w:t xml:space="preserve">eduling manager and a structure </w:t>
      </w:r>
      <w:r w:rsidR="0064208D" w:rsidRPr="005322DA">
        <w:rPr>
          <w:rFonts w:ascii="Arial" w:hAnsi="Arial" w:cs="Arial"/>
          <w:sz w:val="24"/>
          <w:szCs w:val="24"/>
        </w:rPr>
        <w:t xml:space="preserve">will send to the user following accessing the resource block to fill the characteristic </w:t>
      </w:r>
      <w:r w:rsidR="0083723F" w:rsidRPr="005322DA">
        <w:rPr>
          <w:rFonts w:ascii="Arial" w:hAnsi="Arial" w:cs="Arial"/>
          <w:sz w:val="24"/>
          <w:szCs w:val="24"/>
        </w:rPr>
        <w:t xml:space="preserve">values of Trust Factor (TF) and </w:t>
      </w:r>
      <w:r w:rsidR="0064208D" w:rsidRPr="005322DA">
        <w:rPr>
          <w:rFonts w:ascii="Arial" w:hAnsi="Arial" w:cs="Arial"/>
          <w:sz w:val="24"/>
          <w:szCs w:val="24"/>
        </w:rPr>
        <w:t>Reputation Factor (RF). The TF and reputation value is after that computed for the resource ce</w:t>
      </w:r>
      <w:r w:rsidR="0083723F" w:rsidRPr="005322DA">
        <w:rPr>
          <w:rFonts w:ascii="Arial" w:hAnsi="Arial" w:cs="Arial"/>
          <w:sz w:val="24"/>
          <w:szCs w:val="24"/>
        </w:rPr>
        <w:t xml:space="preserve">nter and it is specified to the </w:t>
      </w:r>
      <w:r w:rsidR="0064208D" w:rsidRPr="005322DA">
        <w:rPr>
          <w:rFonts w:ascii="Arial" w:hAnsi="Arial" w:cs="Arial"/>
          <w:sz w:val="24"/>
          <w:szCs w:val="24"/>
        </w:rPr>
        <w:t>fuzzy logic system obtain the Security Score (SS) of a resource center. To</w:t>
      </w:r>
      <w:r w:rsidR="0083723F" w:rsidRPr="005322DA">
        <w:rPr>
          <w:rFonts w:ascii="Arial" w:hAnsi="Arial" w:cs="Arial"/>
          <w:sz w:val="24"/>
          <w:szCs w:val="24"/>
        </w:rPr>
        <w:t xml:space="preserve"> offer the security controls is the advantage of the</w:t>
      </w:r>
      <w:r w:rsidR="0064208D" w:rsidRPr="005322DA">
        <w:rPr>
          <w:rFonts w:ascii="Arial" w:hAnsi="Arial" w:cs="Arial"/>
          <w:sz w:val="24"/>
          <w:szCs w:val="24"/>
        </w:rPr>
        <w:t xml:space="preserve"> suggested method in accessing the cloud resources from cloud comput</w:t>
      </w:r>
      <w:r w:rsidR="0083723F" w:rsidRPr="005322DA">
        <w:rPr>
          <w:rFonts w:ascii="Arial" w:hAnsi="Arial" w:cs="Arial"/>
          <w:sz w:val="24"/>
          <w:szCs w:val="24"/>
        </w:rPr>
        <w:t xml:space="preserve">ing owing to different security </w:t>
      </w:r>
      <w:r w:rsidR="0064208D" w:rsidRPr="005322DA">
        <w:rPr>
          <w:rFonts w:ascii="Arial" w:hAnsi="Arial" w:cs="Arial"/>
          <w:sz w:val="24"/>
          <w:szCs w:val="24"/>
        </w:rPr>
        <w:t>issues occurred in networks, databases, resource scheduling, transaction management and load balancing</w:t>
      </w:r>
      <w:r w:rsidR="005322DA">
        <w:rPr>
          <w:rFonts w:ascii="Arial" w:hAnsi="Arial" w:cs="Arial"/>
          <w:sz w:val="24"/>
          <w:szCs w:val="24"/>
        </w:rPr>
        <w:t xml:space="preserve"> [7</w:t>
      </w:r>
      <w:r w:rsidR="004C1FD0" w:rsidRPr="005322DA">
        <w:rPr>
          <w:rFonts w:ascii="Arial" w:hAnsi="Arial" w:cs="Arial"/>
          <w:sz w:val="24"/>
          <w:szCs w:val="24"/>
        </w:rPr>
        <w:t>]</w:t>
      </w:r>
      <w:r w:rsidR="0064208D" w:rsidRPr="005322DA">
        <w:rPr>
          <w:rFonts w:ascii="Arial" w:hAnsi="Arial" w:cs="Arial"/>
          <w:sz w:val="24"/>
          <w:szCs w:val="24"/>
        </w:rPr>
        <w:t>.</w:t>
      </w:r>
    </w:p>
    <w:p w:rsidR="008F650E" w:rsidRPr="005322DA" w:rsidRDefault="008F650E" w:rsidP="0083723F">
      <w:pPr>
        <w:autoSpaceDE w:val="0"/>
        <w:autoSpaceDN w:val="0"/>
        <w:adjustRightInd w:val="0"/>
        <w:spacing w:after="0" w:line="240" w:lineRule="auto"/>
        <w:rPr>
          <w:rFonts w:ascii="Arial" w:hAnsi="Arial" w:cs="Arial"/>
          <w:sz w:val="24"/>
          <w:szCs w:val="24"/>
        </w:rPr>
      </w:pPr>
    </w:p>
    <w:p w:rsidR="004C1FD0" w:rsidRPr="005322DA" w:rsidRDefault="004C1FD0" w:rsidP="00306DE5">
      <w:pPr>
        <w:autoSpaceDE w:val="0"/>
        <w:autoSpaceDN w:val="0"/>
        <w:adjustRightInd w:val="0"/>
        <w:spacing w:after="0" w:line="240" w:lineRule="auto"/>
        <w:rPr>
          <w:rFonts w:ascii="Arial" w:hAnsi="Arial" w:cs="Arial"/>
          <w:sz w:val="24"/>
          <w:szCs w:val="24"/>
        </w:rPr>
      </w:pPr>
      <w:r w:rsidRPr="005322DA">
        <w:rPr>
          <w:rFonts w:ascii="Arial" w:hAnsi="Arial" w:cs="Arial"/>
          <w:sz w:val="24"/>
          <w:szCs w:val="24"/>
        </w:rPr>
        <w:t xml:space="preserve">Third solution </w:t>
      </w:r>
      <w:r w:rsidR="00306DE5" w:rsidRPr="005322DA">
        <w:rPr>
          <w:rFonts w:ascii="Arial" w:hAnsi="Arial" w:cs="Arial"/>
          <w:sz w:val="24"/>
          <w:szCs w:val="24"/>
        </w:rPr>
        <w:t>author propose a method for trust determination based on fuzzy comprehensive evaluation theory for cloud computing to protect user data through trust determin</w:t>
      </w:r>
      <w:r w:rsidR="008F650E">
        <w:rPr>
          <w:rFonts w:ascii="Arial" w:hAnsi="Arial" w:cs="Arial"/>
          <w:sz w:val="24"/>
          <w:szCs w:val="24"/>
        </w:rPr>
        <w:t>ation of cloud services after the</w:t>
      </w:r>
      <w:r w:rsidR="00306DE5" w:rsidRPr="005322DA">
        <w:rPr>
          <w:rFonts w:ascii="Arial" w:hAnsi="Arial" w:cs="Arial"/>
          <w:sz w:val="24"/>
          <w:szCs w:val="24"/>
        </w:rPr>
        <w:t xml:space="preserve"> introduc</w:t>
      </w:r>
      <w:r w:rsidR="008F650E">
        <w:rPr>
          <w:rFonts w:ascii="Arial" w:hAnsi="Arial" w:cs="Arial"/>
          <w:sz w:val="24"/>
          <w:szCs w:val="24"/>
        </w:rPr>
        <w:t>tion of</w:t>
      </w:r>
      <w:r w:rsidR="00306DE5" w:rsidRPr="005322DA">
        <w:rPr>
          <w:rFonts w:ascii="Arial" w:hAnsi="Arial" w:cs="Arial"/>
          <w:sz w:val="24"/>
          <w:szCs w:val="24"/>
        </w:rPr>
        <w:t xml:space="preserve"> trust ontology for cloud services and define user preference trust values</w:t>
      </w:r>
      <w:r w:rsidR="00A474B8" w:rsidRPr="005322DA">
        <w:rPr>
          <w:rFonts w:ascii="Arial" w:hAnsi="Arial" w:cs="Arial"/>
          <w:sz w:val="24"/>
          <w:szCs w:val="24"/>
        </w:rPr>
        <w:t xml:space="preserve"> [</w:t>
      </w:r>
      <w:r w:rsidR="00913126">
        <w:rPr>
          <w:rFonts w:ascii="Arial" w:hAnsi="Arial" w:cs="Arial"/>
          <w:sz w:val="24"/>
          <w:szCs w:val="24"/>
        </w:rPr>
        <w:t>18</w:t>
      </w:r>
      <w:r w:rsidR="00A474B8" w:rsidRPr="005322DA">
        <w:rPr>
          <w:rFonts w:ascii="Arial" w:hAnsi="Arial" w:cs="Arial"/>
          <w:sz w:val="24"/>
          <w:szCs w:val="24"/>
        </w:rPr>
        <w:t>]</w:t>
      </w:r>
      <w:r w:rsidR="00306DE5" w:rsidRPr="005322DA">
        <w:rPr>
          <w:rFonts w:ascii="Arial" w:hAnsi="Arial" w:cs="Arial"/>
          <w:sz w:val="24"/>
          <w:szCs w:val="24"/>
        </w:rPr>
        <w:t>.</w:t>
      </w:r>
    </w:p>
    <w:p w:rsidR="0064208D" w:rsidRDefault="0064208D" w:rsidP="0064208D">
      <w:pPr>
        <w:rPr>
          <w:b/>
          <w:sz w:val="24"/>
          <w:szCs w:val="24"/>
        </w:rPr>
      </w:pPr>
    </w:p>
    <w:p w:rsidR="006514C5" w:rsidRPr="004869CA" w:rsidRDefault="00756F83" w:rsidP="006514C5">
      <w:pPr>
        <w:pStyle w:val="NormalWeb"/>
        <w:shd w:val="clear" w:color="auto" w:fill="FFFFFF"/>
        <w:spacing w:before="0" w:beforeAutospacing="0" w:after="240" w:afterAutospacing="0"/>
        <w:rPr>
          <w:rFonts w:ascii="Arial" w:hAnsi="Arial" w:cs="Arial"/>
          <w:b/>
          <w:color w:val="111111"/>
        </w:rPr>
      </w:pPr>
      <w:r w:rsidRPr="004869CA">
        <w:rPr>
          <w:rFonts w:ascii="Arial" w:hAnsi="Arial" w:cs="Arial"/>
          <w:b/>
          <w:color w:val="111111"/>
        </w:rPr>
        <w:t>Section 1:</w:t>
      </w:r>
      <w:r w:rsidRPr="004869CA">
        <w:rPr>
          <w:rFonts w:ascii="Arial" w:hAnsi="Arial" w:cs="Arial"/>
          <w:b/>
          <w:i/>
          <w:color w:val="111111"/>
        </w:rPr>
        <w:t xml:space="preserve"> Introduction - </w:t>
      </w:r>
    </w:p>
    <w:p w:rsidR="00124566" w:rsidRPr="005322DA" w:rsidRDefault="00084344" w:rsidP="00756F83">
      <w:pPr>
        <w:pStyle w:val="NormalWeb"/>
        <w:shd w:val="clear" w:color="auto" w:fill="FFFFFF"/>
        <w:spacing w:before="0" w:beforeAutospacing="0" w:after="240" w:afterAutospacing="0"/>
        <w:rPr>
          <w:rFonts w:ascii="Arial" w:hAnsi="Arial" w:cs="Arial"/>
        </w:rPr>
      </w:pPr>
      <w:r w:rsidRPr="005322DA">
        <w:rPr>
          <w:rFonts w:ascii="Arial" w:hAnsi="Arial" w:cs="Arial"/>
        </w:rPr>
        <w:t>Cloud computing has emerged since</w:t>
      </w:r>
      <w:r w:rsidR="006209DA" w:rsidRPr="005322DA">
        <w:rPr>
          <w:rFonts w:ascii="Arial" w:hAnsi="Arial" w:cs="Arial"/>
        </w:rPr>
        <w:t xml:space="preserve"> </w:t>
      </w:r>
      <w:r w:rsidRPr="005322DA">
        <w:rPr>
          <w:rFonts w:ascii="Arial" w:hAnsi="Arial" w:cs="Arial"/>
        </w:rPr>
        <w:t xml:space="preserve">1999. Trust determination has been a concern. In present literatures, trust based on human notation is </w:t>
      </w:r>
      <w:r w:rsidRPr="005322DA">
        <w:rPr>
          <w:rFonts w:ascii="Arial" w:eastAsiaTheme="minorHAnsi" w:hAnsi="Arial" w:cs="Arial"/>
        </w:rPr>
        <w:t>applied widely to cope with new security concern in cloud.</w:t>
      </w:r>
      <w:r w:rsidR="006209DA" w:rsidRPr="005322DA">
        <w:rPr>
          <w:rFonts w:ascii="Arial" w:hAnsi="Arial" w:cs="Arial"/>
        </w:rPr>
        <w:t xml:space="preserve"> </w:t>
      </w:r>
    </w:p>
    <w:p w:rsidR="00983A36" w:rsidRPr="005322DA" w:rsidRDefault="00352B08" w:rsidP="006514C5">
      <w:pPr>
        <w:rPr>
          <w:rFonts w:ascii="Arial" w:hAnsi="Arial" w:cs="Arial"/>
          <w:color w:val="111111"/>
        </w:rPr>
      </w:pPr>
      <w:r w:rsidRPr="005322DA">
        <w:rPr>
          <w:rFonts w:ascii="Arial" w:eastAsia="Times New Roman" w:hAnsi="Arial" w:cs="Arial"/>
          <w:sz w:val="24"/>
          <w:szCs w:val="24"/>
        </w:rPr>
        <w:t xml:space="preserve">This survey paper is categorized into various sections. Section 1 is Introduction. It states the problem and its solution being analyzed in this paper. Section 2 talks about first solution i.e. Trust management in SaaS. Section 3 talks about second solution for trust determination in cloud computing i.e. fuzzy logic and neural network based trust and reputation model. Section 4 talks about trust determination based on fuzzy comprehensive evaluation theory </w:t>
      </w:r>
      <w:r w:rsidRPr="005322DA">
        <w:rPr>
          <w:rFonts w:ascii="Arial" w:eastAsia="Times New Roman" w:hAnsi="Arial" w:cs="Arial"/>
          <w:sz w:val="24"/>
          <w:szCs w:val="24"/>
        </w:rPr>
        <w:lastRenderedPageBreak/>
        <w:t>for cloud computing. In Section 5 I try to present what I think about trust determination in clouding computing. Section 6 talks about conclusion drawn after analyzing various authors work. Section 7 states references used for this analysis.</w:t>
      </w:r>
      <w:r w:rsidR="006514C5" w:rsidRPr="005322DA">
        <w:rPr>
          <w:rFonts w:ascii="Arial" w:hAnsi="Arial" w:cs="Arial"/>
          <w:color w:val="111111"/>
        </w:rPr>
        <w:t xml:space="preserve"> </w:t>
      </w:r>
    </w:p>
    <w:p w:rsidR="002C7C3A" w:rsidRDefault="002C7C3A" w:rsidP="006514C5">
      <w:pPr>
        <w:rPr>
          <w:rFonts w:ascii="Arial" w:hAnsi="Arial" w:cs="Arial"/>
          <w:color w:val="111111"/>
        </w:rPr>
      </w:pPr>
    </w:p>
    <w:p w:rsidR="00756F83" w:rsidRPr="004869CA" w:rsidRDefault="00756F83" w:rsidP="00756F83">
      <w:pPr>
        <w:pStyle w:val="NormalWeb"/>
        <w:shd w:val="clear" w:color="auto" w:fill="FFFFFF"/>
        <w:spacing w:before="0" w:beforeAutospacing="0" w:after="240" w:afterAutospacing="0"/>
        <w:rPr>
          <w:rFonts w:ascii="Arial" w:hAnsi="Arial" w:cs="Arial"/>
          <w:b/>
          <w:color w:val="111111"/>
        </w:rPr>
      </w:pPr>
      <w:r w:rsidRPr="004869CA">
        <w:rPr>
          <w:rFonts w:ascii="Arial" w:hAnsi="Arial" w:cs="Arial"/>
          <w:b/>
          <w:color w:val="111111"/>
        </w:rPr>
        <w:t xml:space="preserve">Section 2: </w:t>
      </w:r>
    </w:p>
    <w:p w:rsidR="002B10C3" w:rsidRPr="005322DA" w:rsidRDefault="002B10C3" w:rsidP="009040FB">
      <w:pPr>
        <w:pStyle w:val="NormalWeb"/>
        <w:shd w:val="clear" w:color="auto" w:fill="FFFFFF"/>
        <w:spacing w:before="0" w:beforeAutospacing="0" w:after="240" w:afterAutospacing="0"/>
        <w:rPr>
          <w:rFonts w:ascii="Arial" w:hAnsi="Arial" w:cs="Arial"/>
        </w:rPr>
      </w:pPr>
      <w:r w:rsidRPr="002B10C3">
        <w:rPr>
          <w:rFonts w:ascii="Arial" w:hAnsi="Arial" w:cs="Arial"/>
          <w:b/>
          <w:color w:val="111111"/>
        </w:rPr>
        <w:t>Introduction:</w:t>
      </w:r>
      <w:r w:rsidRPr="005322DA">
        <w:rPr>
          <w:rFonts w:ascii="Arial" w:hAnsi="Arial" w:cs="Arial"/>
          <w:color w:val="111111"/>
        </w:rPr>
        <w:t xml:space="preserve"> </w:t>
      </w:r>
      <w:r w:rsidR="009304FF" w:rsidRPr="005322DA">
        <w:rPr>
          <w:rFonts w:ascii="Arial" w:hAnsi="Arial" w:cs="Arial"/>
        </w:rPr>
        <w:t xml:space="preserve">In this paper author has addressed </w:t>
      </w:r>
      <w:r w:rsidR="009F0BEB" w:rsidRPr="005322DA">
        <w:rPr>
          <w:rFonts w:ascii="Arial" w:hAnsi="Arial" w:cs="Arial"/>
        </w:rPr>
        <w:t>to the problem of “Trust management in SaaS”</w:t>
      </w:r>
      <w:r w:rsidR="001A49BB" w:rsidRPr="005322DA">
        <w:rPr>
          <w:rFonts w:ascii="Arial" w:hAnsi="Arial" w:cs="Arial"/>
        </w:rPr>
        <w:t xml:space="preserve">. SaaS layer in cloud computing </w:t>
      </w:r>
      <w:r w:rsidR="003C40B1" w:rsidRPr="005322DA">
        <w:rPr>
          <w:rFonts w:ascii="Arial" w:hAnsi="Arial" w:cs="Arial"/>
        </w:rPr>
        <w:t xml:space="preserve">provides applications on demand over internet i.e. delivers technology needs of a business as </w:t>
      </w:r>
      <w:r w:rsidR="00293777" w:rsidRPr="005322DA">
        <w:rPr>
          <w:rFonts w:ascii="Arial" w:hAnsi="Arial" w:cs="Arial"/>
        </w:rPr>
        <w:t xml:space="preserve">a </w:t>
      </w:r>
      <w:r w:rsidR="00EB5724" w:rsidRPr="005322DA">
        <w:rPr>
          <w:rFonts w:ascii="Arial" w:hAnsi="Arial" w:cs="Arial"/>
        </w:rPr>
        <w:t>service [1</w:t>
      </w:r>
      <w:r w:rsidR="003C40B1" w:rsidRPr="005322DA">
        <w:rPr>
          <w:rFonts w:ascii="Arial" w:hAnsi="Arial" w:cs="Arial"/>
        </w:rPr>
        <w:t xml:space="preserve">]. </w:t>
      </w:r>
      <w:r w:rsidR="00527E61" w:rsidRPr="005322DA">
        <w:rPr>
          <w:rFonts w:ascii="Arial" w:hAnsi="Arial" w:cs="Arial"/>
        </w:rPr>
        <w:t>User’s</w:t>
      </w:r>
      <w:r w:rsidR="00293777" w:rsidRPr="005322DA">
        <w:rPr>
          <w:rFonts w:ascii="Arial" w:hAnsi="Arial" w:cs="Arial"/>
        </w:rPr>
        <w:t xml:space="preserve"> store and access confidential</w:t>
      </w:r>
      <w:r w:rsidR="00527E61" w:rsidRPr="005322DA">
        <w:rPr>
          <w:rFonts w:ascii="Arial" w:hAnsi="Arial" w:cs="Arial"/>
        </w:rPr>
        <w:t xml:space="preserve"> data to and from the cloud making security concern in SaaS layer of cloud computing crucial.</w:t>
      </w:r>
      <w:r w:rsidR="00A7066E" w:rsidRPr="005322DA">
        <w:rPr>
          <w:rFonts w:ascii="Arial" w:hAnsi="Arial" w:cs="Arial"/>
        </w:rPr>
        <w:t xml:space="preserve"> In this paper author has </w:t>
      </w:r>
      <w:r w:rsidRPr="005322DA">
        <w:rPr>
          <w:rFonts w:ascii="Arial" w:hAnsi="Arial" w:cs="Arial"/>
        </w:rPr>
        <w:t>proposed a formal trust model from the basic concepts of trust. Consumer will evaluate the trust of the SaaS before accessing it. Author claims that model proposed is capable of updating recommended trust value dynamically</w:t>
      </w:r>
      <w:r w:rsidR="00EB5724" w:rsidRPr="005322DA">
        <w:rPr>
          <w:rFonts w:ascii="Arial" w:hAnsi="Arial" w:cs="Arial"/>
        </w:rPr>
        <w:t xml:space="preserve"> for each entity of cloud [1</w:t>
      </w:r>
      <w:r w:rsidRPr="005322DA">
        <w:rPr>
          <w:rFonts w:ascii="Arial" w:hAnsi="Arial" w:cs="Arial"/>
        </w:rPr>
        <w:t>].</w:t>
      </w:r>
    </w:p>
    <w:p w:rsidR="000C2C59" w:rsidRPr="005322DA" w:rsidRDefault="000C2C59" w:rsidP="00756F83">
      <w:pPr>
        <w:pStyle w:val="NormalWeb"/>
        <w:shd w:val="clear" w:color="auto" w:fill="FFFFFF"/>
        <w:spacing w:before="0" w:beforeAutospacing="0" w:after="240" w:afterAutospacing="0"/>
        <w:rPr>
          <w:rFonts w:ascii="Arial" w:hAnsi="Arial" w:cs="Arial"/>
        </w:rPr>
      </w:pPr>
      <w:r w:rsidRPr="000C2C59">
        <w:rPr>
          <w:rFonts w:ascii="Arial" w:hAnsi="Arial" w:cs="Arial"/>
          <w:b/>
          <w:color w:val="111111"/>
        </w:rPr>
        <w:t>Trust Basics:</w:t>
      </w:r>
      <w:r w:rsidR="00133F83">
        <w:rPr>
          <w:rFonts w:ascii="Arial" w:hAnsi="Arial" w:cs="Arial"/>
          <w:b/>
          <w:color w:val="111111"/>
        </w:rPr>
        <w:t xml:space="preserve"> </w:t>
      </w:r>
      <w:r w:rsidR="00133F83" w:rsidRPr="005322DA">
        <w:rPr>
          <w:rFonts w:ascii="Arial" w:hAnsi="Arial" w:cs="Arial"/>
        </w:rPr>
        <w:t>Trust life cycle consist of three steps: trust establishment, trust update and trust revocation. Trust is divided into two classes: direc</w:t>
      </w:r>
      <w:r w:rsidR="00734272" w:rsidRPr="005322DA">
        <w:rPr>
          <w:rFonts w:ascii="Arial" w:hAnsi="Arial" w:cs="Arial"/>
        </w:rPr>
        <w:t>t trust and recommended trust [2</w:t>
      </w:r>
      <w:r w:rsidR="00133F83" w:rsidRPr="005322DA">
        <w:rPr>
          <w:rFonts w:ascii="Arial" w:hAnsi="Arial" w:cs="Arial"/>
        </w:rPr>
        <w:t>] [</w:t>
      </w:r>
      <w:r w:rsidR="00734272" w:rsidRPr="005322DA">
        <w:rPr>
          <w:rFonts w:ascii="Arial" w:hAnsi="Arial" w:cs="Arial"/>
        </w:rPr>
        <w:t>3</w:t>
      </w:r>
      <w:r w:rsidR="00133F83" w:rsidRPr="005322DA">
        <w:rPr>
          <w:rFonts w:ascii="Arial" w:hAnsi="Arial" w:cs="Arial"/>
        </w:rPr>
        <w:t>] [</w:t>
      </w:r>
      <w:r w:rsidR="00734272" w:rsidRPr="005322DA">
        <w:rPr>
          <w:rFonts w:ascii="Arial" w:hAnsi="Arial" w:cs="Arial"/>
        </w:rPr>
        <w:t>4</w:t>
      </w:r>
      <w:r w:rsidR="00133F83" w:rsidRPr="005322DA">
        <w:rPr>
          <w:rFonts w:ascii="Arial" w:hAnsi="Arial" w:cs="Arial"/>
        </w:rPr>
        <w:t>]. Main concepts involved in trust management are trustor (Service Providers), trustee (Consumers) and trust model.</w:t>
      </w:r>
    </w:p>
    <w:p w:rsidR="009040FB" w:rsidRDefault="00133F83" w:rsidP="00102146">
      <w:pPr>
        <w:pStyle w:val="NormalWeb"/>
        <w:numPr>
          <w:ilvl w:val="0"/>
          <w:numId w:val="2"/>
        </w:numPr>
        <w:shd w:val="clear" w:color="auto" w:fill="FFFFFF"/>
        <w:spacing w:before="0" w:beforeAutospacing="0" w:after="240" w:afterAutospacing="0"/>
        <w:rPr>
          <w:rFonts w:ascii="Arial" w:hAnsi="Arial" w:cs="Arial"/>
        </w:rPr>
      </w:pPr>
      <w:r w:rsidRPr="00133F83">
        <w:rPr>
          <w:rFonts w:ascii="Arial" w:hAnsi="Arial" w:cs="Arial"/>
          <w:b/>
          <w:color w:val="111111"/>
        </w:rPr>
        <w:t>Trust Definition</w:t>
      </w:r>
      <w:r>
        <w:rPr>
          <w:rFonts w:ascii="Arial" w:hAnsi="Arial" w:cs="Arial"/>
          <w:b/>
          <w:color w:val="111111"/>
        </w:rPr>
        <w:t xml:space="preserve">: </w:t>
      </w:r>
      <w:r w:rsidR="00FE4FD4" w:rsidRPr="005322DA">
        <w:rPr>
          <w:rFonts w:ascii="Arial" w:hAnsi="Arial" w:cs="Arial"/>
        </w:rPr>
        <w:t>Author has mentioned various definitions of trust which mean X will trust Y, when Y behaves exactly the way X expects it to behave. It can be of two types, direct trust where X trust Y based on his own personnel experiences, recommended trust where X trust Z based on e</w:t>
      </w:r>
      <w:r w:rsidR="009F3271" w:rsidRPr="005322DA">
        <w:rPr>
          <w:rFonts w:ascii="Arial" w:hAnsi="Arial" w:cs="Arial"/>
        </w:rPr>
        <w:t xml:space="preserve">xperiences/recommendations of Y </w:t>
      </w:r>
      <w:r w:rsidR="00454603" w:rsidRPr="005322DA">
        <w:rPr>
          <w:rFonts w:ascii="Arial" w:hAnsi="Arial" w:cs="Arial"/>
        </w:rPr>
        <w:t>[1</w:t>
      </w:r>
      <w:r w:rsidR="001644E4" w:rsidRPr="005322DA">
        <w:rPr>
          <w:rFonts w:ascii="Arial" w:hAnsi="Arial" w:cs="Arial"/>
        </w:rPr>
        <w:t>]</w:t>
      </w:r>
      <w:r w:rsidR="009F3271" w:rsidRPr="005322DA">
        <w:rPr>
          <w:rFonts w:ascii="Arial" w:hAnsi="Arial" w:cs="Arial"/>
        </w:rPr>
        <w:t>.</w:t>
      </w:r>
      <w:r w:rsidR="00102146" w:rsidRPr="005322DA">
        <w:rPr>
          <w:rFonts w:ascii="Arial" w:hAnsi="Arial" w:cs="Arial"/>
        </w:rPr>
        <w:t xml:space="preserve"> </w:t>
      </w:r>
    </w:p>
    <w:p w:rsidR="001644E4" w:rsidRPr="00C95794" w:rsidRDefault="003B5595" w:rsidP="00C95794">
      <w:pPr>
        <w:pStyle w:val="NormalWeb"/>
        <w:shd w:val="clear" w:color="auto" w:fill="FFFFFF"/>
        <w:spacing w:before="0" w:beforeAutospacing="0" w:after="240" w:afterAutospacing="0"/>
        <w:ind w:left="720"/>
        <w:rPr>
          <w:rFonts w:ascii="Arial" w:hAnsi="Arial" w:cs="Arial"/>
        </w:rPr>
      </w:pPr>
      <w:r>
        <w:rPr>
          <w:noProof/>
        </w:rPr>
        <w:drawing>
          <wp:inline distT="0" distB="0" distL="0" distR="0" wp14:anchorId="25A76E23" wp14:editId="2338F2AF">
            <wp:extent cx="3816126"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6126" cy="2486025"/>
                    </a:xfrm>
                    <a:prstGeom prst="rect">
                      <a:avLst/>
                    </a:prstGeom>
                  </pic:spPr>
                </pic:pic>
              </a:graphicData>
            </a:graphic>
          </wp:inline>
        </w:drawing>
      </w:r>
    </w:p>
    <w:p w:rsidR="00FE4FD4" w:rsidRPr="005322DA" w:rsidRDefault="00357B04" w:rsidP="00357B04">
      <w:pPr>
        <w:pStyle w:val="NormalWeb"/>
        <w:numPr>
          <w:ilvl w:val="0"/>
          <w:numId w:val="2"/>
        </w:numPr>
        <w:shd w:val="clear" w:color="auto" w:fill="FFFFFF"/>
        <w:spacing w:before="0" w:beforeAutospacing="0" w:after="240" w:afterAutospacing="0"/>
        <w:rPr>
          <w:rFonts w:ascii="Arial" w:hAnsi="Arial" w:cs="Arial"/>
        </w:rPr>
      </w:pPr>
      <w:r>
        <w:rPr>
          <w:rFonts w:ascii="Arial" w:hAnsi="Arial" w:cs="Arial"/>
          <w:b/>
          <w:color w:val="111111"/>
        </w:rPr>
        <w:t xml:space="preserve">Trust Properties: </w:t>
      </w:r>
      <w:r w:rsidRPr="005322DA">
        <w:rPr>
          <w:rFonts w:ascii="Arial" w:hAnsi="Arial" w:cs="Arial"/>
        </w:rPr>
        <w:t>Authors proposed model is based on belo</w:t>
      </w:r>
      <w:r w:rsidR="00454603" w:rsidRPr="005322DA">
        <w:rPr>
          <w:rFonts w:ascii="Arial" w:hAnsi="Arial" w:cs="Arial"/>
        </w:rPr>
        <w:t>w mentioned trust properties [5</w:t>
      </w:r>
      <w:r w:rsidRPr="005322DA">
        <w:rPr>
          <w:rFonts w:ascii="Arial" w:hAnsi="Arial" w:cs="Arial"/>
        </w:rPr>
        <w:t>] [</w:t>
      </w:r>
      <w:r w:rsidR="00454603" w:rsidRPr="005322DA">
        <w:rPr>
          <w:rFonts w:ascii="Arial" w:hAnsi="Arial" w:cs="Arial"/>
        </w:rPr>
        <w:t>6</w:t>
      </w:r>
      <w:r w:rsidRPr="005322DA">
        <w:rPr>
          <w:rFonts w:ascii="Arial" w:hAnsi="Arial" w:cs="Arial"/>
        </w:rPr>
        <w:t>] [</w:t>
      </w:r>
      <w:r w:rsidR="00454603" w:rsidRPr="005322DA">
        <w:rPr>
          <w:rFonts w:ascii="Arial" w:hAnsi="Arial" w:cs="Arial"/>
        </w:rPr>
        <w:t>1</w:t>
      </w:r>
      <w:r w:rsidRPr="005322DA">
        <w:rPr>
          <w:rFonts w:ascii="Arial" w:hAnsi="Arial" w:cs="Arial"/>
        </w:rPr>
        <w:t>]</w:t>
      </w:r>
    </w:p>
    <w:p w:rsidR="00FE33A9" w:rsidRPr="005322DA" w:rsidRDefault="00FE33A9" w:rsidP="004D5BF6">
      <w:pPr>
        <w:pStyle w:val="NormalWeb"/>
        <w:shd w:val="clear" w:color="auto" w:fill="FFFFFF"/>
        <w:spacing w:before="0" w:beforeAutospacing="0" w:after="240" w:afterAutospacing="0"/>
        <w:ind w:left="1440"/>
        <w:rPr>
          <w:rFonts w:ascii="Arial" w:hAnsi="Arial" w:cs="Arial"/>
        </w:rPr>
      </w:pPr>
      <w:r w:rsidRPr="005322DA">
        <w:rPr>
          <w:rFonts w:ascii="Arial" w:hAnsi="Arial" w:cs="Arial"/>
          <w:b/>
        </w:rPr>
        <w:t>Asymmetry</w:t>
      </w:r>
      <w:r w:rsidRPr="005322DA">
        <w:rPr>
          <w:rFonts w:ascii="Arial" w:hAnsi="Arial" w:cs="Arial"/>
        </w:rPr>
        <w:t>: A trust relation is asymmetric. In fact, X trusting Y does not imply that Y trusts X, too.</w:t>
      </w:r>
      <w:r w:rsidR="00F41A20" w:rsidRPr="005322DA">
        <w:rPr>
          <w:rFonts w:ascii="Arial" w:hAnsi="Arial" w:cs="Arial"/>
        </w:rPr>
        <w:t xml:space="preserve"> [1</w:t>
      </w:r>
      <w:r w:rsidR="004D5BF6" w:rsidRPr="005322DA">
        <w:rPr>
          <w:rFonts w:ascii="Arial" w:hAnsi="Arial" w:cs="Arial"/>
        </w:rPr>
        <w:t>]</w:t>
      </w:r>
    </w:p>
    <w:p w:rsidR="00FE33A9" w:rsidRPr="005322DA" w:rsidRDefault="00FE33A9" w:rsidP="004D5BF6">
      <w:pPr>
        <w:pStyle w:val="NormalWeb"/>
        <w:shd w:val="clear" w:color="auto" w:fill="FFFFFF"/>
        <w:spacing w:before="0" w:beforeAutospacing="0" w:after="240" w:afterAutospacing="0"/>
        <w:ind w:left="1440"/>
        <w:rPr>
          <w:rFonts w:ascii="Arial" w:hAnsi="Arial" w:cs="Arial"/>
        </w:rPr>
      </w:pPr>
      <w:r w:rsidRPr="005322DA">
        <w:rPr>
          <w:rFonts w:ascii="Arial" w:hAnsi="Arial" w:cs="Arial"/>
          <w:b/>
        </w:rPr>
        <w:lastRenderedPageBreak/>
        <w:t>Reflexivity</w:t>
      </w:r>
      <w:r w:rsidRPr="005322DA">
        <w:rPr>
          <w:rFonts w:ascii="Arial" w:hAnsi="Arial" w:cs="Arial"/>
        </w:rPr>
        <w:t>: Trust is reflexive because each entity trusts itself</w:t>
      </w:r>
      <w:r w:rsidR="004D5BF6" w:rsidRPr="005322DA">
        <w:rPr>
          <w:rFonts w:ascii="Arial" w:hAnsi="Arial" w:cs="Arial"/>
        </w:rPr>
        <w:t xml:space="preserve"> [</w:t>
      </w:r>
      <w:r w:rsidR="00F41A20" w:rsidRPr="005322DA">
        <w:rPr>
          <w:rFonts w:ascii="Arial" w:hAnsi="Arial" w:cs="Arial"/>
        </w:rPr>
        <w:t>1</w:t>
      </w:r>
      <w:r w:rsidR="004D5BF6" w:rsidRPr="005322DA">
        <w:rPr>
          <w:rFonts w:ascii="Arial" w:hAnsi="Arial" w:cs="Arial"/>
        </w:rPr>
        <w:t>]</w:t>
      </w:r>
      <w:r w:rsidRPr="005322DA">
        <w:rPr>
          <w:rFonts w:ascii="Arial" w:hAnsi="Arial" w:cs="Arial"/>
        </w:rPr>
        <w:t>.</w:t>
      </w:r>
    </w:p>
    <w:p w:rsidR="00FE33A9" w:rsidRPr="005322DA" w:rsidRDefault="00FE33A9" w:rsidP="004D5BF6">
      <w:pPr>
        <w:pStyle w:val="NormalWeb"/>
        <w:shd w:val="clear" w:color="auto" w:fill="FFFFFF"/>
        <w:spacing w:before="0" w:beforeAutospacing="0" w:after="240" w:afterAutospacing="0"/>
        <w:ind w:left="1440"/>
        <w:rPr>
          <w:rFonts w:ascii="Arial" w:hAnsi="Arial" w:cs="Arial"/>
        </w:rPr>
      </w:pPr>
      <w:r w:rsidRPr="005322DA">
        <w:rPr>
          <w:rFonts w:ascii="Arial" w:hAnsi="Arial" w:cs="Arial"/>
          <w:b/>
        </w:rPr>
        <w:t>Context dependence</w:t>
      </w:r>
      <w:r w:rsidRPr="005322DA">
        <w:rPr>
          <w:rFonts w:ascii="Arial" w:hAnsi="Arial" w:cs="Arial"/>
        </w:rPr>
        <w:t>: A trust relation concerns a precise action on a precise object and cannot be generalized to other actions or objects</w:t>
      </w:r>
      <w:r w:rsidR="004D5BF6" w:rsidRPr="005322DA">
        <w:rPr>
          <w:rFonts w:ascii="Arial" w:hAnsi="Arial" w:cs="Arial"/>
        </w:rPr>
        <w:t xml:space="preserve"> [</w:t>
      </w:r>
      <w:r w:rsidR="00F41A20" w:rsidRPr="005322DA">
        <w:rPr>
          <w:rFonts w:ascii="Arial" w:hAnsi="Arial" w:cs="Arial"/>
        </w:rPr>
        <w:t>1</w:t>
      </w:r>
      <w:r w:rsidR="004D5BF6" w:rsidRPr="005322DA">
        <w:rPr>
          <w:rFonts w:ascii="Arial" w:hAnsi="Arial" w:cs="Arial"/>
        </w:rPr>
        <w:t>]</w:t>
      </w:r>
      <w:r w:rsidRPr="005322DA">
        <w:rPr>
          <w:rFonts w:ascii="Arial" w:hAnsi="Arial" w:cs="Arial"/>
        </w:rPr>
        <w:t>.</w:t>
      </w:r>
    </w:p>
    <w:p w:rsidR="00FE33A9" w:rsidRPr="005322DA" w:rsidRDefault="00FE33A9" w:rsidP="004D5BF6">
      <w:pPr>
        <w:pStyle w:val="ListParagraph"/>
        <w:autoSpaceDE w:val="0"/>
        <w:autoSpaceDN w:val="0"/>
        <w:adjustRightInd w:val="0"/>
        <w:spacing w:after="0" w:line="240" w:lineRule="auto"/>
        <w:ind w:left="1440"/>
        <w:rPr>
          <w:rFonts w:ascii="Arial" w:eastAsia="Times New Roman" w:hAnsi="Arial" w:cs="Arial"/>
          <w:sz w:val="24"/>
          <w:szCs w:val="24"/>
        </w:rPr>
      </w:pPr>
      <w:r w:rsidRPr="005322DA">
        <w:rPr>
          <w:rFonts w:ascii="Arial" w:eastAsia="Times New Roman" w:hAnsi="Arial" w:cs="Arial"/>
          <w:b/>
          <w:sz w:val="24"/>
          <w:szCs w:val="24"/>
        </w:rPr>
        <w:t>Scalability</w:t>
      </w:r>
      <w:r w:rsidRPr="005322DA">
        <w:rPr>
          <w:rFonts w:ascii="Arial" w:eastAsia="Times New Roman" w:hAnsi="Arial" w:cs="Arial"/>
          <w:sz w:val="24"/>
          <w:szCs w:val="24"/>
        </w:rPr>
        <w:t>: Trust is scalable since it may evolve during communication. This evolution implies trust level modification which also implies a modification of entities reputation. Trust levels precise trust degree while reputation designates the general appreciation of a given entity</w:t>
      </w:r>
      <w:r w:rsidR="00025B59" w:rsidRPr="005322DA">
        <w:rPr>
          <w:rFonts w:ascii="Arial" w:eastAsia="Times New Roman" w:hAnsi="Arial" w:cs="Arial"/>
          <w:sz w:val="24"/>
          <w:szCs w:val="24"/>
        </w:rPr>
        <w:t xml:space="preserve"> [</w:t>
      </w:r>
      <w:r w:rsidR="00F41A20" w:rsidRPr="005322DA">
        <w:rPr>
          <w:rFonts w:ascii="Arial" w:hAnsi="Arial" w:cs="Arial"/>
          <w:sz w:val="24"/>
          <w:szCs w:val="24"/>
        </w:rPr>
        <w:t>1</w:t>
      </w:r>
      <w:r w:rsidR="00025B59" w:rsidRPr="005322DA">
        <w:rPr>
          <w:rFonts w:ascii="Arial" w:eastAsia="Times New Roman" w:hAnsi="Arial" w:cs="Arial"/>
          <w:sz w:val="24"/>
          <w:szCs w:val="24"/>
        </w:rPr>
        <w:t>]</w:t>
      </w:r>
      <w:r w:rsidRPr="005322DA">
        <w:rPr>
          <w:rFonts w:ascii="Arial" w:eastAsia="Times New Roman" w:hAnsi="Arial" w:cs="Arial"/>
          <w:sz w:val="24"/>
          <w:szCs w:val="24"/>
        </w:rPr>
        <w:t>.</w:t>
      </w:r>
    </w:p>
    <w:p w:rsidR="00FE33A9" w:rsidRPr="005322DA" w:rsidRDefault="00FE33A9" w:rsidP="004D5BF6">
      <w:pPr>
        <w:pStyle w:val="ListParagraph"/>
        <w:autoSpaceDE w:val="0"/>
        <w:autoSpaceDN w:val="0"/>
        <w:adjustRightInd w:val="0"/>
        <w:spacing w:after="0" w:line="240" w:lineRule="auto"/>
        <w:ind w:left="1440"/>
        <w:rPr>
          <w:rFonts w:ascii="Arial" w:eastAsia="Times New Roman" w:hAnsi="Arial" w:cs="Arial"/>
          <w:sz w:val="24"/>
          <w:szCs w:val="24"/>
        </w:rPr>
      </w:pPr>
    </w:p>
    <w:p w:rsidR="00FE33A9" w:rsidRPr="005322DA" w:rsidRDefault="00FE33A9" w:rsidP="004D5BF6">
      <w:pPr>
        <w:pStyle w:val="ListParagraph"/>
        <w:autoSpaceDE w:val="0"/>
        <w:autoSpaceDN w:val="0"/>
        <w:adjustRightInd w:val="0"/>
        <w:spacing w:after="0" w:line="240" w:lineRule="auto"/>
        <w:ind w:left="1440"/>
        <w:rPr>
          <w:rFonts w:ascii="Arial" w:eastAsia="Times New Roman" w:hAnsi="Arial" w:cs="Arial"/>
          <w:sz w:val="24"/>
          <w:szCs w:val="24"/>
        </w:rPr>
      </w:pPr>
      <w:r w:rsidRPr="005322DA">
        <w:rPr>
          <w:rFonts w:ascii="Arial" w:eastAsia="Times New Roman" w:hAnsi="Arial" w:cs="Arial"/>
          <w:b/>
          <w:sz w:val="24"/>
          <w:szCs w:val="24"/>
        </w:rPr>
        <w:t>Partial Transitivity</w:t>
      </w:r>
      <w:r w:rsidRPr="005322DA">
        <w:rPr>
          <w:rFonts w:ascii="Arial" w:eastAsia="Times New Roman" w:hAnsi="Arial" w:cs="Arial"/>
          <w:sz w:val="24"/>
          <w:szCs w:val="24"/>
        </w:rPr>
        <w:t xml:space="preserve">: Trust follows transitivity property Y recommends Z to X if and only if X trusts Y and Y trusts Z </w:t>
      </w:r>
      <w:r w:rsidR="007F41A1" w:rsidRPr="005322DA">
        <w:rPr>
          <w:rFonts w:ascii="Arial" w:eastAsia="Times New Roman" w:hAnsi="Arial" w:cs="Arial"/>
          <w:sz w:val="24"/>
          <w:szCs w:val="24"/>
        </w:rPr>
        <w:t>otherwise, it’</w:t>
      </w:r>
      <w:r w:rsidRPr="005322DA">
        <w:rPr>
          <w:rFonts w:ascii="Arial" w:eastAsia="Times New Roman" w:hAnsi="Arial" w:cs="Arial"/>
          <w:sz w:val="24"/>
          <w:szCs w:val="24"/>
        </w:rPr>
        <w:t>s not follow transitivity property</w:t>
      </w:r>
      <w:r w:rsidR="00025B59" w:rsidRPr="005322DA">
        <w:rPr>
          <w:rFonts w:ascii="Arial" w:eastAsia="Times New Roman" w:hAnsi="Arial" w:cs="Arial"/>
          <w:sz w:val="24"/>
          <w:szCs w:val="24"/>
        </w:rPr>
        <w:t xml:space="preserve"> [</w:t>
      </w:r>
      <w:r w:rsidR="00F41A20" w:rsidRPr="005322DA">
        <w:rPr>
          <w:rFonts w:ascii="Arial" w:hAnsi="Arial" w:cs="Arial"/>
          <w:sz w:val="24"/>
          <w:szCs w:val="24"/>
        </w:rPr>
        <w:t>1</w:t>
      </w:r>
      <w:r w:rsidR="00025B59" w:rsidRPr="005322DA">
        <w:rPr>
          <w:rFonts w:ascii="Arial" w:eastAsia="Times New Roman" w:hAnsi="Arial" w:cs="Arial"/>
          <w:sz w:val="24"/>
          <w:szCs w:val="24"/>
        </w:rPr>
        <w:t>]</w:t>
      </w:r>
      <w:r w:rsidRPr="005322DA">
        <w:rPr>
          <w:rFonts w:ascii="Arial" w:eastAsia="Times New Roman" w:hAnsi="Arial" w:cs="Arial"/>
          <w:sz w:val="24"/>
          <w:szCs w:val="24"/>
        </w:rPr>
        <w:t>.</w:t>
      </w:r>
    </w:p>
    <w:p w:rsidR="00FE33A9" w:rsidRPr="005322DA" w:rsidRDefault="00FE33A9" w:rsidP="004D5BF6">
      <w:pPr>
        <w:pStyle w:val="ListParagraph"/>
        <w:autoSpaceDE w:val="0"/>
        <w:autoSpaceDN w:val="0"/>
        <w:adjustRightInd w:val="0"/>
        <w:spacing w:after="0" w:line="240" w:lineRule="auto"/>
        <w:ind w:left="1440"/>
        <w:rPr>
          <w:rFonts w:ascii="Arial" w:eastAsia="Times New Roman" w:hAnsi="Arial" w:cs="Arial"/>
          <w:sz w:val="24"/>
          <w:szCs w:val="24"/>
        </w:rPr>
      </w:pPr>
    </w:p>
    <w:p w:rsidR="00FE33A9" w:rsidRPr="005322DA" w:rsidRDefault="00FE33A9" w:rsidP="004D5BF6">
      <w:pPr>
        <w:autoSpaceDE w:val="0"/>
        <w:autoSpaceDN w:val="0"/>
        <w:adjustRightInd w:val="0"/>
        <w:spacing w:after="0" w:line="240" w:lineRule="auto"/>
        <w:ind w:left="720" w:firstLine="720"/>
        <w:rPr>
          <w:rFonts w:ascii="Arial" w:eastAsia="Times New Roman" w:hAnsi="Arial" w:cs="Arial"/>
          <w:sz w:val="24"/>
          <w:szCs w:val="24"/>
        </w:rPr>
      </w:pPr>
      <w:r w:rsidRPr="005322DA">
        <w:rPr>
          <w:rFonts w:ascii="Arial" w:eastAsia="Times New Roman" w:hAnsi="Arial" w:cs="Arial"/>
          <w:b/>
          <w:sz w:val="24"/>
          <w:szCs w:val="24"/>
        </w:rPr>
        <w:t>Subjective</w:t>
      </w:r>
      <w:r w:rsidRPr="005322DA">
        <w:rPr>
          <w:rFonts w:ascii="Arial" w:eastAsia="Times New Roman" w:hAnsi="Arial" w:cs="Arial"/>
          <w:sz w:val="24"/>
          <w:szCs w:val="24"/>
        </w:rPr>
        <w:t>: Trust is a level of subjective probability</w:t>
      </w:r>
      <w:r w:rsidR="00025B59" w:rsidRPr="005322DA">
        <w:rPr>
          <w:rFonts w:ascii="Arial" w:eastAsia="Times New Roman" w:hAnsi="Arial" w:cs="Arial"/>
          <w:sz w:val="24"/>
          <w:szCs w:val="24"/>
        </w:rPr>
        <w:t xml:space="preserve"> [</w:t>
      </w:r>
      <w:r w:rsidR="00F41A20" w:rsidRPr="005322DA">
        <w:rPr>
          <w:rFonts w:ascii="Arial" w:hAnsi="Arial" w:cs="Arial"/>
          <w:sz w:val="24"/>
          <w:szCs w:val="24"/>
        </w:rPr>
        <w:t>1</w:t>
      </w:r>
      <w:r w:rsidR="00025B59" w:rsidRPr="005322DA">
        <w:rPr>
          <w:rFonts w:ascii="Arial" w:eastAsia="Times New Roman" w:hAnsi="Arial" w:cs="Arial"/>
          <w:sz w:val="24"/>
          <w:szCs w:val="24"/>
        </w:rPr>
        <w:t>]</w:t>
      </w:r>
      <w:r w:rsidRPr="005322DA">
        <w:rPr>
          <w:rFonts w:ascii="Arial" w:eastAsia="Times New Roman" w:hAnsi="Arial" w:cs="Arial"/>
          <w:sz w:val="24"/>
          <w:szCs w:val="24"/>
        </w:rPr>
        <w:t>.</w:t>
      </w:r>
    </w:p>
    <w:p w:rsidR="00FE33A9" w:rsidRPr="005322DA" w:rsidRDefault="00FE33A9" w:rsidP="004D5BF6">
      <w:pPr>
        <w:autoSpaceDE w:val="0"/>
        <w:autoSpaceDN w:val="0"/>
        <w:adjustRightInd w:val="0"/>
        <w:spacing w:after="0" w:line="240" w:lineRule="auto"/>
        <w:ind w:left="720" w:firstLine="720"/>
        <w:rPr>
          <w:rFonts w:ascii="Arial" w:eastAsia="Times New Roman" w:hAnsi="Arial" w:cs="Arial"/>
          <w:sz w:val="24"/>
          <w:szCs w:val="24"/>
        </w:rPr>
      </w:pPr>
    </w:p>
    <w:p w:rsidR="00FE33A9" w:rsidRPr="005322DA" w:rsidRDefault="00FE33A9" w:rsidP="004D5BF6">
      <w:pPr>
        <w:autoSpaceDE w:val="0"/>
        <w:autoSpaceDN w:val="0"/>
        <w:adjustRightInd w:val="0"/>
        <w:spacing w:after="0" w:line="240" w:lineRule="auto"/>
        <w:ind w:left="1440"/>
        <w:rPr>
          <w:rFonts w:ascii="Arial" w:eastAsia="Times New Roman" w:hAnsi="Arial" w:cs="Arial"/>
          <w:sz w:val="24"/>
          <w:szCs w:val="24"/>
        </w:rPr>
      </w:pPr>
      <w:r w:rsidRPr="005322DA">
        <w:rPr>
          <w:rFonts w:ascii="Arial" w:eastAsia="Times New Roman" w:hAnsi="Arial" w:cs="Arial"/>
          <w:b/>
          <w:sz w:val="24"/>
          <w:szCs w:val="24"/>
        </w:rPr>
        <w:t>Uncertainty</w:t>
      </w:r>
      <w:r w:rsidRPr="005322DA">
        <w:rPr>
          <w:rFonts w:ascii="Arial" w:eastAsia="Times New Roman" w:hAnsi="Arial" w:cs="Arial"/>
          <w:sz w:val="24"/>
          <w:szCs w:val="24"/>
        </w:rPr>
        <w:t>: It is important characteristic of trust which means trust relationships between entities are fuzzy and stochastic, especially for stranger entities</w:t>
      </w:r>
      <w:r w:rsidR="00025B59" w:rsidRPr="005322DA">
        <w:rPr>
          <w:rFonts w:ascii="Arial" w:eastAsia="Times New Roman" w:hAnsi="Arial" w:cs="Arial"/>
          <w:sz w:val="24"/>
          <w:szCs w:val="24"/>
        </w:rPr>
        <w:t xml:space="preserve"> [</w:t>
      </w:r>
      <w:r w:rsidR="00F41A20" w:rsidRPr="005322DA">
        <w:rPr>
          <w:rFonts w:ascii="Arial" w:hAnsi="Arial" w:cs="Arial"/>
          <w:sz w:val="24"/>
          <w:szCs w:val="24"/>
        </w:rPr>
        <w:t>1</w:t>
      </w:r>
      <w:r w:rsidR="00025B59" w:rsidRPr="005322DA">
        <w:rPr>
          <w:rFonts w:ascii="Arial" w:eastAsia="Times New Roman" w:hAnsi="Arial" w:cs="Arial"/>
          <w:sz w:val="24"/>
          <w:szCs w:val="24"/>
        </w:rPr>
        <w:t>]</w:t>
      </w:r>
      <w:r w:rsidRPr="005322DA">
        <w:rPr>
          <w:rFonts w:ascii="Arial" w:eastAsia="Times New Roman" w:hAnsi="Arial" w:cs="Arial"/>
          <w:sz w:val="24"/>
          <w:szCs w:val="24"/>
        </w:rPr>
        <w:t>.</w:t>
      </w:r>
    </w:p>
    <w:p w:rsidR="00FE33A9" w:rsidRPr="005322DA" w:rsidRDefault="00FE33A9" w:rsidP="004D5BF6">
      <w:pPr>
        <w:autoSpaceDE w:val="0"/>
        <w:autoSpaceDN w:val="0"/>
        <w:adjustRightInd w:val="0"/>
        <w:spacing w:after="0" w:line="240" w:lineRule="auto"/>
        <w:ind w:left="720" w:firstLine="720"/>
        <w:rPr>
          <w:rFonts w:ascii="Arial" w:eastAsia="Times New Roman" w:hAnsi="Arial" w:cs="Arial"/>
          <w:sz w:val="24"/>
          <w:szCs w:val="24"/>
        </w:rPr>
      </w:pPr>
    </w:p>
    <w:p w:rsidR="00FE33A9" w:rsidRPr="005322DA" w:rsidRDefault="00FE33A9" w:rsidP="004D5BF6">
      <w:pPr>
        <w:autoSpaceDE w:val="0"/>
        <w:autoSpaceDN w:val="0"/>
        <w:adjustRightInd w:val="0"/>
        <w:spacing w:after="0" w:line="240" w:lineRule="auto"/>
        <w:ind w:left="1440"/>
        <w:rPr>
          <w:rFonts w:ascii="Arial" w:eastAsia="Times New Roman" w:hAnsi="Arial" w:cs="Arial"/>
          <w:sz w:val="24"/>
          <w:szCs w:val="24"/>
        </w:rPr>
      </w:pPr>
      <w:r w:rsidRPr="005322DA">
        <w:rPr>
          <w:rFonts w:ascii="Arial" w:eastAsia="Times New Roman" w:hAnsi="Arial" w:cs="Arial"/>
          <w:b/>
          <w:sz w:val="24"/>
          <w:szCs w:val="24"/>
        </w:rPr>
        <w:t>Space based</w:t>
      </w:r>
      <w:r w:rsidRPr="005322DA">
        <w:rPr>
          <w:rFonts w:ascii="Arial" w:eastAsia="Times New Roman" w:hAnsi="Arial" w:cs="Arial"/>
          <w:sz w:val="24"/>
          <w:szCs w:val="24"/>
        </w:rPr>
        <w:t xml:space="preserve">: Recommendation trust satisfies the space based </w:t>
      </w:r>
      <w:r w:rsidR="004D5BF6" w:rsidRPr="005322DA">
        <w:rPr>
          <w:rFonts w:ascii="Arial" w:eastAsia="Times New Roman" w:hAnsi="Arial" w:cs="Arial"/>
          <w:sz w:val="24"/>
          <w:szCs w:val="24"/>
        </w:rPr>
        <w:t xml:space="preserve">variant </w:t>
      </w:r>
      <w:r w:rsidRPr="005322DA">
        <w:rPr>
          <w:rFonts w:ascii="Arial" w:eastAsia="Times New Roman" w:hAnsi="Arial" w:cs="Arial"/>
          <w:sz w:val="24"/>
          <w:szCs w:val="24"/>
        </w:rPr>
        <w:t>property</w:t>
      </w:r>
      <w:r w:rsidR="00025B59" w:rsidRPr="005322DA">
        <w:rPr>
          <w:rFonts w:ascii="Arial" w:eastAsia="Times New Roman" w:hAnsi="Arial" w:cs="Arial"/>
          <w:sz w:val="24"/>
          <w:szCs w:val="24"/>
        </w:rPr>
        <w:t xml:space="preserve"> [</w:t>
      </w:r>
      <w:r w:rsidR="00F41A20" w:rsidRPr="005322DA">
        <w:rPr>
          <w:rFonts w:ascii="Arial" w:hAnsi="Arial" w:cs="Arial"/>
          <w:sz w:val="24"/>
          <w:szCs w:val="24"/>
        </w:rPr>
        <w:t>1</w:t>
      </w:r>
      <w:r w:rsidR="00025B59" w:rsidRPr="005322DA">
        <w:rPr>
          <w:rFonts w:ascii="Arial" w:eastAsia="Times New Roman" w:hAnsi="Arial" w:cs="Arial"/>
          <w:sz w:val="24"/>
          <w:szCs w:val="24"/>
        </w:rPr>
        <w:t>]</w:t>
      </w:r>
      <w:r w:rsidRPr="005322DA">
        <w:rPr>
          <w:rFonts w:ascii="Arial" w:eastAsia="Times New Roman" w:hAnsi="Arial" w:cs="Arial"/>
          <w:sz w:val="24"/>
          <w:szCs w:val="24"/>
        </w:rPr>
        <w:t>.</w:t>
      </w:r>
    </w:p>
    <w:p w:rsidR="00FE33A9" w:rsidRPr="005322DA" w:rsidRDefault="00FE33A9" w:rsidP="004D5BF6">
      <w:pPr>
        <w:autoSpaceDE w:val="0"/>
        <w:autoSpaceDN w:val="0"/>
        <w:adjustRightInd w:val="0"/>
        <w:spacing w:after="0" w:line="240" w:lineRule="auto"/>
        <w:ind w:left="720" w:firstLine="720"/>
        <w:rPr>
          <w:rFonts w:ascii="Arial" w:eastAsia="Times New Roman" w:hAnsi="Arial" w:cs="Arial"/>
          <w:color w:val="111111"/>
          <w:sz w:val="24"/>
          <w:szCs w:val="24"/>
        </w:rPr>
      </w:pPr>
    </w:p>
    <w:p w:rsidR="00FE33A9" w:rsidRPr="005322DA" w:rsidRDefault="00FE33A9" w:rsidP="004D5BF6">
      <w:pPr>
        <w:autoSpaceDE w:val="0"/>
        <w:autoSpaceDN w:val="0"/>
        <w:adjustRightInd w:val="0"/>
        <w:spacing w:after="0" w:line="240" w:lineRule="auto"/>
        <w:ind w:left="720" w:firstLine="720"/>
        <w:rPr>
          <w:rFonts w:ascii="Arial" w:eastAsia="Times New Roman" w:hAnsi="Arial" w:cs="Arial"/>
          <w:sz w:val="24"/>
          <w:szCs w:val="24"/>
        </w:rPr>
      </w:pPr>
      <w:r w:rsidRPr="005322DA">
        <w:rPr>
          <w:rFonts w:ascii="Arial" w:eastAsia="Times New Roman" w:hAnsi="Arial" w:cs="Arial"/>
          <w:b/>
          <w:sz w:val="24"/>
          <w:szCs w:val="24"/>
        </w:rPr>
        <w:t>Time based</w:t>
      </w:r>
      <w:r w:rsidRPr="005322DA">
        <w:rPr>
          <w:rFonts w:ascii="Arial" w:eastAsia="Times New Roman" w:hAnsi="Arial" w:cs="Arial"/>
          <w:sz w:val="24"/>
          <w:szCs w:val="24"/>
        </w:rPr>
        <w:t>: Direct trust satisfies the time-based variant property</w:t>
      </w:r>
      <w:r w:rsidR="00025B59" w:rsidRPr="005322DA">
        <w:rPr>
          <w:rFonts w:ascii="Arial" w:eastAsia="Times New Roman" w:hAnsi="Arial" w:cs="Arial"/>
          <w:sz w:val="24"/>
          <w:szCs w:val="24"/>
        </w:rPr>
        <w:t xml:space="preserve"> [</w:t>
      </w:r>
      <w:r w:rsidR="00F41A20" w:rsidRPr="005322DA">
        <w:rPr>
          <w:rFonts w:ascii="Arial" w:hAnsi="Arial" w:cs="Arial"/>
          <w:sz w:val="24"/>
          <w:szCs w:val="24"/>
        </w:rPr>
        <w:t>1</w:t>
      </w:r>
      <w:r w:rsidR="00025B59" w:rsidRPr="005322DA">
        <w:rPr>
          <w:rFonts w:ascii="Arial" w:eastAsia="Times New Roman" w:hAnsi="Arial" w:cs="Arial"/>
          <w:sz w:val="24"/>
          <w:szCs w:val="24"/>
        </w:rPr>
        <w:t>]</w:t>
      </w:r>
      <w:r w:rsidRPr="005322DA">
        <w:rPr>
          <w:rFonts w:ascii="Arial" w:eastAsia="Times New Roman" w:hAnsi="Arial" w:cs="Arial"/>
          <w:sz w:val="24"/>
          <w:szCs w:val="24"/>
        </w:rPr>
        <w:t>.</w:t>
      </w:r>
    </w:p>
    <w:p w:rsidR="005322DA" w:rsidRDefault="005322DA" w:rsidP="00D764CE">
      <w:pPr>
        <w:autoSpaceDE w:val="0"/>
        <w:autoSpaceDN w:val="0"/>
        <w:adjustRightInd w:val="0"/>
        <w:spacing w:after="0" w:line="240" w:lineRule="auto"/>
        <w:rPr>
          <w:rFonts w:ascii="Arial" w:eastAsia="Times New Roman" w:hAnsi="Arial" w:cs="Arial"/>
          <w:color w:val="111111"/>
          <w:sz w:val="24"/>
          <w:szCs w:val="24"/>
        </w:rPr>
      </w:pPr>
    </w:p>
    <w:p w:rsidR="00D764CE" w:rsidRDefault="00D764CE" w:rsidP="00D764CE">
      <w:pPr>
        <w:autoSpaceDE w:val="0"/>
        <w:autoSpaceDN w:val="0"/>
        <w:adjustRightInd w:val="0"/>
        <w:spacing w:after="0" w:line="240" w:lineRule="auto"/>
        <w:rPr>
          <w:rFonts w:ascii="Arial" w:eastAsia="Times New Roman" w:hAnsi="Arial" w:cs="Arial"/>
          <w:b/>
          <w:color w:val="111111"/>
          <w:sz w:val="24"/>
          <w:szCs w:val="24"/>
        </w:rPr>
      </w:pPr>
      <w:r w:rsidRPr="00D764CE">
        <w:rPr>
          <w:rFonts w:ascii="Arial" w:eastAsia="Times New Roman" w:hAnsi="Arial" w:cs="Arial"/>
          <w:b/>
          <w:color w:val="111111"/>
          <w:sz w:val="24"/>
          <w:szCs w:val="24"/>
        </w:rPr>
        <w:t>Proposed Trust Management Model</w:t>
      </w:r>
    </w:p>
    <w:p w:rsidR="005322DA" w:rsidRPr="00D764CE" w:rsidRDefault="005322DA" w:rsidP="00D764CE">
      <w:pPr>
        <w:autoSpaceDE w:val="0"/>
        <w:autoSpaceDN w:val="0"/>
        <w:adjustRightInd w:val="0"/>
        <w:spacing w:after="0" w:line="240" w:lineRule="auto"/>
        <w:rPr>
          <w:rFonts w:ascii="Arial" w:eastAsia="Times New Roman" w:hAnsi="Arial" w:cs="Arial"/>
          <w:b/>
          <w:color w:val="111111"/>
          <w:sz w:val="24"/>
          <w:szCs w:val="24"/>
        </w:rPr>
      </w:pPr>
    </w:p>
    <w:p w:rsidR="00FE33A9" w:rsidRPr="005322DA" w:rsidRDefault="006524FC" w:rsidP="006524FC">
      <w:pPr>
        <w:pStyle w:val="NormalWeb"/>
        <w:shd w:val="clear" w:color="auto" w:fill="FFFFFF"/>
        <w:spacing w:before="0" w:beforeAutospacing="0" w:after="240" w:afterAutospacing="0"/>
        <w:rPr>
          <w:rFonts w:ascii="Arial" w:hAnsi="Arial" w:cs="Arial"/>
        </w:rPr>
      </w:pPr>
      <w:r w:rsidRPr="005322DA">
        <w:rPr>
          <w:rFonts w:ascii="Arial" w:hAnsi="Arial" w:cs="Arial"/>
        </w:rPr>
        <w:t>Author has proposed a trust management model for SaaS based on trust basics. Before accessing service and data from cloud, users verify the trust level of service provider in cloud environment.</w:t>
      </w:r>
      <w:r w:rsidR="001C3993" w:rsidRPr="005322DA">
        <w:rPr>
          <w:rFonts w:ascii="Arial" w:hAnsi="Arial" w:cs="Arial"/>
        </w:rPr>
        <w:t xml:space="preserve"> So the proposed trust model first verifies the trustworthiness of service provider then access services and/or data. The main idea in this proposed model is trust management system based on space variant evaluation for recommendation trust and time variant e</w:t>
      </w:r>
      <w:r w:rsidR="00A93A9D" w:rsidRPr="005322DA">
        <w:rPr>
          <w:rFonts w:ascii="Arial" w:hAnsi="Arial" w:cs="Arial"/>
        </w:rPr>
        <w:t>valuation for direct trust [1</w:t>
      </w:r>
      <w:r w:rsidR="001C3993" w:rsidRPr="005322DA">
        <w:rPr>
          <w:rFonts w:ascii="Arial" w:hAnsi="Arial" w:cs="Arial"/>
        </w:rPr>
        <w:t>]. In addition reputation concept has also been included.</w:t>
      </w:r>
    </w:p>
    <w:p w:rsidR="001C3993" w:rsidRPr="00601AF7" w:rsidRDefault="00601AF7" w:rsidP="006524FC">
      <w:pPr>
        <w:pStyle w:val="NormalWeb"/>
        <w:shd w:val="clear" w:color="auto" w:fill="FFFFFF"/>
        <w:spacing w:before="0" w:beforeAutospacing="0" w:after="240" w:afterAutospacing="0"/>
        <w:rPr>
          <w:rFonts w:ascii="Arial" w:hAnsi="Arial" w:cs="Arial"/>
          <w:b/>
          <w:color w:val="111111"/>
        </w:rPr>
      </w:pPr>
      <w:r w:rsidRPr="00601AF7">
        <w:rPr>
          <w:rFonts w:ascii="Arial" w:hAnsi="Arial" w:cs="Arial"/>
          <w:b/>
          <w:color w:val="111111"/>
        </w:rPr>
        <w:t>Proposed Trust Management Components</w:t>
      </w:r>
    </w:p>
    <w:p w:rsidR="00712D2E" w:rsidRPr="005322DA" w:rsidRDefault="00601AF7" w:rsidP="00601AF7">
      <w:pPr>
        <w:pStyle w:val="ListParagraph"/>
        <w:numPr>
          <w:ilvl w:val="0"/>
          <w:numId w:val="5"/>
        </w:numPr>
        <w:autoSpaceDE w:val="0"/>
        <w:autoSpaceDN w:val="0"/>
        <w:adjustRightInd w:val="0"/>
        <w:spacing w:after="0" w:line="240" w:lineRule="auto"/>
        <w:rPr>
          <w:rFonts w:ascii="Arial" w:eastAsia="Times New Roman" w:hAnsi="Arial" w:cs="Arial"/>
          <w:color w:val="111111"/>
          <w:sz w:val="24"/>
          <w:szCs w:val="24"/>
        </w:rPr>
      </w:pPr>
      <w:r w:rsidRPr="005322DA">
        <w:rPr>
          <w:rFonts w:ascii="Arial" w:eastAsia="Times New Roman" w:hAnsi="Arial" w:cs="Arial"/>
          <w:color w:val="111111"/>
          <w:sz w:val="24"/>
          <w:szCs w:val="24"/>
        </w:rPr>
        <w:t>Trust:</w:t>
      </w:r>
      <w:r w:rsidR="006F7ADA" w:rsidRPr="005322DA">
        <w:rPr>
          <w:rFonts w:ascii="Arial" w:eastAsia="Times New Roman" w:hAnsi="Arial" w:cs="Arial"/>
          <w:color w:val="111111"/>
          <w:sz w:val="24"/>
          <w:szCs w:val="24"/>
        </w:rPr>
        <w:t xml:space="preserve"> Trust is a measure of trustor trusting a trustee, formed through direct or recommended trust. Trust is usually evaluated by trust degree and described with trust relation.</w:t>
      </w:r>
    </w:p>
    <w:p w:rsidR="00712D2E" w:rsidRPr="005322DA" w:rsidRDefault="00712D2E" w:rsidP="00712D2E">
      <w:pPr>
        <w:pStyle w:val="ListParagraph"/>
        <w:autoSpaceDE w:val="0"/>
        <w:autoSpaceDN w:val="0"/>
        <w:adjustRightInd w:val="0"/>
        <w:spacing w:after="0" w:line="240" w:lineRule="auto"/>
        <w:rPr>
          <w:rFonts w:ascii="Arial" w:eastAsia="Times New Roman" w:hAnsi="Arial" w:cs="Arial"/>
          <w:color w:val="111111"/>
          <w:sz w:val="24"/>
          <w:szCs w:val="24"/>
        </w:rPr>
      </w:pPr>
    </w:p>
    <w:p w:rsidR="00712D2E" w:rsidRPr="005322DA" w:rsidRDefault="00712D2E" w:rsidP="00392457">
      <w:pPr>
        <w:pStyle w:val="ListParagraph"/>
        <w:numPr>
          <w:ilvl w:val="0"/>
          <w:numId w:val="5"/>
        </w:numPr>
        <w:autoSpaceDE w:val="0"/>
        <w:autoSpaceDN w:val="0"/>
        <w:adjustRightInd w:val="0"/>
        <w:spacing w:after="0" w:line="240" w:lineRule="auto"/>
        <w:rPr>
          <w:rFonts w:ascii="Arial" w:eastAsia="Times New Roman,Italic" w:hAnsi="Arial" w:cs="Arial"/>
          <w:iCs/>
          <w:sz w:val="24"/>
          <w:szCs w:val="24"/>
        </w:rPr>
      </w:pPr>
      <w:r w:rsidRPr="005322DA">
        <w:rPr>
          <w:rFonts w:ascii="Arial" w:eastAsia="Times New Roman" w:hAnsi="Arial" w:cs="Arial"/>
          <w:color w:val="111111"/>
          <w:sz w:val="24"/>
          <w:szCs w:val="24"/>
        </w:rPr>
        <w:t xml:space="preserve">Trust Degree: </w:t>
      </w:r>
      <w:r w:rsidR="00224927" w:rsidRPr="005322DA">
        <w:rPr>
          <w:rFonts w:ascii="Arial" w:eastAsia="Times New Roman" w:hAnsi="Arial" w:cs="Arial"/>
          <w:color w:val="111111"/>
          <w:sz w:val="24"/>
          <w:szCs w:val="24"/>
        </w:rPr>
        <w:t>[1</w:t>
      </w:r>
      <w:r w:rsidR="00D458F6" w:rsidRPr="005322DA">
        <w:rPr>
          <w:rFonts w:ascii="Arial" w:eastAsia="Times New Roman" w:hAnsi="Arial" w:cs="Arial"/>
          <w:color w:val="111111"/>
          <w:sz w:val="24"/>
          <w:szCs w:val="24"/>
        </w:rPr>
        <w:t>] Used to evaluate degree of trust</w:t>
      </w:r>
      <w:r w:rsidR="00FE654C" w:rsidRPr="005322DA">
        <w:rPr>
          <w:rFonts w:ascii="Arial" w:eastAsia="Times New Roman" w:hAnsi="Arial" w:cs="Arial"/>
          <w:color w:val="111111"/>
          <w:sz w:val="24"/>
          <w:szCs w:val="24"/>
        </w:rPr>
        <w:t xml:space="preserve"> between trustor (user) and trustee (service provider)</w:t>
      </w:r>
      <w:r w:rsidR="00D458F6" w:rsidRPr="005322DA">
        <w:rPr>
          <w:rFonts w:ascii="Arial" w:eastAsia="Times New Roman" w:hAnsi="Arial" w:cs="Arial"/>
          <w:color w:val="111111"/>
          <w:sz w:val="24"/>
          <w:szCs w:val="24"/>
        </w:rPr>
        <w:t>.</w:t>
      </w:r>
      <w:r w:rsidR="00392457" w:rsidRPr="005322DA">
        <w:rPr>
          <w:rFonts w:ascii="Arial" w:hAnsi="Arial" w:cs="Arial"/>
          <w:iCs/>
          <w:sz w:val="24"/>
          <w:szCs w:val="24"/>
        </w:rPr>
        <w:t xml:space="preserve"> </w:t>
      </w:r>
      <w:proofErr w:type="spellStart"/>
      <w:r w:rsidRPr="005322DA">
        <w:rPr>
          <w:rFonts w:ascii="Arial" w:hAnsi="Arial" w:cs="Arial"/>
          <w:iCs/>
          <w:sz w:val="24"/>
          <w:szCs w:val="24"/>
        </w:rPr>
        <w:t>Tdij</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Ti,Tj</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Sk</w:t>
      </w:r>
      <w:proofErr w:type="spellEnd"/>
      <w:r w:rsidRPr="005322DA">
        <w:rPr>
          <w:rFonts w:ascii="Arial" w:hAnsi="Arial" w:cs="Arial"/>
          <w:iCs/>
          <w:sz w:val="24"/>
          <w:szCs w:val="24"/>
        </w:rPr>
        <w:t xml:space="preserve">, </w:t>
      </w:r>
      <w:r w:rsidRPr="005322DA">
        <w:rPr>
          <w:rFonts w:ascii="Arial" w:eastAsia="Times New Roman,Italic" w:hAnsi="Arial" w:cs="Arial"/>
          <w:iCs/>
          <w:sz w:val="24"/>
          <w:szCs w:val="24"/>
        </w:rPr>
        <w:t xml:space="preserve">t) </w:t>
      </w:r>
      <w:proofErr w:type="spellStart"/>
      <w:r w:rsidRPr="005322DA">
        <w:rPr>
          <w:rFonts w:ascii="Arial" w:eastAsia="Times New Roman,Italic" w:hAnsi="Arial" w:cs="Arial"/>
          <w:iCs/>
          <w:sz w:val="24"/>
          <w:szCs w:val="24"/>
        </w:rPr>
        <w:t>wherei</w:t>
      </w:r>
      <w:proofErr w:type="spellEnd"/>
      <w:r w:rsidRPr="005322DA">
        <w:rPr>
          <w:rFonts w:ascii="Arial" w:eastAsia="Times New Roman,Italic" w:hAnsi="Arial" w:cs="Arial"/>
          <w:iCs/>
          <w:sz w:val="24"/>
          <w:szCs w:val="24"/>
        </w:rPr>
        <w:t xml:space="preserve"> ≠ j; 0 ≤ </w:t>
      </w:r>
      <w:proofErr w:type="spellStart"/>
      <w:r w:rsidRPr="005322DA">
        <w:rPr>
          <w:rFonts w:ascii="Arial" w:eastAsia="Times New Roman,Italic" w:hAnsi="Arial" w:cs="Arial"/>
          <w:iCs/>
          <w:sz w:val="24"/>
          <w:szCs w:val="24"/>
        </w:rPr>
        <w:t>Td</w:t>
      </w:r>
      <w:r w:rsidRPr="005322DA">
        <w:rPr>
          <w:rFonts w:ascii="Arial" w:hAnsi="Arial" w:cs="Arial"/>
          <w:iCs/>
          <w:sz w:val="24"/>
          <w:szCs w:val="24"/>
        </w:rPr>
        <w:t>ij</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Ti,Tj</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Sk</w:t>
      </w:r>
      <w:r w:rsidRPr="005322DA">
        <w:rPr>
          <w:rFonts w:ascii="Arial" w:eastAsia="Times New Roman,Italic" w:hAnsi="Arial" w:cs="Arial"/>
          <w:iCs/>
          <w:sz w:val="24"/>
          <w:szCs w:val="24"/>
        </w:rPr>
        <w:t>,t</w:t>
      </w:r>
      <w:proofErr w:type="spellEnd"/>
      <w:r w:rsidRPr="005322DA">
        <w:rPr>
          <w:rFonts w:ascii="Arial" w:eastAsia="Times New Roman,Italic" w:hAnsi="Arial" w:cs="Arial"/>
          <w:iCs/>
          <w:sz w:val="24"/>
          <w:szCs w:val="24"/>
        </w:rPr>
        <w:t>) ≤ 1</w:t>
      </w:r>
    </w:p>
    <w:p w:rsidR="00FE654C" w:rsidRPr="005322DA" w:rsidRDefault="00FE654C" w:rsidP="00712D2E">
      <w:pPr>
        <w:pStyle w:val="ListParagraph"/>
        <w:autoSpaceDE w:val="0"/>
        <w:autoSpaceDN w:val="0"/>
        <w:adjustRightInd w:val="0"/>
        <w:spacing w:after="0" w:line="240" w:lineRule="auto"/>
        <w:rPr>
          <w:rFonts w:ascii="Arial" w:eastAsia="Times New Roman" w:hAnsi="Arial" w:cs="Arial"/>
          <w:color w:val="111111"/>
          <w:sz w:val="24"/>
          <w:szCs w:val="24"/>
        </w:rPr>
      </w:pPr>
      <w:r w:rsidRPr="005322DA">
        <w:rPr>
          <w:rFonts w:ascii="Arial" w:eastAsia="Times New Roman" w:hAnsi="Arial" w:cs="Arial"/>
          <w:color w:val="111111"/>
          <w:sz w:val="24"/>
          <w:szCs w:val="24"/>
        </w:rPr>
        <w:t xml:space="preserve">Trustor </w:t>
      </w:r>
      <w:proofErr w:type="spellStart"/>
      <w:r w:rsidRPr="005322DA">
        <w:rPr>
          <w:rFonts w:ascii="Arial" w:hAnsi="Arial" w:cs="Arial"/>
          <w:iCs/>
          <w:sz w:val="24"/>
          <w:szCs w:val="24"/>
        </w:rPr>
        <w:t>Ti</w:t>
      </w:r>
      <w:proofErr w:type="spellEnd"/>
      <w:r w:rsidRPr="005322DA">
        <w:rPr>
          <w:rFonts w:ascii="Arial" w:hAnsi="Arial" w:cs="Arial"/>
          <w:iCs/>
          <w:sz w:val="24"/>
          <w:szCs w:val="24"/>
        </w:rPr>
        <w:t xml:space="preserve">, </w:t>
      </w:r>
      <w:r w:rsidRPr="005322DA">
        <w:rPr>
          <w:rFonts w:ascii="Arial" w:eastAsia="Times New Roman" w:hAnsi="Arial" w:cs="Arial"/>
          <w:color w:val="111111"/>
          <w:sz w:val="24"/>
          <w:szCs w:val="24"/>
        </w:rPr>
        <w:t xml:space="preserve">trustee </w:t>
      </w:r>
      <w:proofErr w:type="spellStart"/>
      <w:r w:rsidRPr="005322DA">
        <w:rPr>
          <w:rFonts w:ascii="Arial" w:hAnsi="Arial" w:cs="Arial"/>
          <w:iCs/>
          <w:sz w:val="24"/>
          <w:szCs w:val="24"/>
        </w:rPr>
        <w:t>Tj</w:t>
      </w:r>
      <w:proofErr w:type="spellEnd"/>
      <w:r w:rsidRPr="005322DA">
        <w:rPr>
          <w:rFonts w:ascii="Arial" w:eastAsia="Times New Roman" w:hAnsi="Arial" w:cs="Arial"/>
          <w:color w:val="111111"/>
          <w:sz w:val="24"/>
          <w:szCs w:val="24"/>
        </w:rPr>
        <w:t xml:space="preserve">, </w:t>
      </w:r>
      <w:proofErr w:type="spellStart"/>
      <w:proofErr w:type="gramStart"/>
      <w:r w:rsidRPr="005322DA">
        <w:rPr>
          <w:rFonts w:ascii="Arial" w:hAnsi="Arial" w:cs="Arial"/>
          <w:iCs/>
          <w:sz w:val="24"/>
          <w:szCs w:val="24"/>
        </w:rPr>
        <w:t>Sk</w:t>
      </w:r>
      <w:proofErr w:type="spellEnd"/>
      <w:proofErr w:type="gramEnd"/>
      <w:r w:rsidRPr="005322DA">
        <w:rPr>
          <w:rFonts w:ascii="Arial" w:eastAsia="Times New Roman" w:hAnsi="Arial" w:cs="Arial"/>
          <w:color w:val="111111"/>
          <w:sz w:val="24"/>
          <w:szCs w:val="24"/>
        </w:rPr>
        <w:t xml:space="preserve"> is kth service and </w:t>
      </w:r>
      <w:proofErr w:type="spellStart"/>
      <w:r w:rsidRPr="005322DA">
        <w:rPr>
          <w:rFonts w:ascii="Arial" w:eastAsia="Times New Roman" w:hAnsi="Arial" w:cs="Arial"/>
          <w:color w:val="111111"/>
          <w:sz w:val="24"/>
          <w:szCs w:val="24"/>
        </w:rPr>
        <w:t>t</w:t>
      </w:r>
      <w:proofErr w:type="spellEnd"/>
      <w:r w:rsidRPr="005322DA">
        <w:rPr>
          <w:rFonts w:ascii="Arial" w:eastAsia="Times New Roman" w:hAnsi="Arial" w:cs="Arial"/>
          <w:color w:val="111111"/>
          <w:sz w:val="24"/>
          <w:szCs w:val="24"/>
        </w:rPr>
        <w:t xml:space="preserve"> is time.</w:t>
      </w:r>
    </w:p>
    <w:p w:rsidR="00FE654C" w:rsidRPr="005322DA" w:rsidRDefault="00FE654C" w:rsidP="00712D2E">
      <w:pPr>
        <w:pStyle w:val="ListParagraph"/>
        <w:autoSpaceDE w:val="0"/>
        <w:autoSpaceDN w:val="0"/>
        <w:adjustRightInd w:val="0"/>
        <w:spacing w:after="0" w:line="240" w:lineRule="auto"/>
        <w:rPr>
          <w:rFonts w:ascii="Arial" w:eastAsia="Times New Roman" w:hAnsi="Arial" w:cs="Arial"/>
          <w:color w:val="111111"/>
          <w:sz w:val="24"/>
          <w:szCs w:val="24"/>
        </w:rPr>
      </w:pPr>
    </w:p>
    <w:p w:rsidR="00FE654C" w:rsidRPr="005322DA" w:rsidRDefault="00FE654C" w:rsidP="00FE654C">
      <w:pPr>
        <w:pStyle w:val="ListParagraph"/>
        <w:numPr>
          <w:ilvl w:val="0"/>
          <w:numId w:val="5"/>
        </w:numPr>
        <w:autoSpaceDE w:val="0"/>
        <w:autoSpaceDN w:val="0"/>
        <w:adjustRightInd w:val="0"/>
        <w:spacing w:after="0" w:line="240" w:lineRule="auto"/>
        <w:rPr>
          <w:rFonts w:ascii="Arial" w:eastAsia="Times New Roman" w:hAnsi="Arial" w:cs="Arial"/>
          <w:color w:val="111111"/>
          <w:sz w:val="24"/>
          <w:szCs w:val="24"/>
        </w:rPr>
      </w:pPr>
      <w:r w:rsidRPr="005322DA">
        <w:rPr>
          <w:rFonts w:ascii="Arial" w:eastAsia="Times New Roman" w:hAnsi="Arial" w:cs="Arial"/>
          <w:color w:val="111111"/>
          <w:sz w:val="24"/>
          <w:szCs w:val="24"/>
        </w:rPr>
        <w:t xml:space="preserve">Trust Relation: </w:t>
      </w:r>
      <w:r w:rsidR="00102146" w:rsidRPr="005322DA">
        <w:rPr>
          <w:rFonts w:ascii="Arial" w:eastAsia="Times New Roman" w:hAnsi="Arial" w:cs="Arial"/>
          <w:color w:val="111111"/>
          <w:sz w:val="24"/>
          <w:szCs w:val="24"/>
        </w:rPr>
        <w:t>[1]</w:t>
      </w:r>
      <w:r w:rsidRPr="005322DA">
        <w:rPr>
          <w:rFonts w:ascii="Arial" w:eastAsia="Times New Roman" w:hAnsi="Arial" w:cs="Arial"/>
          <w:color w:val="111111"/>
          <w:sz w:val="24"/>
          <w:szCs w:val="24"/>
        </w:rPr>
        <w:t xml:space="preserve">Trust relation </w:t>
      </w:r>
      <w:proofErr w:type="spellStart"/>
      <w:r w:rsidRPr="005322DA">
        <w:rPr>
          <w:rFonts w:ascii="Arial" w:hAnsi="Arial" w:cs="Arial"/>
          <w:iCs/>
          <w:sz w:val="24"/>
          <w:szCs w:val="24"/>
        </w:rPr>
        <w:t>Trij</w:t>
      </w:r>
      <w:proofErr w:type="spellEnd"/>
      <w:r w:rsidRPr="005322DA">
        <w:rPr>
          <w:rFonts w:ascii="Arial" w:hAnsi="Arial" w:cs="Arial"/>
          <w:iCs/>
          <w:sz w:val="24"/>
          <w:szCs w:val="24"/>
        </w:rPr>
        <w:t xml:space="preserve"> is the relationship between trustor </w:t>
      </w:r>
      <w:proofErr w:type="spellStart"/>
      <w:r w:rsidRPr="005322DA">
        <w:rPr>
          <w:rFonts w:ascii="Arial" w:hAnsi="Arial" w:cs="Arial"/>
          <w:iCs/>
          <w:sz w:val="24"/>
          <w:szCs w:val="24"/>
        </w:rPr>
        <w:t>Ti</w:t>
      </w:r>
      <w:proofErr w:type="spellEnd"/>
      <w:r w:rsidRPr="005322DA">
        <w:rPr>
          <w:rFonts w:ascii="Arial" w:hAnsi="Arial" w:cs="Arial"/>
          <w:iCs/>
          <w:sz w:val="24"/>
          <w:szCs w:val="24"/>
        </w:rPr>
        <w:t xml:space="preserve"> and trustee </w:t>
      </w:r>
      <w:proofErr w:type="spellStart"/>
      <w:r w:rsidRPr="005322DA">
        <w:rPr>
          <w:rFonts w:ascii="Arial" w:hAnsi="Arial" w:cs="Arial"/>
          <w:iCs/>
          <w:sz w:val="24"/>
          <w:szCs w:val="24"/>
        </w:rPr>
        <w:t>Tj</w:t>
      </w:r>
      <w:proofErr w:type="spellEnd"/>
      <w:r w:rsidRPr="005322DA">
        <w:rPr>
          <w:rFonts w:ascii="Arial" w:hAnsi="Arial" w:cs="Arial"/>
          <w:iCs/>
          <w:sz w:val="24"/>
          <w:szCs w:val="24"/>
        </w:rPr>
        <w:t xml:space="preserve">, trusted set Q. Directed binary relation </w:t>
      </w:r>
      <w:proofErr w:type="spellStart"/>
      <w:r w:rsidRPr="005322DA">
        <w:rPr>
          <w:rFonts w:ascii="Arial" w:hAnsi="Arial" w:cs="Arial"/>
          <w:iCs/>
          <w:sz w:val="24"/>
          <w:szCs w:val="24"/>
        </w:rPr>
        <w:t>Trij</w:t>
      </w:r>
      <w:proofErr w:type="spellEnd"/>
      <w:r w:rsidRPr="005322DA">
        <w:rPr>
          <w:rFonts w:ascii="Arial" w:hAnsi="Arial" w:cs="Arial"/>
          <w:iCs/>
          <w:sz w:val="24"/>
          <w:szCs w:val="24"/>
        </w:rPr>
        <w:t>&lt;</w:t>
      </w:r>
      <w:proofErr w:type="spellStart"/>
      <w:r w:rsidRPr="005322DA">
        <w:rPr>
          <w:rFonts w:ascii="Arial" w:hAnsi="Arial" w:cs="Arial"/>
          <w:iCs/>
          <w:sz w:val="24"/>
          <w:szCs w:val="24"/>
        </w:rPr>
        <w:t>Ti</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Tj</w:t>
      </w:r>
      <w:proofErr w:type="spellEnd"/>
      <w:r w:rsidRPr="005322DA">
        <w:rPr>
          <w:rFonts w:ascii="Arial" w:hAnsi="Arial" w:cs="Arial"/>
          <w:iCs/>
          <w:sz w:val="24"/>
          <w:szCs w:val="24"/>
        </w:rPr>
        <w:t xml:space="preserve"> &gt; </w:t>
      </w:r>
      <w:r w:rsidRPr="005322DA">
        <w:rPr>
          <w:rFonts w:ascii="Arial" w:hAnsi="Arial" w:cs="Arial"/>
          <w:sz w:val="24"/>
          <w:szCs w:val="24"/>
        </w:rPr>
        <w:t xml:space="preserve">ϵ </w:t>
      </w:r>
      <w:r w:rsidRPr="005322DA">
        <w:rPr>
          <w:rFonts w:ascii="Arial" w:hAnsi="Arial" w:cs="Arial"/>
          <w:iCs/>
          <w:sz w:val="24"/>
          <w:szCs w:val="24"/>
        </w:rPr>
        <w:t xml:space="preserve">Q </w:t>
      </w:r>
      <w:r w:rsidRPr="005322DA">
        <w:rPr>
          <w:rFonts w:ascii="Arial" w:hAnsi="Arial" w:cs="Arial"/>
          <w:sz w:val="24"/>
          <w:szCs w:val="24"/>
        </w:rPr>
        <w:t xml:space="preserve">x </w:t>
      </w:r>
      <w:r w:rsidRPr="005322DA">
        <w:rPr>
          <w:rFonts w:ascii="Arial" w:hAnsi="Arial" w:cs="Arial"/>
          <w:iCs/>
          <w:sz w:val="24"/>
          <w:szCs w:val="24"/>
        </w:rPr>
        <w:t>Q. Direct and recommended trust are two types of trust.</w:t>
      </w:r>
    </w:p>
    <w:p w:rsidR="00FE654C" w:rsidRPr="005322DA" w:rsidRDefault="00FE654C" w:rsidP="00FE654C">
      <w:pPr>
        <w:pStyle w:val="ListParagraph"/>
        <w:autoSpaceDE w:val="0"/>
        <w:autoSpaceDN w:val="0"/>
        <w:adjustRightInd w:val="0"/>
        <w:spacing w:after="0" w:line="240" w:lineRule="auto"/>
        <w:rPr>
          <w:rFonts w:ascii="Arial" w:eastAsia="Times New Roman" w:hAnsi="Arial" w:cs="Arial"/>
          <w:color w:val="111111"/>
          <w:sz w:val="24"/>
          <w:szCs w:val="24"/>
        </w:rPr>
      </w:pPr>
    </w:p>
    <w:p w:rsidR="00FE654C" w:rsidRPr="005322DA" w:rsidRDefault="00FE654C" w:rsidP="00FE654C">
      <w:pPr>
        <w:pStyle w:val="ListParagraph"/>
        <w:numPr>
          <w:ilvl w:val="0"/>
          <w:numId w:val="5"/>
        </w:numPr>
        <w:autoSpaceDE w:val="0"/>
        <w:autoSpaceDN w:val="0"/>
        <w:adjustRightInd w:val="0"/>
        <w:spacing w:after="0" w:line="240" w:lineRule="auto"/>
        <w:rPr>
          <w:rFonts w:ascii="Arial" w:eastAsia="Times New Roman" w:hAnsi="Arial" w:cs="Arial"/>
          <w:color w:val="111111"/>
          <w:sz w:val="24"/>
          <w:szCs w:val="24"/>
        </w:rPr>
      </w:pPr>
      <w:r w:rsidRPr="005322DA">
        <w:rPr>
          <w:rFonts w:ascii="Arial" w:eastAsia="Times New Roman" w:hAnsi="Arial" w:cs="Arial"/>
          <w:color w:val="111111"/>
          <w:sz w:val="24"/>
          <w:szCs w:val="24"/>
        </w:rPr>
        <w:t>Trust Levels:</w:t>
      </w:r>
      <w:r w:rsidR="00224927" w:rsidRPr="005322DA">
        <w:rPr>
          <w:rFonts w:ascii="Arial" w:eastAsia="Times New Roman" w:hAnsi="Arial" w:cs="Arial"/>
          <w:color w:val="111111"/>
          <w:sz w:val="24"/>
          <w:szCs w:val="24"/>
        </w:rPr>
        <w:t xml:space="preserve"> [1</w:t>
      </w:r>
      <w:r w:rsidR="0089504B" w:rsidRPr="005322DA">
        <w:rPr>
          <w:rFonts w:ascii="Arial" w:eastAsia="Times New Roman" w:hAnsi="Arial" w:cs="Arial"/>
          <w:color w:val="111111"/>
          <w:sz w:val="24"/>
          <w:szCs w:val="24"/>
        </w:rPr>
        <w:t>] Represents trust worthiness using degree of trust</w:t>
      </w:r>
    </w:p>
    <w:p w:rsidR="0089504B" w:rsidRPr="0089504B" w:rsidRDefault="0089504B" w:rsidP="0089504B">
      <w:pPr>
        <w:pStyle w:val="ListParagraph"/>
        <w:rPr>
          <w:rFonts w:ascii="Arial" w:eastAsia="Times New Roman" w:hAnsi="Arial" w:cs="Arial"/>
          <w:color w:val="111111"/>
          <w:sz w:val="24"/>
          <w:szCs w:val="24"/>
        </w:rPr>
      </w:pPr>
    </w:p>
    <w:p w:rsidR="0089504B" w:rsidRDefault="0089504B" w:rsidP="0089504B">
      <w:pPr>
        <w:pStyle w:val="ListParagraph"/>
        <w:autoSpaceDE w:val="0"/>
        <w:autoSpaceDN w:val="0"/>
        <w:adjustRightInd w:val="0"/>
        <w:spacing w:after="0" w:line="240" w:lineRule="auto"/>
        <w:rPr>
          <w:rFonts w:ascii="Arial" w:eastAsia="Times New Roman" w:hAnsi="Arial" w:cs="Arial"/>
          <w:color w:val="111111"/>
          <w:sz w:val="24"/>
          <w:szCs w:val="24"/>
        </w:rPr>
      </w:pPr>
      <w:r>
        <w:rPr>
          <w:noProof/>
        </w:rPr>
        <w:drawing>
          <wp:inline distT="0" distB="0" distL="0" distR="0" wp14:anchorId="4E4A0EC8" wp14:editId="0A61A72E">
            <wp:extent cx="441007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0075" cy="1514475"/>
                    </a:xfrm>
                    <a:prstGeom prst="rect">
                      <a:avLst/>
                    </a:prstGeom>
                  </pic:spPr>
                </pic:pic>
              </a:graphicData>
            </a:graphic>
          </wp:inline>
        </w:drawing>
      </w:r>
    </w:p>
    <w:p w:rsidR="0089504B" w:rsidRPr="005322DA" w:rsidRDefault="0089504B" w:rsidP="0089504B">
      <w:pPr>
        <w:pStyle w:val="ListParagraph"/>
        <w:numPr>
          <w:ilvl w:val="0"/>
          <w:numId w:val="5"/>
        </w:numPr>
        <w:autoSpaceDE w:val="0"/>
        <w:autoSpaceDN w:val="0"/>
        <w:adjustRightInd w:val="0"/>
        <w:spacing w:after="0" w:line="240" w:lineRule="auto"/>
        <w:rPr>
          <w:rFonts w:ascii="Arial" w:eastAsia="Times New Roman" w:hAnsi="Arial" w:cs="Arial"/>
          <w:color w:val="111111"/>
          <w:sz w:val="24"/>
          <w:szCs w:val="24"/>
        </w:rPr>
      </w:pPr>
      <w:r w:rsidRPr="005322DA">
        <w:rPr>
          <w:rFonts w:ascii="Arial" w:eastAsia="Times New Roman" w:hAnsi="Arial" w:cs="Arial"/>
          <w:color w:val="111111"/>
          <w:sz w:val="24"/>
          <w:szCs w:val="24"/>
        </w:rPr>
        <w:t xml:space="preserve">Trust Model: </w:t>
      </w:r>
      <w:r w:rsidR="00102146" w:rsidRPr="005322DA">
        <w:rPr>
          <w:rFonts w:ascii="Arial" w:eastAsia="Times New Roman" w:hAnsi="Arial" w:cs="Arial"/>
          <w:color w:val="111111"/>
          <w:sz w:val="24"/>
          <w:szCs w:val="24"/>
        </w:rPr>
        <w:t xml:space="preserve">[1] </w:t>
      </w:r>
      <w:r w:rsidRPr="005322DA">
        <w:rPr>
          <w:rFonts w:ascii="Arial" w:eastAsia="Times New Roman" w:hAnsi="Arial" w:cs="Arial"/>
          <w:color w:val="111111"/>
          <w:sz w:val="24"/>
          <w:szCs w:val="24"/>
        </w:rPr>
        <w:t>Trust management model is defined as</w:t>
      </w:r>
    </w:p>
    <w:p w:rsidR="0089504B" w:rsidRPr="005322DA" w:rsidRDefault="0089504B" w:rsidP="0089504B">
      <w:pPr>
        <w:pStyle w:val="ListParagraph"/>
        <w:autoSpaceDE w:val="0"/>
        <w:autoSpaceDN w:val="0"/>
        <w:adjustRightInd w:val="0"/>
        <w:spacing w:after="0" w:line="240" w:lineRule="auto"/>
        <w:ind w:firstLine="720"/>
        <w:rPr>
          <w:rFonts w:ascii="Arial" w:eastAsia="Times New Roman" w:hAnsi="Arial" w:cs="Arial"/>
          <w:color w:val="111111"/>
          <w:sz w:val="24"/>
          <w:szCs w:val="24"/>
        </w:rPr>
      </w:pPr>
      <w:r w:rsidRPr="005322DA">
        <w:rPr>
          <w:rFonts w:ascii="Arial" w:hAnsi="Arial" w:cs="Arial"/>
          <w:iCs/>
          <w:sz w:val="24"/>
          <w:szCs w:val="24"/>
        </w:rPr>
        <w:t xml:space="preserve">TM = </w:t>
      </w:r>
      <w:proofErr w:type="gramStart"/>
      <w:r w:rsidRPr="005322DA">
        <w:rPr>
          <w:rFonts w:ascii="Arial" w:hAnsi="Arial" w:cs="Arial"/>
          <w:iCs/>
          <w:sz w:val="24"/>
          <w:szCs w:val="24"/>
        </w:rPr>
        <w:t xml:space="preserve">( </w:t>
      </w:r>
      <w:proofErr w:type="spellStart"/>
      <w:r w:rsidRPr="005322DA">
        <w:rPr>
          <w:rFonts w:ascii="Arial" w:hAnsi="Arial" w:cs="Arial"/>
          <w:iCs/>
          <w:sz w:val="24"/>
          <w:szCs w:val="24"/>
        </w:rPr>
        <w:t>Ti</w:t>
      </w:r>
      <w:proofErr w:type="spellEnd"/>
      <w:proofErr w:type="gramEnd"/>
      <w:r w:rsidRPr="005322DA">
        <w:rPr>
          <w:rFonts w:ascii="Arial" w:hAnsi="Arial" w:cs="Arial"/>
          <w:iCs/>
          <w:sz w:val="24"/>
          <w:szCs w:val="24"/>
        </w:rPr>
        <w:t xml:space="preserve"> , </w:t>
      </w:r>
      <w:proofErr w:type="spellStart"/>
      <w:r w:rsidRPr="005322DA">
        <w:rPr>
          <w:rFonts w:ascii="Arial" w:hAnsi="Arial" w:cs="Arial"/>
          <w:iCs/>
          <w:sz w:val="24"/>
          <w:szCs w:val="24"/>
        </w:rPr>
        <w:t>Tj</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Trij</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Sk</w:t>
      </w:r>
      <w:proofErr w:type="spellEnd"/>
      <w:r w:rsidRPr="005322DA">
        <w:rPr>
          <w:rFonts w:ascii="Arial" w:hAnsi="Arial" w:cs="Arial"/>
          <w:iCs/>
          <w:sz w:val="24"/>
          <w:szCs w:val="24"/>
        </w:rPr>
        <w:t xml:space="preserve"> , </w:t>
      </w:r>
      <w:proofErr w:type="spellStart"/>
      <w:r w:rsidRPr="005322DA">
        <w:rPr>
          <w:rFonts w:ascii="Arial" w:hAnsi="Arial" w:cs="Arial"/>
          <w:iCs/>
          <w:sz w:val="24"/>
          <w:szCs w:val="24"/>
        </w:rPr>
        <w:t>RFi</w:t>
      </w:r>
      <w:proofErr w:type="spellEnd"/>
      <w:r w:rsidRPr="005322DA">
        <w:rPr>
          <w:rFonts w:ascii="Arial" w:hAnsi="Arial" w:cs="Arial"/>
          <w:iCs/>
          <w:sz w:val="24"/>
          <w:szCs w:val="24"/>
        </w:rPr>
        <w:t>, t)</w:t>
      </w:r>
      <w:r w:rsidRPr="005322DA">
        <w:rPr>
          <w:rFonts w:ascii="Arial" w:eastAsia="Times New Roman,Italic" w:hAnsi="Arial" w:cs="Arial"/>
          <w:iCs/>
          <w:sz w:val="24"/>
          <w:szCs w:val="24"/>
        </w:rPr>
        <w:t xml:space="preserve">, </w:t>
      </w:r>
      <w:proofErr w:type="spellStart"/>
      <w:r w:rsidRPr="005322DA">
        <w:rPr>
          <w:rFonts w:ascii="Arial" w:eastAsia="Times New Roman,Italic" w:hAnsi="Arial" w:cs="Arial"/>
          <w:iCs/>
          <w:sz w:val="24"/>
          <w:szCs w:val="24"/>
        </w:rPr>
        <w:t>i</w:t>
      </w:r>
      <w:proofErr w:type="spellEnd"/>
      <w:r w:rsidRPr="005322DA">
        <w:rPr>
          <w:rFonts w:ascii="Arial" w:eastAsia="Times New Roman,Italic" w:hAnsi="Arial" w:cs="Arial"/>
          <w:iCs/>
          <w:sz w:val="24"/>
          <w:szCs w:val="24"/>
        </w:rPr>
        <w:t xml:space="preserve"> ≠ j;</w:t>
      </w:r>
    </w:p>
    <w:p w:rsidR="00FE654C" w:rsidRPr="005322DA" w:rsidRDefault="0089504B" w:rsidP="00712D2E">
      <w:pPr>
        <w:pStyle w:val="ListParagraph"/>
        <w:autoSpaceDE w:val="0"/>
        <w:autoSpaceDN w:val="0"/>
        <w:adjustRightInd w:val="0"/>
        <w:spacing w:after="0" w:line="240" w:lineRule="auto"/>
        <w:rPr>
          <w:rFonts w:ascii="Arial" w:hAnsi="Arial" w:cs="Arial"/>
          <w:iCs/>
          <w:sz w:val="24"/>
          <w:szCs w:val="24"/>
        </w:rPr>
      </w:pPr>
      <w:r w:rsidRPr="005322DA">
        <w:rPr>
          <w:rFonts w:ascii="Arial" w:eastAsia="Times New Roman" w:hAnsi="Arial" w:cs="Arial"/>
          <w:color w:val="111111"/>
          <w:sz w:val="24"/>
          <w:szCs w:val="24"/>
        </w:rPr>
        <w:t xml:space="preserve">Trustor </w:t>
      </w:r>
      <w:proofErr w:type="spellStart"/>
      <w:proofErr w:type="gramStart"/>
      <w:r w:rsidRPr="005322DA">
        <w:rPr>
          <w:rFonts w:ascii="Arial" w:hAnsi="Arial" w:cs="Arial"/>
          <w:iCs/>
          <w:sz w:val="24"/>
          <w:szCs w:val="24"/>
        </w:rPr>
        <w:t>Ti</w:t>
      </w:r>
      <w:proofErr w:type="spellEnd"/>
      <w:r w:rsidRPr="005322DA">
        <w:rPr>
          <w:rFonts w:ascii="Arial" w:hAnsi="Arial" w:cs="Arial"/>
          <w:iCs/>
          <w:sz w:val="24"/>
          <w:szCs w:val="24"/>
        </w:rPr>
        <w:t xml:space="preserve"> ,</w:t>
      </w:r>
      <w:proofErr w:type="gramEnd"/>
      <w:r w:rsidRPr="005322DA">
        <w:rPr>
          <w:rFonts w:ascii="Arial" w:hAnsi="Arial" w:cs="Arial"/>
          <w:iCs/>
          <w:sz w:val="24"/>
          <w:szCs w:val="24"/>
        </w:rPr>
        <w:t xml:space="preserve"> </w:t>
      </w:r>
      <w:r w:rsidRPr="005322DA">
        <w:rPr>
          <w:rFonts w:ascii="Arial" w:eastAsia="Times New Roman" w:hAnsi="Arial" w:cs="Arial"/>
          <w:color w:val="111111"/>
          <w:sz w:val="24"/>
          <w:szCs w:val="24"/>
        </w:rPr>
        <w:t xml:space="preserve">trustee </w:t>
      </w:r>
      <w:proofErr w:type="spellStart"/>
      <w:r w:rsidRPr="005322DA">
        <w:rPr>
          <w:rFonts w:ascii="Arial" w:hAnsi="Arial" w:cs="Arial"/>
          <w:iCs/>
          <w:sz w:val="24"/>
          <w:szCs w:val="24"/>
        </w:rPr>
        <w:t>Tj</w:t>
      </w:r>
      <w:proofErr w:type="spellEnd"/>
      <w:r w:rsidRPr="005322DA">
        <w:rPr>
          <w:rFonts w:ascii="Arial" w:hAnsi="Arial" w:cs="Arial"/>
          <w:iCs/>
          <w:sz w:val="24"/>
          <w:szCs w:val="24"/>
        </w:rPr>
        <w:t>,</w:t>
      </w:r>
      <w:r w:rsidRPr="005322DA">
        <w:rPr>
          <w:rFonts w:ascii="Arial" w:eastAsia="Times New Roman" w:hAnsi="Arial" w:cs="Arial"/>
          <w:color w:val="111111"/>
          <w:sz w:val="24"/>
          <w:szCs w:val="24"/>
        </w:rPr>
        <w:t xml:space="preserve"> trust relation between trustor and trustee</w:t>
      </w:r>
      <w:r w:rsidRPr="005322DA">
        <w:rPr>
          <w:rFonts w:ascii="Arial" w:hAnsi="Arial" w:cs="Arial"/>
          <w:iCs/>
          <w:sz w:val="24"/>
          <w:szCs w:val="24"/>
        </w:rPr>
        <w:t xml:space="preserve"> </w:t>
      </w:r>
      <w:proofErr w:type="spellStart"/>
      <w:r w:rsidRPr="005322DA">
        <w:rPr>
          <w:rFonts w:ascii="Arial" w:hAnsi="Arial" w:cs="Arial"/>
          <w:iCs/>
          <w:sz w:val="24"/>
          <w:szCs w:val="24"/>
        </w:rPr>
        <w:t>Trij</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Sk</w:t>
      </w:r>
      <w:proofErr w:type="spellEnd"/>
      <w:r w:rsidRPr="005322DA">
        <w:rPr>
          <w:rFonts w:ascii="Arial" w:hAnsi="Arial" w:cs="Arial"/>
          <w:iCs/>
          <w:sz w:val="24"/>
          <w:szCs w:val="24"/>
        </w:rPr>
        <w:t xml:space="preserve"> is the kth service, </w:t>
      </w:r>
      <w:proofErr w:type="spellStart"/>
      <w:r w:rsidRPr="005322DA">
        <w:rPr>
          <w:rFonts w:ascii="Arial" w:hAnsi="Arial" w:cs="Arial"/>
          <w:iCs/>
          <w:sz w:val="24"/>
          <w:szCs w:val="24"/>
        </w:rPr>
        <w:t>RFi</w:t>
      </w:r>
      <w:proofErr w:type="spellEnd"/>
      <w:r w:rsidRPr="005322DA">
        <w:rPr>
          <w:rFonts w:ascii="Arial" w:hAnsi="Arial" w:cs="Arial"/>
          <w:iCs/>
          <w:sz w:val="24"/>
          <w:szCs w:val="24"/>
        </w:rPr>
        <w:t xml:space="preserve"> is the trust reputation factor, time</w:t>
      </w:r>
      <w:r w:rsidR="002662E1" w:rsidRPr="005322DA">
        <w:rPr>
          <w:rFonts w:ascii="Arial" w:hAnsi="Arial" w:cs="Arial"/>
          <w:iCs/>
          <w:sz w:val="24"/>
          <w:szCs w:val="24"/>
        </w:rPr>
        <w:t xml:space="preserve"> t</w:t>
      </w:r>
    </w:p>
    <w:p w:rsidR="009E19C2" w:rsidRPr="005322DA" w:rsidRDefault="009E19C2" w:rsidP="00712D2E">
      <w:pPr>
        <w:pStyle w:val="ListParagraph"/>
        <w:autoSpaceDE w:val="0"/>
        <w:autoSpaceDN w:val="0"/>
        <w:adjustRightInd w:val="0"/>
        <w:spacing w:after="0" w:line="240" w:lineRule="auto"/>
        <w:rPr>
          <w:rFonts w:ascii="Arial" w:hAnsi="Arial" w:cs="Arial"/>
          <w:iCs/>
          <w:sz w:val="24"/>
          <w:szCs w:val="24"/>
        </w:rPr>
      </w:pPr>
    </w:p>
    <w:p w:rsidR="009E19C2" w:rsidRPr="005322DA" w:rsidRDefault="00A646F2" w:rsidP="009E19C2">
      <w:pPr>
        <w:pStyle w:val="ListParagraph"/>
        <w:numPr>
          <w:ilvl w:val="0"/>
          <w:numId w:val="5"/>
        </w:numPr>
        <w:autoSpaceDE w:val="0"/>
        <w:autoSpaceDN w:val="0"/>
        <w:adjustRightInd w:val="0"/>
        <w:spacing w:after="0" w:line="240" w:lineRule="auto"/>
        <w:rPr>
          <w:rFonts w:ascii="Arial" w:eastAsia="Times New Roman" w:hAnsi="Arial" w:cs="Arial"/>
          <w:color w:val="111111"/>
          <w:sz w:val="24"/>
          <w:szCs w:val="24"/>
        </w:rPr>
      </w:pPr>
      <w:r w:rsidRPr="005322DA">
        <w:rPr>
          <w:rFonts w:ascii="Arial" w:eastAsia="Times New Roman" w:hAnsi="Arial" w:cs="Arial"/>
          <w:color w:val="111111"/>
          <w:sz w:val="24"/>
          <w:szCs w:val="24"/>
        </w:rPr>
        <w:t>Direct Trust</w:t>
      </w:r>
      <w:r w:rsidR="00224927" w:rsidRPr="005322DA">
        <w:rPr>
          <w:rFonts w:ascii="Arial" w:eastAsia="Times New Roman" w:hAnsi="Arial" w:cs="Arial"/>
          <w:color w:val="111111"/>
          <w:sz w:val="24"/>
          <w:szCs w:val="24"/>
        </w:rPr>
        <w:t>: [1</w:t>
      </w:r>
      <w:r w:rsidR="00C248F6" w:rsidRPr="005322DA">
        <w:rPr>
          <w:rFonts w:ascii="Arial" w:eastAsia="Times New Roman" w:hAnsi="Arial" w:cs="Arial"/>
          <w:color w:val="111111"/>
          <w:sz w:val="24"/>
          <w:szCs w:val="24"/>
        </w:rPr>
        <w:t xml:space="preserve">] Relationship between two entities which have had direct interactions. Direct trust degree is denoted by </w:t>
      </w:r>
      <w:r w:rsidR="00C248F6" w:rsidRPr="005322DA">
        <w:rPr>
          <w:rFonts w:ascii="Arial" w:hAnsi="Arial" w:cs="Arial"/>
          <w:iCs/>
          <w:sz w:val="24"/>
          <w:szCs w:val="24"/>
        </w:rPr>
        <w:t xml:space="preserve">Dt </w:t>
      </w:r>
      <w:r w:rsidR="00D62666" w:rsidRPr="005322DA">
        <w:rPr>
          <w:rFonts w:ascii="Arial" w:hAnsi="Arial" w:cs="Arial"/>
          <w:iCs/>
          <w:sz w:val="24"/>
          <w:szCs w:val="24"/>
        </w:rPr>
        <w:t>(</w:t>
      </w:r>
      <w:proofErr w:type="spellStart"/>
      <w:r w:rsidR="00D62666" w:rsidRPr="005322DA">
        <w:rPr>
          <w:rFonts w:ascii="Arial" w:hAnsi="Arial" w:cs="Arial"/>
          <w:iCs/>
          <w:sz w:val="24"/>
          <w:szCs w:val="24"/>
        </w:rPr>
        <w:t>Ti</w:t>
      </w:r>
      <w:proofErr w:type="gramStart"/>
      <w:r w:rsidR="00C248F6" w:rsidRPr="005322DA">
        <w:rPr>
          <w:rFonts w:ascii="Arial" w:hAnsi="Arial" w:cs="Arial"/>
          <w:iCs/>
          <w:sz w:val="24"/>
          <w:szCs w:val="24"/>
        </w:rPr>
        <w:t>,Tj</w:t>
      </w:r>
      <w:proofErr w:type="spellEnd"/>
      <w:proofErr w:type="gramEnd"/>
      <w:r w:rsidR="00C248F6" w:rsidRPr="005322DA">
        <w:rPr>
          <w:rFonts w:ascii="Arial" w:hAnsi="Arial" w:cs="Arial"/>
          <w:iCs/>
          <w:sz w:val="24"/>
          <w:szCs w:val="24"/>
        </w:rPr>
        <w:t xml:space="preserve">, </w:t>
      </w:r>
      <w:proofErr w:type="spellStart"/>
      <w:r w:rsidR="00C248F6" w:rsidRPr="005322DA">
        <w:rPr>
          <w:rFonts w:ascii="Arial" w:hAnsi="Arial" w:cs="Arial"/>
          <w:iCs/>
          <w:sz w:val="24"/>
          <w:szCs w:val="24"/>
        </w:rPr>
        <w:t>Sk,t</w:t>
      </w:r>
      <w:proofErr w:type="spellEnd"/>
      <w:r w:rsidR="00C248F6" w:rsidRPr="005322DA">
        <w:rPr>
          <w:rFonts w:ascii="Arial" w:hAnsi="Arial" w:cs="Arial"/>
          <w:iCs/>
          <w:sz w:val="24"/>
          <w:szCs w:val="24"/>
        </w:rPr>
        <w:t>)</w:t>
      </w:r>
      <w:r w:rsidR="00C248F6" w:rsidRPr="005322DA">
        <w:rPr>
          <w:rFonts w:ascii="Arial" w:eastAsia="Times New Roman,Italic" w:hAnsi="Arial" w:cs="Arial"/>
          <w:iCs/>
          <w:sz w:val="24"/>
          <w:szCs w:val="24"/>
        </w:rPr>
        <w:t xml:space="preserve">, </w:t>
      </w:r>
      <w:proofErr w:type="spellStart"/>
      <w:r w:rsidR="00C248F6" w:rsidRPr="005322DA">
        <w:rPr>
          <w:rFonts w:ascii="Arial" w:eastAsia="Times New Roman,Italic" w:hAnsi="Arial" w:cs="Arial"/>
          <w:iCs/>
          <w:sz w:val="24"/>
          <w:szCs w:val="24"/>
        </w:rPr>
        <w:t>i</w:t>
      </w:r>
      <w:proofErr w:type="spellEnd"/>
      <w:r w:rsidR="00C248F6" w:rsidRPr="005322DA">
        <w:rPr>
          <w:rFonts w:ascii="Arial" w:eastAsia="Times New Roman,Italic" w:hAnsi="Arial" w:cs="Arial"/>
          <w:iCs/>
          <w:sz w:val="24"/>
          <w:szCs w:val="24"/>
        </w:rPr>
        <w:t xml:space="preserve"> ≠ j, </w:t>
      </w:r>
      <w:proofErr w:type="spellStart"/>
      <w:r w:rsidR="00C248F6" w:rsidRPr="005322DA">
        <w:rPr>
          <w:rFonts w:ascii="Arial" w:hAnsi="Arial" w:cs="Arial"/>
          <w:iCs/>
          <w:sz w:val="24"/>
          <w:szCs w:val="24"/>
        </w:rPr>
        <w:t>Ti</w:t>
      </w:r>
      <w:proofErr w:type="spellEnd"/>
      <w:r w:rsidR="00C248F6" w:rsidRPr="005322DA">
        <w:rPr>
          <w:rFonts w:ascii="Arial" w:hAnsi="Arial" w:cs="Arial"/>
          <w:iCs/>
          <w:sz w:val="24"/>
          <w:szCs w:val="24"/>
        </w:rPr>
        <w:t xml:space="preserve"> trustor, </w:t>
      </w:r>
      <w:proofErr w:type="spellStart"/>
      <w:r w:rsidR="00C248F6" w:rsidRPr="005322DA">
        <w:rPr>
          <w:rFonts w:ascii="Arial" w:hAnsi="Arial" w:cs="Arial"/>
          <w:iCs/>
          <w:sz w:val="24"/>
          <w:szCs w:val="24"/>
        </w:rPr>
        <w:t>Tj</w:t>
      </w:r>
      <w:proofErr w:type="spellEnd"/>
      <w:r w:rsidR="00C248F6" w:rsidRPr="005322DA">
        <w:rPr>
          <w:rFonts w:ascii="Arial" w:hAnsi="Arial" w:cs="Arial"/>
          <w:iCs/>
          <w:sz w:val="24"/>
          <w:szCs w:val="24"/>
        </w:rPr>
        <w:t xml:space="preserve"> trustee, </w:t>
      </w:r>
      <w:proofErr w:type="spellStart"/>
      <w:r w:rsidR="00C248F6" w:rsidRPr="005322DA">
        <w:rPr>
          <w:rFonts w:ascii="Arial" w:hAnsi="Arial" w:cs="Arial"/>
          <w:iCs/>
          <w:sz w:val="24"/>
          <w:szCs w:val="24"/>
        </w:rPr>
        <w:t>Sk</w:t>
      </w:r>
      <w:proofErr w:type="spellEnd"/>
      <w:r w:rsidR="00C248F6" w:rsidRPr="005322DA">
        <w:rPr>
          <w:rFonts w:ascii="Arial" w:hAnsi="Arial" w:cs="Arial"/>
          <w:iCs/>
          <w:sz w:val="24"/>
          <w:szCs w:val="24"/>
        </w:rPr>
        <w:t xml:space="preserve"> specified service,</w:t>
      </w:r>
      <w:r w:rsidR="00D62666" w:rsidRPr="005322DA">
        <w:rPr>
          <w:rFonts w:ascii="Arial" w:hAnsi="Arial" w:cs="Arial"/>
          <w:iCs/>
          <w:sz w:val="24"/>
          <w:szCs w:val="24"/>
        </w:rPr>
        <w:t xml:space="preserve"> </w:t>
      </w:r>
      <w:proofErr w:type="spellStart"/>
      <w:r w:rsidR="00C248F6" w:rsidRPr="005322DA">
        <w:rPr>
          <w:rFonts w:ascii="Arial" w:hAnsi="Arial" w:cs="Arial"/>
          <w:iCs/>
          <w:sz w:val="24"/>
          <w:szCs w:val="24"/>
        </w:rPr>
        <w:t>t</w:t>
      </w:r>
      <w:proofErr w:type="spellEnd"/>
      <w:r w:rsidR="00C248F6" w:rsidRPr="005322DA">
        <w:rPr>
          <w:rFonts w:ascii="Arial" w:hAnsi="Arial" w:cs="Arial"/>
          <w:iCs/>
          <w:sz w:val="24"/>
          <w:szCs w:val="24"/>
        </w:rPr>
        <w:t xml:space="preserve"> is time of the interaction. Direct trust satisfies the time based variant property.</w:t>
      </w:r>
    </w:p>
    <w:p w:rsidR="00C248F6" w:rsidRPr="005322DA" w:rsidRDefault="00C248F6" w:rsidP="00C248F6">
      <w:pPr>
        <w:pStyle w:val="ListParagraph"/>
        <w:autoSpaceDE w:val="0"/>
        <w:autoSpaceDN w:val="0"/>
        <w:adjustRightInd w:val="0"/>
        <w:spacing w:after="0" w:line="240" w:lineRule="auto"/>
        <w:rPr>
          <w:rFonts w:ascii="Arial" w:eastAsia="Times New Roman" w:hAnsi="Arial" w:cs="Arial"/>
          <w:color w:val="111111"/>
          <w:sz w:val="24"/>
          <w:szCs w:val="24"/>
        </w:rPr>
      </w:pPr>
    </w:p>
    <w:p w:rsidR="00C248F6" w:rsidRPr="005322DA" w:rsidRDefault="00C248F6" w:rsidP="00C248F6">
      <w:pPr>
        <w:pStyle w:val="ListParagraph"/>
        <w:autoSpaceDE w:val="0"/>
        <w:autoSpaceDN w:val="0"/>
        <w:adjustRightInd w:val="0"/>
        <w:spacing w:after="0" w:line="240" w:lineRule="auto"/>
        <w:rPr>
          <w:rFonts w:ascii="Arial" w:eastAsia="Times New Roman,Italic" w:hAnsi="Arial" w:cs="Arial"/>
          <w:iCs/>
          <w:sz w:val="24"/>
          <w:szCs w:val="24"/>
        </w:rPr>
      </w:pPr>
      <w:r w:rsidRPr="005322DA">
        <w:rPr>
          <w:rFonts w:ascii="Arial" w:eastAsia="Times New Roman" w:hAnsi="Arial" w:cs="Arial"/>
          <w:color w:val="111111"/>
          <w:sz w:val="24"/>
          <w:szCs w:val="24"/>
        </w:rPr>
        <w:t>Time based experience: [</w:t>
      </w:r>
      <w:r w:rsidR="00ED5B0A" w:rsidRPr="005322DA">
        <w:rPr>
          <w:rFonts w:ascii="Arial" w:eastAsia="Times New Roman" w:hAnsi="Arial" w:cs="Arial"/>
          <w:color w:val="111111"/>
          <w:sz w:val="24"/>
          <w:szCs w:val="24"/>
        </w:rPr>
        <w:t>1</w:t>
      </w:r>
      <w:r w:rsidRPr="005322DA">
        <w:rPr>
          <w:rFonts w:ascii="Arial" w:eastAsia="Times New Roman" w:hAnsi="Arial" w:cs="Arial"/>
          <w:color w:val="111111"/>
          <w:sz w:val="24"/>
          <w:szCs w:val="24"/>
        </w:rPr>
        <w:t xml:space="preserve">] </w:t>
      </w:r>
      <w:r w:rsidR="000039CE" w:rsidRPr="005322DA">
        <w:rPr>
          <w:rFonts w:ascii="Arial" w:eastAsia="Times New Roman" w:hAnsi="Arial" w:cs="Arial"/>
          <w:color w:val="111111"/>
          <w:sz w:val="24"/>
          <w:szCs w:val="24"/>
        </w:rPr>
        <w:t xml:space="preserve">Direct trust decay with time. The trust an entity has acquired at time t in a perspective of a specified service might not be same as the trust attributed to him in the same perspective at time </w:t>
      </w:r>
      <w:r w:rsidR="000039CE" w:rsidRPr="005322DA">
        <w:rPr>
          <w:rFonts w:ascii="Arial" w:eastAsia="Times New Roman,Italic" w:hAnsi="Arial" w:cs="Arial"/>
          <w:iCs/>
          <w:sz w:val="24"/>
          <w:szCs w:val="24"/>
        </w:rPr>
        <w:t xml:space="preserve">t + </w:t>
      </w:r>
      <w:proofErr w:type="spellStart"/>
      <w:proofErr w:type="gramStart"/>
      <w:r w:rsidR="000039CE" w:rsidRPr="005322DA">
        <w:rPr>
          <w:rFonts w:ascii="Arial" w:eastAsia="Times New Roman,Italic" w:hAnsi="Arial" w:cs="Arial"/>
          <w:iCs/>
          <w:sz w:val="24"/>
          <w:szCs w:val="24"/>
        </w:rPr>
        <w:t>Δt</w:t>
      </w:r>
      <w:proofErr w:type="spellEnd"/>
      <w:proofErr w:type="gramEnd"/>
    </w:p>
    <w:p w:rsidR="000039CE" w:rsidRPr="005322DA" w:rsidRDefault="000039CE" w:rsidP="000039CE">
      <w:pPr>
        <w:pStyle w:val="ListParagraph"/>
        <w:autoSpaceDE w:val="0"/>
        <w:autoSpaceDN w:val="0"/>
        <w:adjustRightInd w:val="0"/>
        <w:spacing w:after="0" w:line="240" w:lineRule="auto"/>
        <w:ind w:firstLine="720"/>
        <w:rPr>
          <w:rFonts w:ascii="Arial" w:hAnsi="Arial" w:cs="Arial"/>
          <w:iCs/>
          <w:sz w:val="24"/>
          <w:szCs w:val="24"/>
        </w:rPr>
      </w:pPr>
      <w:proofErr w:type="gramStart"/>
      <w:r w:rsidRPr="005322DA">
        <w:rPr>
          <w:rFonts w:ascii="Arial" w:hAnsi="Arial" w:cs="Arial"/>
          <w:iCs/>
          <w:sz w:val="24"/>
          <w:szCs w:val="24"/>
        </w:rPr>
        <w:t>Dt</w:t>
      </w:r>
      <w:proofErr w:type="gramEnd"/>
      <w:r w:rsidRPr="005322DA">
        <w:rPr>
          <w:rFonts w:ascii="Arial" w:hAnsi="Arial" w:cs="Arial"/>
          <w:iCs/>
          <w:sz w:val="24"/>
          <w:szCs w:val="24"/>
        </w:rPr>
        <w:t xml:space="preserve"> (</w:t>
      </w:r>
      <w:proofErr w:type="spellStart"/>
      <w:r w:rsidRPr="005322DA">
        <w:rPr>
          <w:rFonts w:ascii="Arial" w:hAnsi="Arial" w:cs="Arial"/>
          <w:iCs/>
          <w:sz w:val="24"/>
          <w:szCs w:val="24"/>
        </w:rPr>
        <w:t>Ti</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Tj</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Sk</w:t>
      </w:r>
      <w:proofErr w:type="spellEnd"/>
      <w:r w:rsidRPr="005322DA">
        <w:rPr>
          <w:rFonts w:ascii="Arial" w:eastAsia="Times New Roman,Italic" w:hAnsi="Arial" w:cs="Arial"/>
          <w:iCs/>
          <w:sz w:val="24"/>
          <w:szCs w:val="24"/>
        </w:rPr>
        <w:t xml:space="preserve">, t + </w:t>
      </w:r>
      <w:proofErr w:type="spellStart"/>
      <w:r w:rsidRPr="005322DA">
        <w:rPr>
          <w:rFonts w:ascii="Arial" w:eastAsia="Times New Roman,Italic" w:hAnsi="Arial" w:cs="Arial"/>
          <w:iCs/>
          <w:sz w:val="24"/>
          <w:szCs w:val="24"/>
        </w:rPr>
        <w:t>Δt</w:t>
      </w:r>
      <w:proofErr w:type="spellEnd"/>
      <w:r w:rsidRPr="005322DA">
        <w:rPr>
          <w:rFonts w:ascii="Arial" w:eastAsia="Times New Roman,Italic" w:hAnsi="Arial" w:cs="Arial"/>
          <w:iCs/>
          <w:sz w:val="24"/>
          <w:szCs w:val="24"/>
        </w:rPr>
        <w:t>) &lt; Dt (</w:t>
      </w:r>
      <w:proofErr w:type="spellStart"/>
      <w:r w:rsidRPr="005322DA">
        <w:rPr>
          <w:rFonts w:ascii="Arial" w:eastAsia="Times New Roman,Italic" w:hAnsi="Arial" w:cs="Arial"/>
          <w:iCs/>
          <w:sz w:val="24"/>
          <w:szCs w:val="24"/>
        </w:rPr>
        <w:t>T</w:t>
      </w:r>
      <w:r w:rsidRPr="005322DA">
        <w:rPr>
          <w:rFonts w:ascii="Arial" w:hAnsi="Arial" w:cs="Arial"/>
          <w:iCs/>
          <w:sz w:val="24"/>
          <w:szCs w:val="24"/>
        </w:rPr>
        <w:t>i</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Tj</w:t>
      </w:r>
      <w:proofErr w:type="spellEnd"/>
      <w:r w:rsidRPr="005322DA">
        <w:rPr>
          <w:rFonts w:ascii="Arial" w:hAnsi="Arial" w:cs="Arial"/>
          <w:iCs/>
          <w:sz w:val="24"/>
          <w:szCs w:val="24"/>
        </w:rPr>
        <w:t xml:space="preserve">, </w:t>
      </w:r>
      <w:proofErr w:type="spellStart"/>
      <w:r w:rsidRPr="005322DA">
        <w:rPr>
          <w:rFonts w:ascii="Arial" w:hAnsi="Arial" w:cs="Arial"/>
          <w:iCs/>
          <w:sz w:val="24"/>
          <w:szCs w:val="24"/>
        </w:rPr>
        <w:t>Sk</w:t>
      </w:r>
      <w:proofErr w:type="spellEnd"/>
      <w:r w:rsidRPr="005322DA">
        <w:rPr>
          <w:rFonts w:ascii="Arial" w:hAnsi="Arial" w:cs="Arial"/>
          <w:iCs/>
          <w:sz w:val="24"/>
          <w:szCs w:val="24"/>
        </w:rPr>
        <w:t>, t)</w:t>
      </w:r>
    </w:p>
    <w:p w:rsidR="0086429C" w:rsidRPr="005322DA" w:rsidRDefault="0086429C" w:rsidP="0086429C">
      <w:pPr>
        <w:autoSpaceDE w:val="0"/>
        <w:autoSpaceDN w:val="0"/>
        <w:adjustRightInd w:val="0"/>
        <w:spacing w:after="0" w:line="240" w:lineRule="auto"/>
        <w:ind w:left="720"/>
        <w:rPr>
          <w:rFonts w:ascii="Arial" w:hAnsi="Arial" w:cs="Arial"/>
          <w:noProof/>
        </w:rPr>
      </w:pPr>
      <w:r w:rsidRPr="005322DA">
        <w:rPr>
          <w:rFonts w:ascii="Arial" w:eastAsia="Times New Roman" w:hAnsi="Arial" w:cs="Arial"/>
          <w:color w:val="111111"/>
          <w:sz w:val="24"/>
          <w:szCs w:val="24"/>
        </w:rPr>
        <w:t xml:space="preserve">Let </w:t>
      </w:r>
      <w:proofErr w:type="spellStart"/>
      <w:proofErr w:type="gramStart"/>
      <w:r w:rsidRPr="005322DA">
        <w:rPr>
          <w:rFonts w:ascii="Arial" w:eastAsia="Times New Roman" w:hAnsi="Arial" w:cs="Arial"/>
          <w:color w:val="111111"/>
          <w:sz w:val="24"/>
          <w:szCs w:val="24"/>
        </w:rPr>
        <w:t>tc</w:t>
      </w:r>
      <w:proofErr w:type="spellEnd"/>
      <w:proofErr w:type="gramEnd"/>
      <w:r w:rsidRPr="005322DA">
        <w:rPr>
          <w:rFonts w:ascii="Arial" w:eastAsia="Times New Roman" w:hAnsi="Arial" w:cs="Arial"/>
          <w:color w:val="111111"/>
          <w:sz w:val="24"/>
          <w:szCs w:val="24"/>
        </w:rPr>
        <w:t xml:space="preserve"> and </w:t>
      </w:r>
      <w:proofErr w:type="spellStart"/>
      <w:r w:rsidRPr="005322DA">
        <w:rPr>
          <w:rFonts w:ascii="Arial" w:eastAsia="Times New Roman" w:hAnsi="Arial" w:cs="Arial"/>
          <w:color w:val="111111"/>
          <w:sz w:val="24"/>
          <w:szCs w:val="24"/>
        </w:rPr>
        <w:t>tl</w:t>
      </w:r>
      <w:proofErr w:type="spellEnd"/>
      <w:r w:rsidRPr="005322DA">
        <w:rPr>
          <w:rFonts w:ascii="Arial" w:eastAsia="Times New Roman" w:hAnsi="Arial" w:cs="Arial"/>
          <w:color w:val="111111"/>
          <w:sz w:val="24"/>
          <w:szCs w:val="24"/>
        </w:rPr>
        <w:t xml:space="preserve"> denote the current time and last interaction time then decay function γ is defined as </w:t>
      </w:r>
    </w:p>
    <w:p w:rsidR="0086429C" w:rsidRPr="0069051E" w:rsidRDefault="0086429C" w:rsidP="0086429C">
      <w:pPr>
        <w:autoSpaceDE w:val="0"/>
        <w:autoSpaceDN w:val="0"/>
        <w:adjustRightInd w:val="0"/>
        <w:spacing w:after="0" w:line="240" w:lineRule="auto"/>
        <w:ind w:left="1440" w:firstLine="720"/>
        <w:rPr>
          <w:rFonts w:eastAsia="Times New Roman" w:cs="Arial"/>
          <w:color w:val="111111"/>
          <w:sz w:val="24"/>
          <w:szCs w:val="24"/>
        </w:rPr>
      </w:pPr>
      <w:r w:rsidRPr="0069051E">
        <w:rPr>
          <w:noProof/>
        </w:rPr>
        <w:drawing>
          <wp:inline distT="0" distB="0" distL="0" distR="0" wp14:anchorId="23A2045A" wp14:editId="198DC5BE">
            <wp:extent cx="25717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750" cy="381000"/>
                    </a:xfrm>
                    <a:prstGeom prst="rect">
                      <a:avLst/>
                    </a:prstGeom>
                  </pic:spPr>
                </pic:pic>
              </a:graphicData>
            </a:graphic>
          </wp:inline>
        </w:drawing>
      </w:r>
    </w:p>
    <w:p w:rsidR="0086429C" w:rsidRPr="005322DA" w:rsidRDefault="0086429C" w:rsidP="0086429C">
      <w:pPr>
        <w:autoSpaceDE w:val="0"/>
        <w:autoSpaceDN w:val="0"/>
        <w:adjustRightInd w:val="0"/>
        <w:spacing w:after="0" w:line="240" w:lineRule="auto"/>
        <w:ind w:left="720"/>
        <w:rPr>
          <w:rFonts w:ascii="Arial" w:eastAsia="Times New Roman" w:hAnsi="Arial" w:cs="Arial"/>
          <w:color w:val="111111"/>
          <w:sz w:val="24"/>
          <w:szCs w:val="24"/>
        </w:rPr>
      </w:pPr>
      <w:r w:rsidRPr="005322DA">
        <w:rPr>
          <w:rFonts w:ascii="Arial" w:eastAsia="Times New Roman" w:hAnsi="Arial" w:cs="Arial"/>
          <w:color w:val="111111"/>
          <w:sz w:val="24"/>
          <w:szCs w:val="24"/>
        </w:rPr>
        <w:t xml:space="preserve">Where K ϵ {1, 2, 3…}, γ </w:t>
      </w:r>
      <w:proofErr w:type="gramStart"/>
      <w:r w:rsidRPr="005322DA">
        <w:rPr>
          <w:rFonts w:ascii="Arial" w:eastAsia="Times New Roman" w:hAnsi="Arial" w:cs="Arial"/>
          <w:color w:val="111111"/>
          <w:sz w:val="24"/>
          <w:szCs w:val="24"/>
        </w:rPr>
        <w:t xml:space="preserve">( </w:t>
      </w:r>
      <w:proofErr w:type="spellStart"/>
      <w:r w:rsidRPr="005322DA">
        <w:rPr>
          <w:rFonts w:ascii="Arial" w:eastAsia="Times New Roman" w:hAnsi="Arial" w:cs="Arial"/>
          <w:color w:val="111111"/>
          <w:sz w:val="24"/>
          <w:szCs w:val="24"/>
        </w:rPr>
        <w:t>tc</w:t>
      </w:r>
      <w:proofErr w:type="spellEnd"/>
      <w:proofErr w:type="gramEnd"/>
      <w:r w:rsidRPr="005322DA">
        <w:rPr>
          <w:rFonts w:ascii="Arial" w:eastAsia="Times New Roman" w:hAnsi="Arial" w:cs="Arial"/>
          <w:color w:val="111111"/>
          <w:sz w:val="24"/>
          <w:szCs w:val="24"/>
        </w:rPr>
        <w:t xml:space="preserve"> , </w:t>
      </w:r>
      <w:proofErr w:type="spellStart"/>
      <w:r w:rsidRPr="005322DA">
        <w:rPr>
          <w:rFonts w:ascii="Arial" w:eastAsia="Times New Roman" w:hAnsi="Arial" w:cs="Arial"/>
          <w:color w:val="111111"/>
          <w:sz w:val="24"/>
          <w:szCs w:val="24"/>
        </w:rPr>
        <w:t>tl</w:t>
      </w:r>
      <w:proofErr w:type="spellEnd"/>
      <w:r w:rsidRPr="005322DA">
        <w:rPr>
          <w:rFonts w:ascii="Arial" w:eastAsia="Times New Roman" w:hAnsi="Arial" w:cs="Arial"/>
          <w:color w:val="111111"/>
          <w:sz w:val="24"/>
          <w:szCs w:val="24"/>
        </w:rPr>
        <w:t xml:space="preserve"> ) ϵ [0,1]</w:t>
      </w:r>
    </w:p>
    <w:p w:rsidR="00883B01" w:rsidRPr="005322DA" w:rsidRDefault="00883B01" w:rsidP="0086429C">
      <w:pPr>
        <w:autoSpaceDE w:val="0"/>
        <w:autoSpaceDN w:val="0"/>
        <w:adjustRightInd w:val="0"/>
        <w:spacing w:after="0" w:line="240" w:lineRule="auto"/>
        <w:ind w:left="720"/>
        <w:rPr>
          <w:rFonts w:ascii="Arial" w:eastAsia="Times New Roman" w:hAnsi="Arial" w:cs="Arial"/>
          <w:color w:val="111111"/>
          <w:sz w:val="24"/>
          <w:szCs w:val="24"/>
        </w:rPr>
      </w:pPr>
    </w:p>
    <w:p w:rsidR="00883B01" w:rsidRPr="005322DA" w:rsidRDefault="00883B01" w:rsidP="00883B01">
      <w:pPr>
        <w:autoSpaceDE w:val="0"/>
        <w:autoSpaceDN w:val="0"/>
        <w:adjustRightInd w:val="0"/>
        <w:spacing w:after="0" w:line="240" w:lineRule="auto"/>
        <w:ind w:left="720"/>
        <w:rPr>
          <w:rFonts w:ascii="Arial" w:eastAsia="Times New Roman" w:hAnsi="Arial" w:cs="Arial"/>
          <w:color w:val="111111"/>
          <w:sz w:val="24"/>
          <w:szCs w:val="24"/>
        </w:rPr>
      </w:pPr>
      <w:r w:rsidRPr="005322DA">
        <w:rPr>
          <w:rFonts w:ascii="Arial" w:eastAsia="Times New Roman" w:hAnsi="Arial" w:cs="Arial"/>
          <w:color w:val="111111"/>
          <w:sz w:val="24"/>
          <w:szCs w:val="24"/>
        </w:rPr>
        <w:t xml:space="preserve">K determines the rate of decay of the direct trust degree with time </w:t>
      </w:r>
      <w:proofErr w:type="spellStart"/>
      <w:r w:rsidRPr="005322DA">
        <w:rPr>
          <w:rFonts w:ascii="Arial" w:eastAsia="Times New Roman" w:hAnsi="Arial" w:cs="Arial"/>
          <w:color w:val="111111"/>
          <w:sz w:val="24"/>
          <w:szCs w:val="24"/>
        </w:rPr>
        <w:t>Δt</w:t>
      </w:r>
      <w:proofErr w:type="spellEnd"/>
      <w:r w:rsidRPr="005322DA">
        <w:rPr>
          <w:rFonts w:ascii="Arial" w:eastAsia="Times New Roman" w:hAnsi="Arial" w:cs="Arial"/>
          <w:color w:val="111111"/>
          <w:sz w:val="24"/>
          <w:szCs w:val="24"/>
        </w:rPr>
        <w:t xml:space="preserve">. If </w:t>
      </w:r>
      <w:proofErr w:type="spellStart"/>
      <w:r w:rsidRPr="005322DA">
        <w:rPr>
          <w:rFonts w:ascii="Arial" w:eastAsia="Times New Roman" w:hAnsi="Arial" w:cs="Arial"/>
          <w:color w:val="111111"/>
          <w:sz w:val="24"/>
          <w:szCs w:val="24"/>
        </w:rPr>
        <w:t>RFi</w:t>
      </w:r>
      <w:proofErr w:type="spellEnd"/>
      <w:r w:rsidR="00ED7C23" w:rsidRPr="005322DA">
        <w:rPr>
          <w:rFonts w:ascii="Arial" w:eastAsia="Times New Roman" w:hAnsi="Arial" w:cs="Arial"/>
          <w:color w:val="111111"/>
          <w:sz w:val="24"/>
          <w:szCs w:val="24"/>
        </w:rPr>
        <w:t xml:space="preserve"> </w:t>
      </w:r>
      <w:r w:rsidRPr="005322DA">
        <w:rPr>
          <w:rFonts w:ascii="Arial" w:eastAsia="Times New Roman" w:hAnsi="Arial" w:cs="Arial"/>
          <w:color w:val="111111"/>
          <w:sz w:val="24"/>
          <w:szCs w:val="24"/>
        </w:rPr>
        <w:t xml:space="preserve">is the reputation factor of trustor </w:t>
      </w:r>
      <w:proofErr w:type="spellStart"/>
      <w:r w:rsidRPr="005322DA">
        <w:rPr>
          <w:rFonts w:ascii="Arial" w:eastAsia="Times New Roman" w:hAnsi="Arial" w:cs="Arial"/>
          <w:color w:val="111111"/>
          <w:sz w:val="24"/>
          <w:szCs w:val="24"/>
        </w:rPr>
        <w:t>i</w:t>
      </w:r>
      <w:proofErr w:type="spellEnd"/>
      <w:r w:rsidRPr="005322DA">
        <w:rPr>
          <w:rFonts w:ascii="Arial" w:eastAsia="Times New Roman" w:hAnsi="Arial" w:cs="Arial"/>
          <w:color w:val="111111"/>
          <w:sz w:val="24"/>
          <w:szCs w:val="24"/>
        </w:rPr>
        <w:t xml:space="preserve"> then calculate direct trust degree at present time </w:t>
      </w:r>
      <w:proofErr w:type="spellStart"/>
      <w:proofErr w:type="gramStart"/>
      <w:r w:rsidRPr="005322DA">
        <w:rPr>
          <w:rFonts w:ascii="Arial" w:eastAsia="Times New Roman" w:hAnsi="Arial" w:cs="Arial"/>
          <w:color w:val="111111"/>
          <w:sz w:val="24"/>
          <w:szCs w:val="24"/>
        </w:rPr>
        <w:t>tc</w:t>
      </w:r>
      <w:proofErr w:type="spellEnd"/>
      <w:proofErr w:type="gramEnd"/>
      <w:r w:rsidRPr="005322DA">
        <w:rPr>
          <w:rFonts w:ascii="Arial" w:eastAsia="Times New Roman" w:hAnsi="Arial" w:cs="Arial"/>
          <w:color w:val="111111"/>
          <w:sz w:val="24"/>
          <w:szCs w:val="24"/>
        </w:rPr>
        <w:t xml:space="preserve"> using</w:t>
      </w:r>
    </w:p>
    <w:p w:rsidR="00883B01" w:rsidRPr="0069051E" w:rsidRDefault="00883B01" w:rsidP="00883B01">
      <w:pPr>
        <w:autoSpaceDE w:val="0"/>
        <w:autoSpaceDN w:val="0"/>
        <w:adjustRightInd w:val="0"/>
        <w:spacing w:after="0" w:line="240" w:lineRule="auto"/>
        <w:ind w:left="720"/>
        <w:rPr>
          <w:rFonts w:eastAsia="Times New Roman" w:cs="Arial"/>
          <w:color w:val="111111"/>
          <w:sz w:val="24"/>
          <w:szCs w:val="24"/>
        </w:rPr>
      </w:pPr>
    </w:p>
    <w:p w:rsidR="00883B01" w:rsidRPr="0069051E" w:rsidRDefault="00883B01" w:rsidP="00883B01">
      <w:pPr>
        <w:autoSpaceDE w:val="0"/>
        <w:autoSpaceDN w:val="0"/>
        <w:adjustRightInd w:val="0"/>
        <w:spacing w:after="0" w:line="240" w:lineRule="auto"/>
        <w:ind w:left="720"/>
        <w:rPr>
          <w:rFonts w:eastAsia="Times New Roman" w:cs="Arial"/>
          <w:color w:val="111111"/>
          <w:sz w:val="24"/>
          <w:szCs w:val="24"/>
        </w:rPr>
      </w:pPr>
      <w:r w:rsidRPr="0069051E">
        <w:rPr>
          <w:noProof/>
        </w:rPr>
        <w:drawing>
          <wp:inline distT="0" distB="0" distL="0" distR="0" wp14:anchorId="792D5C68" wp14:editId="75D4CDF7">
            <wp:extent cx="398145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533400"/>
                    </a:xfrm>
                    <a:prstGeom prst="rect">
                      <a:avLst/>
                    </a:prstGeom>
                  </pic:spPr>
                </pic:pic>
              </a:graphicData>
            </a:graphic>
          </wp:inline>
        </w:drawing>
      </w:r>
      <w:r w:rsidR="000D0EFC">
        <w:rPr>
          <w:rFonts w:eastAsia="Times New Roman" w:cs="Arial"/>
          <w:color w:val="111111"/>
          <w:sz w:val="24"/>
          <w:szCs w:val="24"/>
        </w:rPr>
        <w:t>[1</w:t>
      </w:r>
      <w:r w:rsidRPr="0069051E">
        <w:rPr>
          <w:rFonts w:eastAsia="Times New Roman" w:cs="Arial"/>
          <w:color w:val="111111"/>
          <w:sz w:val="24"/>
          <w:szCs w:val="24"/>
        </w:rPr>
        <w:t>]</w:t>
      </w:r>
    </w:p>
    <w:p w:rsidR="00E95F94" w:rsidRPr="005322DA" w:rsidRDefault="00E95F94" w:rsidP="00883B01">
      <w:pPr>
        <w:autoSpaceDE w:val="0"/>
        <w:autoSpaceDN w:val="0"/>
        <w:adjustRightInd w:val="0"/>
        <w:spacing w:after="0" w:line="240" w:lineRule="auto"/>
        <w:ind w:left="720"/>
        <w:rPr>
          <w:rFonts w:ascii="Arial" w:eastAsia="Times New Roman" w:hAnsi="Arial" w:cs="Arial"/>
          <w:color w:val="111111"/>
          <w:sz w:val="24"/>
          <w:szCs w:val="24"/>
        </w:rPr>
      </w:pPr>
      <w:r w:rsidRPr="005322DA">
        <w:rPr>
          <w:rFonts w:ascii="Arial" w:hAnsi="Arial" w:cs="Arial"/>
          <w:noProof/>
          <w:sz w:val="24"/>
          <w:szCs w:val="24"/>
        </w:rPr>
        <w:t>Good reputation factor generally means better privileges.</w:t>
      </w:r>
    </w:p>
    <w:p w:rsidR="00C248F6" w:rsidRPr="0069051E" w:rsidRDefault="00C248F6" w:rsidP="00C248F6">
      <w:pPr>
        <w:pStyle w:val="ListParagraph"/>
        <w:autoSpaceDE w:val="0"/>
        <w:autoSpaceDN w:val="0"/>
        <w:adjustRightInd w:val="0"/>
        <w:spacing w:after="0" w:line="240" w:lineRule="auto"/>
        <w:rPr>
          <w:rFonts w:eastAsia="Times New Roman" w:cs="Arial"/>
          <w:color w:val="111111"/>
          <w:sz w:val="24"/>
          <w:szCs w:val="24"/>
        </w:rPr>
      </w:pPr>
    </w:p>
    <w:p w:rsidR="005A564F" w:rsidRPr="005322DA" w:rsidRDefault="00E95F94" w:rsidP="005A564F">
      <w:pPr>
        <w:pStyle w:val="ListParagraph"/>
        <w:numPr>
          <w:ilvl w:val="0"/>
          <w:numId w:val="5"/>
        </w:numPr>
        <w:autoSpaceDE w:val="0"/>
        <w:autoSpaceDN w:val="0"/>
        <w:adjustRightInd w:val="0"/>
        <w:spacing w:after="0" w:line="240" w:lineRule="auto"/>
        <w:rPr>
          <w:rFonts w:ascii="Arial" w:eastAsia="Times New Roman" w:hAnsi="Arial" w:cs="Arial"/>
          <w:color w:val="111111"/>
          <w:sz w:val="24"/>
          <w:szCs w:val="24"/>
        </w:rPr>
      </w:pPr>
      <w:r w:rsidRPr="005322DA">
        <w:rPr>
          <w:rFonts w:ascii="Arial" w:eastAsia="Times New Roman" w:hAnsi="Arial" w:cs="Arial"/>
          <w:color w:val="111111"/>
          <w:sz w:val="24"/>
          <w:szCs w:val="24"/>
        </w:rPr>
        <w:t>Recommended</w:t>
      </w:r>
      <w:r w:rsidR="00A646F2" w:rsidRPr="005322DA">
        <w:rPr>
          <w:rFonts w:ascii="Arial" w:eastAsia="Times New Roman" w:hAnsi="Arial" w:cs="Arial"/>
          <w:color w:val="111111"/>
          <w:sz w:val="24"/>
          <w:szCs w:val="24"/>
        </w:rPr>
        <w:t xml:space="preserve"> Trust</w:t>
      </w:r>
      <w:r w:rsidRPr="005322DA">
        <w:rPr>
          <w:rFonts w:ascii="Arial" w:eastAsia="Times New Roman" w:hAnsi="Arial" w:cs="Arial"/>
          <w:color w:val="111111"/>
          <w:sz w:val="24"/>
          <w:szCs w:val="24"/>
        </w:rPr>
        <w:t xml:space="preserve">: </w:t>
      </w:r>
      <w:r w:rsidR="00146F39" w:rsidRPr="005322DA">
        <w:rPr>
          <w:rFonts w:ascii="Arial" w:eastAsia="Times New Roman" w:hAnsi="Arial" w:cs="Arial"/>
          <w:color w:val="111111"/>
          <w:sz w:val="24"/>
          <w:szCs w:val="24"/>
        </w:rPr>
        <w:t xml:space="preserve"> If two entities do not have direct interaction, then trust relationship is established by another entity's recommendation, called recommended trust.</w:t>
      </w:r>
      <w:r w:rsidR="005A564F" w:rsidRPr="005322DA">
        <w:rPr>
          <w:rFonts w:ascii="Arial" w:eastAsia="Times New Roman" w:hAnsi="Arial" w:cs="Arial"/>
          <w:color w:val="111111"/>
          <w:sz w:val="24"/>
          <w:szCs w:val="24"/>
        </w:rPr>
        <w:t xml:space="preserve"> In the model, each entity will maintain the list of all other entities with similar services and called as Recommended List Table. </w:t>
      </w:r>
      <w:proofErr w:type="spellStart"/>
      <w:r w:rsidR="005A564F" w:rsidRPr="005322DA">
        <w:rPr>
          <w:rFonts w:ascii="Arial" w:eastAsia="Times New Roman" w:hAnsi="Arial" w:cs="Arial"/>
          <w:color w:val="111111"/>
          <w:sz w:val="24"/>
          <w:szCs w:val="24"/>
        </w:rPr>
        <w:t>Rt</w:t>
      </w:r>
      <w:proofErr w:type="spellEnd"/>
      <w:r w:rsidR="005A564F" w:rsidRPr="005322DA">
        <w:rPr>
          <w:rFonts w:ascii="Arial" w:eastAsia="Times New Roman" w:hAnsi="Arial" w:cs="Arial"/>
          <w:color w:val="111111"/>
          <w:sz w:val="24"/>
          <w:szCs w:val="24"/>
        </w:rPr>
        <w:t>(</w:t>
      </w:r>
      <w:proofErr w:type="spellStart"/>
      <w:r w:rsidR="005A564F" w:rsidRPr="005322DA">
        <w:rPr>
          <w:rFonts w:ascii="Arial" w:eastAsia="Times New Roman" w:hAnsi="Arial" w:cs="Arial"/>
          <w:color w:val="111111"/>
          <w:sz w:val="24"/>
          <w:szCs w:val="24"/>
        </w:rPr>
        <w:t>Ti</w:t>
      </w:r>
      <w:proofErr w:type="spellEnd"/>
      <w:r w:rsidR="005A564F" w:rsidRPr="005322DA">
        <w:rPr>
          <w:rFonts w:ascii="Arial" w:eastAsia="Times New Roman" w:hAnsi="Arial" w:cs="Arial"/>
          <w:color w:val="111111"/>
          <w:sz w:val="24"/>
          <w:szCs w:val="24"/>
        </w:rPr>
        <w:t xml:space="preserve">, </w:t>
      </w:r>
      <w:proofErr w:type="spellStart"/>
      <w:r w:rsidR="005A564F" w:rsidRPr="005322DA">
        <w:rPr>
          <w:rFonts w:ascii="Arial" w:eastAsia="Times New Roman" w:hAnsi="Arial" w:cs="Arial"/>
          <w:color w:val="111111"/>
          <w:sz w:val="24"/>
          <w:szCs w:val="24"/>
        </w:rPr>
        <w:t>Tj,Sk,t</w:t>
      </w:r>
      <w:proofErr w:type="spellEnd"/>
      <w:r w:rsidR="005A564F" w:rsidRPr="005322DA">
        <w:rPr>
          <w:rFonts w:ascii="Arial" w:eastAsia="Times New Roman" w:hAnsi="Arial" w:cs="Arial"/>
          <w:color w:val="111111"/>
          <w:sz w:val="24"/>
          <w:szCs w:val="24"/>
        </w:rPr>
        <w:t>), I ≠ j.</w:t>
      </w:r>
      <w:r w:rsidR="00983D55" w:rsidRPr="005322DA">
        <w:rPr>
          <w:rFonts w:ascii="Arial" w:eastAsia="Times New Roman" w:hAnsi="Arial" w:cs="Arial"/>
          <w:color w:val="111111"/>
          <w:sz w:val="24"/>
          <w:szCs w:val="24"/>
        </w:rPr>
        <w:t xml:space="preserve"> Recommended trust of </w:t>
      </w:r>
      <w:proofErr w:type="spellStart"/>
      <w:r w:rsidR="00983D55" w:rsidRPr="005322DA">
        <w:rPr>
          <w:rFonts w:ascii="Arial" w:eastAsia="Times New Roman" w:hAnsi="Arial" w:cs="Arial"/>
          <w:color w:val="111111"/>
          <w:sz w:val="24"/>
          <w:szCs w:val="24"/>
        </w:rPr>
        <w:t>rth</w:t>
      </w:r>
      <w:proofErr w:type="spellEnd"/>
      <w:r w:rsidR="00983D55" w:rsidRPr="005322DA">
        <w:rPr>
          <w:rFonts w:ascii="Arial" w:eastAsia="Times New Roman" w:hAnsi="Arial" w:cs="Arial"/>
          <w:color w:val="111111"/>
          <w:sz w:val="24"/>
          <w:szCs w:val="24"/>
        </w:rPr>
        <w:t xml:space="preserve"> trust chain is calculated using</w:t>
      </w:r>
      <w:r w:rsidR="00D95CBC" w:rsidRPr="005322DA">
        <w:rPr>
          <w:rFonts w:ascii="Arial" w:eastAsia="Times New Roman" w:hAnsi="Arial" w:cs="Arial"/>
          <w:color w:val="111111"/>
          <w:sz w:val="24"/>
          <w:szCs w:val="24"/>
        </w:rPr>
        <w:t xml:space="preserve"> [1]</w:t>
      </w:r>
      <w:r w:rsidR="00983D55" w:rsidRPr="005322DA">
        <w:rPr>
          <w:rFonts w:ascii="Arial" w:eastAsia="Times New Roman" w:hAnsi="Arial" w:cs="Arial"/>
          <w:color w:val="111111"/>
          <w:sz w:val="24"/>
          <w:szCs w:val="24"/>
        </w:rPr>
        <w:t>,</w:t>
      </w:r>
    </w:p>
    <w:p w:rsidR="00983D55" w:rsidRDefault="00983D55" w:rsidP="00983D55">
      <w:pPr>
        <w:pStyle w:val="ListParagraph"/>
        <w:autoSpaceDE w:val="0"/>
        <w:autoSpaceDN w:val="0"/>
        <w:adjustRightInd w:val="0"/>
        <w:spacing w:after="0" w:line="240" w:lineRule="auto"/>
        <w:rPr>
          <w:rFonts w:eastAsia="Times New Roman" w:cs="Arial"/>
          <w:color w:val="111111"/>
          <w:sz w:val="24"/>
          <w:szCs w:val="24"/>
        </w:rPr>
      </w:pPr>
      <w:r w:rsidRPr="00983D55">
        <w:rPr>
          <w:rFonts w:eastAsia="Times New Roman" w:cs="Arial"/>
          <w:noProof/>
          <w:color w:val="111111"/>
          <w:sz w:val="24"/>
          <w:szCs w:val="24"/>
        </w:rPr>
        <w:lastRenderedPageBreak/>
        <w:drawing>
          <wp:inline distT="0" distB="0" distL="0" distR="0" wp14:anchorId="57E9DE4E" wp14:editId="42024920">
            <wp:extent cx="3810000" cy="581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581025"/>
                    </a:xfrm>
                    <a:prstGeom prst="rect">
                      <a:avLst/>
                    </a:prstGeom>
                  </pic:spPr>
                </pic:pic>
              </a:graphicData>
            </a:graphic>
          </wp:inline>
        </w:drawing>
      </w:r>
    </w:p>
    <w:p w:rsidR="00983D55" w:rsidRPr="005322DA" w:rsidRDefault="00983D55" w:rsidP="005322DA">
      <w:pPr>
        <w:autoSpaceDE w:val="0"/>
        <w:autoSpaceDN w:val="0"/>
        <w:adjustRightInd w:val="0"/>
        <w:spacing w:after="0" w:line="240" w:lineRule="auto"/>
        <w:ind w:left="720"/>
        <w:rPr>
          <w:rFonts w:ascii="Arial" w:eastAsia="Times New Roman" w:hAnsi="Arial" w:cs="Arial"/>
          <w:color w:val="111111"/>
          <w:sz w:val="24"/>
          <w:szCs w:val="24"/>
        </w:rPr>
      </w:pPr>
      <w:r w:rsidRPr="005322DA">
        <w:rPr>
          <w:rFonts w:ascii="Arial" w:eastAsia="Times New Roman" w:hAnsi="Arial" w:cs="Arial"/>
          <w:color w:val="111111"/>
          <w:sz w:val="24"/>
          <w:szCs w:val="24"/>
        </w:rPr>
        <w:t xml:space="preserve">The weight between the node m and m+1 in the </w:t>
      </w:r>
      <w:proofErr w:type="spellStart"/>
      <w:r w:rsidRPr="005322DA">
        <w:rPr>
          <w:rFonts w:ascii="Arial" w:eastAsia="Times New Roman" w:hAnsi="Arial" w:cs="Arial"/>
          <w:color w:val="111111"/>
          <w:sz w:val="24"/>
          <w:szCs w:val="24"/>
        </w:rPr>
        <w:t>rth</w:t>
      </w:r>
      <w:proofErr w:type="spellEnd"/>
      <w:r w:rsidRPr="005322DA">
        <w:rPr>
          <w:rFonts w:ascii="Arial" w:eastAsia="Times New Roman" w:hAnsi="Arial" w:cs="Arial"/>
          <w:color w:val="111111"/>
          <w:sz w:val="24"/>
          <w:szCs w:val="24"/>
        </w:rPr>
        <w:t xml:space="preserve"> trust chain </w:t>
      </w:r>
      <w:proofErr w:type="spellStart"/>
      <w:r w:rsidRPr="005322DA">
        <w:rPr>
          <w:rFonts w:ascii="Arial" w:eastAsia="Times New Roman" w:hAnsi="Arial" w:cs="Arial"/>
          <w:color w:val="111111"/>
          <w:sz w:val="24"/>
          <w:szCs w:val="24"/>
        </w:rPr>
        <w:t>Tcij</w:t>
      </w:r>
      <w:proofErr w:type="spellEnd"/>
      <w:r w:rsidRPr="005322DA">
        <w:rPr>
          <w:rFonts w:ascii="Arial" w:eastAsia="Times New Roman" w:hAnsi="Arial" w:cs="Arial"/>
          <w:color w:val="111111"/>
          <w:sz w:val="24"/>
          <w:szCs w:val="24"/>
        </w:rPr>
        <w:t>(r) is defined as</w:t>
      </w:r>
      <w:r w:rsidR="00D95CBC" w:rsidRPr="005322DA">
        <w:rPr>
          <w:rFonts w:ascii="Arial" w:eastAsia="Times New Roman" w:hAnsi="Arial" w:cs="Arial"/>
          <w:color w:val="111111"/>
          <w:sz w:val="24"/>
          <w:szCs w:val="24"/>
        </w:rPr>
        <w:t xml:space="preserve"> [1]</w:t>
      </w:r>
      <w:r w:rsidRPr="005322DA">
        <w:rPr>
          <w:rFonts w:ascii="Arial" w:eastAsia="Times New Roman" w:hAnsi="Arial" w:cs="Arial"/>
          <w:color w:val="111111"/>
          <w:sz w:val="24"/>
          <w:szCs w:val="24"/>
        </w:rPr>
        <w:t>:</w:t>
      </w:r>
    </w:p>
    <w:p w:rsidR="00983D55" w:rsidRDefault="00983D55" w:rsidP="00983D55">
      <w:pPr>
        <w:autoSpaceDE w:val="0"/>
        <w:autoSpaceDN w:val="0"/>
        <w:adjustRightInd w:val="0"/>
        <w:spacing w:after="0" w:line="240" w:lineRule="auto"/>
        <w:ind w:firstLine="720"/>
        <w:rPr>
          <w:rFonts w:ascii="Times New Roman" w:hAnsi="Times New Roman" w:cs="Times New Roman"/>
          <w:sz w:val="20"/>
          <w:szCs w:val="20"/>
        </w:rPr>
      </w:pPr>
      <w:r>
        <w:rPr>
          <w:noProof/>
        </w:rPr>
        <w:drawing>
          <wp:inline distT="0" distB="0" distL="0" distR="0" wp14:anchorId="2BEC5BA0" wp14:editId="29AED4EF">
            <wp:extent cx="3152775" cy="542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542925"/>
                    </a:xfrm>
                    <a:prstGeom prst="rect">
                      <a:avLst/>
                    </a:prstGeom>
                  </pic:spPr>
                </pic:pic>
              </a:graphicData>
            </a:graphic>
          </wp:inline>
        </w:drawing>
      </w:r>
    </w:p>
    <w:p w:rsidR="008F087A" w:rsidRPr="005322DA" w:rsidRDefault="00BB0B48" w:rsidP="0076224C">
      <w:pPr>
        <w:autoSpaceDE w:val="0"/>
        <w:autoSpaceDN w:val="0"/>
        <w:adjustRightInd w:val="0"/>
        <w:spacing w:after="0" w:line="240" w:lineRule="auto"/>
        <w:rPr>
          <w:rFonts w:ascii="Arial" w:eastAsia="Times New Roman" w:hAnsi="Arial" w:cs="Arial"/>
          <w:color w:val="111111"/>
          <w:sz w:val="24"/>
          <w:szCs w:val="24"/>
        </w:rPr>
      </w:pPr>
      <w:r w:rsidRPr="005322DA">
        <w:rPr>
          <w:rFonts w:ascii="Arial" w:eastAsia="Times New Roman" w:hAnsi="Arial" w:cs="Arial"/>
          <w:color w:val="111111"/>
          <w:sz w:val="24"/>
          <w:szCs w:val="24"/>
        </w:rPr>
        <w:t xml:space="preserve">Where, np is the number of positive interaction between node m and m+1, n is total no of interaction which is the summation of number of positive np and negative </w:t>
      </w:r>
      <w:proofErr w:type="spellStart"/>
      <w:r w:rsidRPr="005322DA">
        <w:rPr>
          <w:rFonts w:ascii="Arial" w:eastAsia="Times New Roman" w:hAnsi="Arial" w:cs="Arial"/>
          <w:color w:val="111111"/>
          <w:sz w:val="24"/>
          <w:szCs w:val="24"/>
        </w:rPr>
        <w:t>nn</w:t>
      </w:r>
      <w:proofErr w:type="spellEnd"/>
      <w:r w:rsidRPr="005322DA">
        <w:rPr>
          <w:rFonts w:ascii="Arial" w:eastAsia="Times New Roman" w:hAnsi="Arial" w:cs="Arial"/>
          <w:color w:val="111111"/>
          <w:sz w:val="24"/>
          <w:szCs w:val="24"/>
        </w:rPr>
        <w:t xml:space="preserve"> interaction; </w:t>
      </w:r>
      <w:proofErr w:type="spellStart"/>
      <w:r w:rsidRPr="005322DA">
        <w:rPr>
          <w:rFonts w:ascii="Arial" w:eastAsia="Times New Roman" w:hAnsi="Arial" w:cs="Arial"/>
          <w:color w:val="111111"/>
          <w:sz w:val="24"/>
          <w:szCs w:val="24"/>
        </w:rPr>
        <w:t>sl</w:t>
      </w:r>
      <w:proofErr w:type="spellEnd"/>
      <w:r w:rsidRPr="005322DA">
        <w:rPr>
          <w:rFonts w:ascii="Arial" w:eastAsia="Times New Roman" w:hAnsi="Arial" w:cs="Arial"/>
          <w:color w:val="111111"/>
          <w:sz w:val="24"/>
          <w:szCs w:val="24"/>
        </w:rPr>
        <w:t xml:space="preserve"> is </w:t>
      </w:r>
      <w:r w:rsidR="00D95CBC" w:rsidRPr="005322DA">
        <w:rPr>
          <w:rFonts w:ascii="Arial" w:eastAsia="Times New Roman" w:hAnsi="Arial" w:cs="Arial"/>
          <w:color w:val="111111"/>
          <w:sz w:val="24"/>
          <w:szCs w:val="24"/>
        </w:rPr>
        <w:t xml:space="preserve">[1] </w:t>
      </w:r>
      <w:r w:rsidRPr="005322DA">
        <w:rPr>
          <w:rFonts w:ascii="Arial" w:eastAsia="Times New Roman" w:hAnsi="Arial" w:cs="Arial"/>
          <w:color w:val="111111"/>
          <w:sz w:val="24"/>
          <w:szCs w:val="24"/>
        </w:rPr>
        <w:t xml:space="preserve">defined as satisfaction level. </w:t>
      </w:r>
      <w:proofErr w:type="spellStart"/>
      <w:r w:rsidRPr="005322DA">
        <w:rPr>
          <w:rFonts w:ascii="Arial" w:eastAsia="Times New Roman" w:hAnsi="Arial" w:cs="Arial"/>
          <w:color w:val="111111"/>
          <w:sz w:val="24"/>
          <w:szCs w:val="24"/>
        </w:rPr>
        <w:t>Sl</w:t>
      </w:r>
      <w:proofErr w:type="spellEnd"/>
      <w:r w:rsidRPr="005322DA">
        <w:rPr>
          <w:rFonts w:ascii="Arial" w:eastAsia="Times New Roman" w:hAnsi="Arial" w:cs="Arial"/>
          <w:color w:val="111111"/>
          <w:sz w:val="24"/>
          <w:szCs w:val="24"/>
        </w:rPr>
        <w:t xml:space="preserve"> is depends on availability, processing capacity, recovery time, connectivity and peak-load performance which is defined in service level agreement, </w:t>
      </w:r>
      <w:proofErr w:type="spellStart"/>
      <w:r w:rsidRPr="005322DA">
        <w:rPr>
          <w:rFonts w:ascii="Arial" w:eastAsia="Times New Roman" w:hAnsi="Arial" w:cs="Arial"/>
          <w:color w:val="111111"/>
          <w:sz w:val="24"/>
          <w:szCs w:val="24"/>
        </w:rPr>
        <w:t>sl</w:t>
      </w:r>
      <w:proofErr w:type="spellEnd"/>
      <w:r w:rsidRPr="005322DA">
        <w:rPr>
          <w:rFonts w:ascii="Arial" w:eastAsia="Times New Roman" w:hAnsi="Arial" w:cs="Arial"/>
          <w:color w:val="111111"/>
          <w:sz w:val="24"/>
          <w:szCs w:val="24"/>
        </w:rPr>
        <w:t xml:space="preserve"> ϵ [0</w:t>
      </w:r>
      <w:proofErr w:type="gramStart"/>
      <w:r w:rsidRPr="005322DA">
        <w:rPr>
          <w:rFonts w:ascii="Arial" w:eastAsia="Times New Roman" w:hAnsi="Arial" w:cs="Arial"/>
          <w:color w:val="111111"/>
          <w:sz w:val="24"/>
          <w:szCs w:val="24"/>
        </w:rPr>
        <w:t>,1</w:t>
      </w:r>
      <w:proofErr w:type="gramEnd"/>
      <w:r w:rsidRPr="005322DA">
        <w:rPr>
          <w:rFonts w:ascii="Arial" w:eastAsia="Times New Roman" w:hAnsi="Arial" w:cs="Arial"/>
          <w:color w:val="111111"/>
          <w:sz w:val="24"/>
          <w:szCs w:val="24"/>
        </w:rPr>
        <w:t>].</w:t>
      </w:r>
    </w:p>
    <w:p w:rsidR="0076224C" w:rsidRDefault="008F087A" w:rsidP="0076224C">
      <w:pPr>
        <w:autoSpaceDE w:val="0"/>
        <w:autoSpaceDN w:val="0"/>
        <w:adjustRightInd w:val="0"/>
        <w:spacing w:after="0" w:line="240" w:lineRule="auto"/>
        <w:rPr>
          <w:rFonts w:ascii="Arial" w:eastAsia="Times New Roman" w:hAnsi="Arial" w:cs="Arial"/>
          <w:color w:val="111111"/>
          <w:sz w:val="24"/>
          <w:szCs w:val="24"/>
        </w:rPr>
      </w:pPr>
      <w:r>
        <w:rPr>
          <w:rFonts w:ascii="Arial" w:eastAsia="Times New Roman" w:hAnsi="Arial" w:cs="Arial"/>
          <w:color w:val="111111"/>
          <w:sz w:val="24"/>
          <w:szCs w:val="24"/>
        </w:rPr>
        <w:t xml:space="preserve"> </w:t>
      </w:r>
    </w:p>
    <w:p w:rsidR="0076224C" w:rsidRPr="00462A84" w:rsidRDefault="0076224C" w:rsidP="00462A84">
      <w:pPr>
        <w:autoSpaceDE w:val="0"/>
        <w:autoSpaceDN w:val="0"/>
        <w:adjustRightInd w:val="0"/>
        <w:spacing w:after="0" w:line="240" w:lineRule="auto"/>
        <w:rPr>
          <w:rFonts w:eastAsia="Times New Roman" w:cs="Arial"/>
          <w:color w:val="111111"/>
          <w:sz w:val="24"/>
          <w:szCs w:val="24"/>
        </w:rPr>
      </w:pPr>
      <w:r w:rsidRPr="00462A84">
        <w:rPr>
          <w:rFonts w:eastAsia="Times New Roman" w:cs="Arial"/>
          <w:b/>
          <w:color w:val="111111"/>
          <w:sz w:val="24"/>
          <w:szCs w:val="24"/>
        </w:rPr>
        <w:t>Case Study:</w:t>
      </w:r>
      <w:r w:rsidRPr="00462A84">
        <w:rPr>
          <w:rFonts w:eastAsia="Times New Roman" w:cs="Arial"/>
          <w:color w:val="111111"/>
          <w:sz w:val="24"/>
          <w:szCs w:val="24"/>
        </w:rPr>
        <w:t xml:space="preserve"> </w:t>
      </w:r>
      <w:r w:rsidRPr="005322DA">
        <w:rPr>
          <w:rFonts w:ascii="Arial" w:eastAsia="Times New Roman" w:hAnsi="Arial" w:cs="Arial"/>
          <w:color w:val="111111"/>
          <w:sz w:val="24"/>
          <w:szCs w:val="24"/>
        </w:rPr>
        <w:t>Author has</w:t>
      </w:r>
      <w:r w:rsidR="00462A84" w:rsidRPr="005322DA">
        <w:rPr>
          <w:rFonts w:ascii="Arial" w:eastAsia="Times New Roman" w:hAnsi="Arial" w:cs="Arial"/>
          <w:color w:val="111111"/>
          <w:sz w:val="24"/>
          <w:szCs w:val="24"/>
        </w:rPr>
        <w:t xml:space="preserve"> explained the trust management model TM = (</w:t>
      </w:r>
      <w:proofErr w:type="spellStart"/>
      <w:r w:rsidR="00462A84" w:rsidRPr="005322DA">
        <w:rPr>
          <w:rFonts w:ascii="Arial" w:eastAsia="Times New Roman" w:hAnsi="Arial" w:cs="Arial"/>
          <w:color w:val="111111"/>
          <w:sz w:val="24"/>
          <w:szCs w:val="24"/>
        </w:rPr>
        <w:t>Ti</w:t>
      </w:r>
      <w:proofErr w:type="spellEnd"/>
      <w:r w:rsidR="00462A84" w:rsidRPr="005322DA">
        <w:rPr>
          <w:rFonts w:ascii="Arial" w:eastAsia="Times New Roman" w:hAnsi="Arial" w:cs="Arial"/>
          <w:color w:val="111111"/>
          <w:sz w:val="24"/>
          <w:szCs w:val="24"/>
        </w:rPr>
        <w:t xml:space="preserve">, </w:t>
      </w:r>
      <w:proofErr w:type="spellStart"/>
      <w:r w:rsidR="00462A84" w:rsidRPr="005322DA">
        <w:rPr>
          <w:rFonts w:ascii="Arial" w:eastAsia="Times New Roman" w:hAnsi="Arial" w:cs="Arial"/>
          <w:color w:val="111111"/>
          <w:sz w:val="24"/>
          <w:szCs w:val="24"/>
        </w:rPr>
        <w:t>Tj</w:t>
      </w:r>
      <w:proofErr w:type="gramStart"/>
      <w:r w:rsidR="00462A84" w:rsidRPr="005322DA">
        <w:rPr>
          <w:rFonts w:ascii="Arial" w:eastAsia="Times New Roman" w:hAnsi="Arial" w:cs="Arial"/>
          <w:color w:val="111111"/>
          <w:sz w:val="24"/>
          <w:szCs w:val="24"/>
        </w:rPr>
        <w:t>,Trij</w:t>
      </w:r>
      <w:proofErr w:type="spellEnd"/>
      <w:proofErr w:type="gramEnd"/>
      <w:r w:rsidR="00462A84" w:rsidRPr="005322DA">
        <w:rPr>
          <w:rFonts w:ascii="Arial" w:eastAsia="Times New Roman" w:hAnsi="Arial" w:cs="Arial"/>
          <w:color w:val="111111"/>
          <w:sz w:val="24"/>
          <w:szCs w:val="24"/>
        </w:rPr>
        <w:t xml:space="preserve">, </w:t>
      </w:r>
      <w:proofErr w:type="spellStart"/>
      <w:r w:rsidR="00462A84" w:rsidRPr="005322DA">
        <w:rPr>
          <w:rFonts w:ascii="Arial" w:eastAsia="Times New Roman" w:hAnsi="Arial" w:cs="Arial"/>
          <w:color w:val="111111"/>
          <w:sz w:val="24"/>
          <w:szCs w:val="24"/>
        </w:rPr>
        <w:t>Sk</w:t>
      </w:r>
      <w:proofErr w:type="spellEnd"/>
      <w:r w:rsidR="00462A84" w:rsidRPr="005322DA">
        <w:rPr>
          <w:rFonts w:ascii="Arial" w:eastAsia="Times New Roman" w:hAnsi="Arial" w:cs="Arial"/>
          <w:color w:val="111111"/>
          <w:sz w:val="24"/>
          <w:szCs w:val="24"/>
        </w:rPr>
        <w:t xml:space="preserve">, </w:t>
      </w:r>
      <w:proofErr w:type="spellStart"/>
      <w:r w:rsidR="00462A84" w:rsidRPr="005322DA">
        <w:rPr>
          <w:rFonts w:ascii="Arial" w:eastAsia="Times New Roman" w:hAnsi="Arial" w:cs="Arial"/>
          <w:color w:val="111111"/>
          <w:sz w:val="24"/>
          <w:szCs w:val="24"/>
        </w:rPr>
        <w:t>RFi</w:t>
      </w:r>
      <w:proofErr w:type="spellEnd"/>
      <w:r w:rsidR="00462A84" w:rsidRPr="005322DA">
        <w:rPr>
          <w:rFonts w:ascii="Arial" w:eastAsia="Times New Roman" w:hAnsi="Arial" w:cs="Arial"/>
          <w:color w:val="111111"/>
          <w:sz w:val="24"/>
          <w:szCs w:val="24"/>
        </w:rPr>
        <w:t>, t) using an example</w:t>
      </w:r>
      <w:r w:rsidR="00534359" w:rsidRPr="005322DA">
        <w:rPr>
          <w:rFonts w:ascii="Arial" w:eastAsia="Times New Roman" w:hAnsi="Arial" w:cs="Arial"/>
          <w:color w:val="111111"/>
          <w:sz w:val="24"/>
          <w:szCs w:val="24"/>
        </w:rPr>
        <w:t xml:space="preserve"> [1]</w:t>
      </w:r>
      <w:r w:rsidR="00462A84" w:rsidRPr="005322DA">
        <w:rPr>
          <w:rFonts w:ascii="Arial" w:eastAsia="Times New Roman" w:hAnsi="Arial" w:cs="Arial"/>
          <w:color w:val="111111"/>
          <w:sz w:val="24"/>
          <w:szCs w:val="24"/>
        </w:rPr>
        <w:t>:</w:t>
      </w:r>
    </w:p>
    <w:p w:rsidR="0076224C" w:rsidRDefault="0076224C" w:rsidP="0076224C">
      <w:pPr>
        <w:autoSpaceDE w:val="0"/>
        <w:autoSpaceDN w:val="0"/>
        <w:adjustRightInd w:val="0"/>
        <w:spacing w:after="0" w:line="240" w:lineRule="auto"/>
        <w:rPr>
          <w:rFonts w:ascii="Arial" w:eastAsia="Times New Roman" w:hAnsi="Arial" w:cs="Arial"/>
          <w:b/>
          <w:color w:val="111111"/>
          <w:sz w:val="24"/>
          <w:szCs w:val="24"/>
        </w:rPr>
      </w:pPr>
    </w:p>
    <w:p w:rsidR="0076224C" w:rsidRDefault="0076224C" w:rsidP="0076224C">
      <w:pPr>
        <w:autoSpaceDE w:val="0"/>
        <w:autoSpaceDN w:val="0"/>
        <w:adjustRightInd w:val="0"/>
        <w:spacing w:after="0" w:line="240" w:lineRule="auto"/>
        <w:rPr>
          <w:rFonts w:ascii="Arial" w:eastAsia="Times New Roman" w:hAnsi="Arial" w:cs="Arial"/>
          <w:b/>
          <w:color w:val="111111"/>
          <w:sz w:val="24"/>
          <w:szCs w:val="24"/>
        </w:rPr>
      </w:pPr>
      <w:r>
        <w:rPr>
          <w:noProof/>
        </w:rPr>
        <w:drawing>
          <wp:inline distT="0" distB="0" distL="0" distR="0" wp14:anchorId="5B39FFAF" wp14:editId="3D745108">
            <wp:extent cx="4514850" cy="733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733425"/>
                    </a:xfrm>
                    <a:prstGeom prst="rect">
                      <a:avLst/>
                    </a:prstGeom>
                  </pic:spPr>
                </pic:pic>
              </a:graphicData>
            </a:graphic>
          </wp:inline>
        </w:drawing>
      </w:r>
    </w:p>
    <w:p w:rsidR="00191D6E" w:rsidRDefault="00191D6E" w:rsidP="0076224C">
      <w:pPr>
        <w:autoSpaceDE w:val="0"/>
        <w:autoSpaceDN w:val="0"/>
        <w:adjustRightInd w:val="0"/>
        <w:spacing w:after="0" w:line="240" w:lineRule="auto"/>
        <w:rPr>
          <w:rFonts w:ascii="Arial" w:eastAsia="Times New Roman" w:hAnsi="Arial" w:cs="Arial"/>
          <w:b/>
          <w:color w:val="111111"/>
          <w:sz w:val="24"/>
          <w:szCs w:val="24"/>
        </w:rPr>
      </w:pPr>
    </w:p>
    <w:p w:rsidR="00191D6E" w:rsidRDefault="00191D6E" w:rsidP="0076224C">
      <w:pPr>
        <w:autoSpaceDE w:val="0"/>
        <w:autoSpaceDN w:val="0"/>
        <w:adjustRightInd w:val="0"/>
        <w:spacing w:after="0" w:line="240" w:lineRule="auto"/>
        <w:rPr>
          <w:rFonts w:ascii="Arial" w:eastAsia="Times New Roman" w:hAnsi="Arial" w:cs="Arial"/>
          <w:b/>
          <w:color w:val="111111"/>
          <w:sz w:val="24"/>
          <w:szCs w:val="24"/>
        </w:rPr>
      </w:pPr>
      <w:r>
        <w:rPr>
          <w:noProof/>
        </w:rPr>
        <w:lastRenderedPageBreak/>
        <w:drawing>
          <wp:inline distT="0" distB="0" distL="0" distR="0" wp14:anchorId="559B5BAB" wp14:editId="694940C3">
            <wp:extent cx="6096000" cy="65100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841" cy="6520529"/>
                    </a:xfrm>
                    <a:prstGeom prst="rect">
                      <a:avLst/>
                    </a:prstGeom>
                  </pic:spPr>
                </pic:pic>
              </a:graphicData>
            </a:graphic>
          </wp:inline>
        </w:drawing>
      </w:r>
    </w:p>
    <w:p w:rsidR="00463C58" w:rsidRDefault="00463C58" w:rsidP="0076224C">
      <w:pPr>
        <w:autoSpaceDE w:val="0"/>
        <w:autoSpaceDN w:val="0"/>
        <w:adjustRightInd w:val="0"/>
        <w:spacing w:after="0" w:line="240" w:lineRule="auto"/>
        <w:rPr>
          <w:rFonts w:ascii="Arial" w:eastAsia="Times New Roman" w:hAnsi="Arial" w:cs="Arial"/>
          <w:b/>
          <w:color w:val="111111"/>
          <w:sz w:val="24"/>
          <w:szCs w:val="24"/>
        </w:rPr>
      </w:pPr>
    </w:p>
    <w:p w:rsidR="00463C58" w:rsidRPr="005322DA" w:rsidRDefault="00965E54" w:rsidP="002854D1">
      <w:pPr>
        <w:autoSpaceDE w:val="0"/>
        <w:autoSpaceDN w:val="0"/>
        <w:adjustRightInd w:val="0"/>
        <w:spacing w:after="0" w:line="240" w:lineRule="auto"/>
        <w:rPr>
          <w:rFonts w:ascii="Arial" w:hAnsi="Arial" w:cs="Arial"/>
          <w:sz w:val="24"/>
          <w:szCs w:val="24"/>
        </w:rPr>
      </w:pPr>
      <w:r>
        <w:rPr>
          <w:rFonts w:ascii="Arial" w:eastAsia="Times New Roman" w:hAnsi="Arial" w:cs="Arial"/>
          <w:b/>
          <w:color w:val="111111"/>
          <w:sz w:val="24"/>
          <w:szCs w:val="24"/>
        </w:rPr>
        <w:t xml:space="preserve">Authors </w:t>
      </w:r>
      <w:r w:rsidR="00463C58">
        <w:rPr>
          <w:rFonts w:ascii="Arial" w:eastAsia="Times New Roman" w:hAnsi="Arial" w:cs="Arial"/>
          <w:b/>
          <w:color w:val="111111"/>
          <w:sz w:val="24"/>
          <w:szCs w:val="24"/>
        </w:rPr>
        <w:t>Conclusion:</w:t>
      </w:r>
      <w:r w:rsidR="002854D1">
        <w:rPr>
          <w:rFonts w:ascii="Arial" w:eastAsia="Times New Roman" w:hAnsi="Arial" w:cs="Arial"/>
          <w:b/>
          <w:color w:val="111111"/>
          <w:sz w:val="24"/>
          <w:szCs w:val="24"/>
        </w:rPr>
        <w:t xml:space="preserve"> </w:t>
      </w:r>
      <w:r w:rsidR="002854D1" w:rsidRPr="005322DA">
        <w:rPr>
          <w:rFonts w:ascii="Arial" w:eastAsia="Times New Roman" w:hAnsi="Arial" w:cs="Arial"/>
          <w:color w:val="111111"/>
          <w:sz w:val="24"/>
          <w:szCs w:val="24"/>
        </w:rPr>
        <w:t xml:space="preserve">Author has introduced direct trust with a time variant evaluation method and the recommended trust with space variant evaluation method. Future work will include development of separate algorithms </w:t>
      </w:r>
      <w:r w:rsidR="002854D1" w:rsidRPr="005322DA">
        <w:rPr>
          <w:rFonts w:ascii="Arial" w:hAnsi="Arial" w:cs="Arial"/>
          <w:sz w:val="24"/>
          <w:szCs w:val="24"/>
        </w:rPr>
        <w:t>for evaluation of direct trust and recommendation trust schemes proposed in this model.</w:t>
      </w:r>
    </w:p>
    <w:p w:rsidR="00FE33A9" w:rsidRPr="002854D1" w:rsidRDefault="00FE33A9" w:rsidP="00357B04">
      <w:pPr>
        <w:pStyle w:val="NormalWeb"/>
        <w:shd w:val="clear" w:color="auto" w:fill="FFFFFF"/>
        <w:spacing w:before="0" w:beforeAutospacing="0" w:after="240" w:afterAutospacing="0"/>
        <w:ind w:left="720"/>
        <w:rPr>
          <w:rFonts w:asciiTheme="minorHAnsi" w:hAnsiTheme="minorHAnsi" w:cs="Arial"/>
          <w:color w:val="111111"/>
        </w:rPr>
      </w:pPr>
    </w:p>
    <w:p w:rsidR="00210107" w:rsidRDefault="00210107" w:rsidP="00756F83">
      <w:pPr>
        <w:pStyle w:val="NormalWeb"/>
        <w:shd w:val="clear" w:color="auto" w:fill="FFFFFF"/>
        <w:spacing w:before="0" w:beforeAutospacing="0" w:after="240" w:afterAutospacing="0"/>
        <w:rPr>
          <w:rFonts w:ascii="Arial" w:hAnsi="Arial" w:cs="Arial"/>
          <w:color w:val="111111"/>
        </w:rPr>
      </w:pPr>
    </w:p>
    <w:p w:rsidR="00A2286E" w:rsidRPr="004869CA" w:rsidRDefault="00756F83" w:rsidP="00A2286E">
      <w:pPr>
        <w:pStyle w:val="NormalWeb"/>
        <w:shd w:val="clear" w:color="auto" w:fill="FFFFFF"/>
        <w:spacing w:before="0" w:beforeAutospacing="0" w:after="240" w:afterAutospacing="0"/>
        <w:rPr>
          <w:rFonts w:ascii="Arial" w:hAnsi="Arial" w:cs="Arial"/>
          <w:b/>
          <w:color w:val="111111"/>
        </w:rPr>
      </w:pPr>
      <w:r w:rsidRPr="004869CA">
        <w:rPr>
          <w:rFonts w:ascii="Arial" w:hAnsi="Arial" w:cs="Arial"/>
          <w:b/>
          <w:color w:val="111111"/>
        </w:rPr>
        <w:lastRenderedPageBreak/>
        <w:t>Section 3:</w:t>
      </w:r>
      <w:r w:rsidR="00A2286E" w:rsidRPr="004869CA">
        <w:rPr>
          <w:rFonts w:ascii="Arial" w:hAnsi="Arial" w:cs="Arial"/>
          <w:b/>
          <w:color w:val="111111"/>
        </w:rPr>
        <w:t xml:space="preserve"> </w:t>
      </w:r>
    </w:p>
    <w:p w:rsidR="00B44532" w:rsidRDefault="00756F83" w:rsidP="00756F83">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 </w:t>
      </w:r>
      <w:r w:rsidR="00B44532" w:rsidRPr="00B44532">
        <w:rPr>
          <w:rFonts w:ascii="Arial" w:hAnsi="Arial" w:cs="Arial"/>
          <w:b/>
          <w:color w:val="111111"/>
        </w:rPr>
        <w:t>Introduction:</w:t>
      </w:r>
      <w:r w:rsidR="00B44532">
        <w:rPr>
          <w:rFonts w:ascii="Arial" w:hAnsi="Arial" w:cs="Arial"/>
          <w:b/>
          <w:color w:val="111111"/>
        </w:rPr>
        <w:t xml:space="preserve"> </w:t>
      </w:r>
      <w:r w:rsidR="00B44532" w:rsidRPr="00B44532">
        <w:rPr>
          <w:rFonts w:ascii="Arial" w:hAnsi="Arial" w:cs="Arial"/>
          <w:color w:val="111111"/>
        </w:rPr>
        <w:t>In this paper</w:t>
      </w:r>
      <w:r w:rsidR="00B44532">
        <w:rPr>
          <w:rFonts w:ascii="Arial" w:hAnsi="Arial" w:cs="Arial"/>
          <w:color w:val="111111"/>
        </w:rPr>
        <w:t xml:space="preserve"> author has proposed fuzzy logic based trust and reputation model.</w:t>
      </w:r>
      <w:r w:rsidR="00215611">
        <w:rPr>
          <w:rFonts w:ascii="Arial" w:hAnsi="Arial" w:cs="Arial"/>
          <w:color w:val="111111"/>
        </w:rPr>
        <w:t xml:space="preserve"> The main </w:t>
      </w:r>
      <w:r w:rsidR="00B607B2">
        <w:rPr>
          <w:rFonts w:ascii="Arial" w:hAnsi="Arial" w:cs="Arial"/>
          <w:color w:val="111111"/>
        </w:rPr>
        <w:t>features of this work are [7</w:t>
      </w:r>
      <w:r w:rsidR="00215611">
        <w:rPr>
          <w:rFonts w:ascii="Arial" w:hAnsi="Arial" w:cs="Arial"/>
          <w:color w:val="111111"/>
        </w:rPr>
        <w:t>]:</w:t>
      </w:r>
    </w:p>
    <w:p w:rsidR="00215611" w:rsidRDefault="00215611" w:rsidP="00215611">
      <w:pPr>
        <w:pStyle w:val="NormalWeb"/>
        <w:numPr>
          <w:ilvl w:val="0"/>
          <w:numId w:val="6"/>
        </w:numPr>
        <w:shd w:val="clear" w:color="auto" w:fill="FFFFFF"/>
        <w:spacing w:before="0" w:beforeAutospacing="0" w:after="240" w:afterAutospacing="0"/>
        <w:rPr>
          <w:rFonts w:ascii="Arial" w:hAnsi="Arial" w:cs="Arial"/>
          <w:color w:val="111111"/>
        </w:rPr>
      </w:pPr>
      <w:r>
        <w:rPr>
          <w:rFonts w:ascii="Arial" w:hAnsi="Arial" w:cs="Arial"/>
          <w:color w:val="111111"/>
        </w:rPr>
        <w:t>Author has progressed a mathematical model for computing the TF (trust factor) and RF (reputation factor) based on the characteristic values.</w:t>
      </w:r>
    </w:p>
    <w:p w:rsidR="00CA1CAE" w:rsidRDefault="00CA1CAE" w:rsidP="00CA1CAE">
      <w:pPr>
        <w:pStyle w:val="NormalWeb"/>
        <w:numPr>
          <w:ilvl w:val="0"/>
          <w:numId w:val="6"/>
        </w:numPr>
        <w:shd w:val="clear" w:color="auto" w:fill="FFFFFF"/>
        <w:spacing w:before="0" w:beforeAutospacing="0" w:after="240" w:afterAutospacing="0"/>
        <w:rPr>
          <w:rFonts w:ascii="Arial" w:hAnsi="Arial" w:cs="Arial"/>
          <w:color w:val="111111"/>
        </w:rPr>
      </w:pPr>
      <w:r>
        <w:rPr>
          <w:rFonts w:ascii="Arial" w:hAnsi="Arial" w:cs="Arial"/>
          <w:color w:val="111111"/>
        </w:rPr>
        <w:t>Author has suggested algorithm based on trusts and reputations based security score (SS) algorithm.</w:t>
      </w:r>
    </w:p>
    <w:p w:rsidR="00AB1CF2" w:rsidRDefault="00CA1CAE" w:rsidP="00CA1CAE">
      <w:pPr>
        <w:pStyle w:val="NormalWeb"/>
        <w:shd w:val="clear" w:color="auto" w:fill="FFFFFF"/>
        <w:spacing w:before="0" w:beforeAutospacing="0" w:after="240" w:afterAutospacing="0"/>
        <w:rPr>
          <w:rFonts w:ascii="TimesNewRoman,Bold" w:hAnsi="TimesNewRoman,Bold" w:cs="TimesNewRoman,Bold"/>
          <w:b/>
          <w:bCs/>
          <w:sz w:val="26"/>
          <w:szCs w:val="26"/>
        </w:rPr>
      </w:pPr>
      <w:r w:rsidRPr="00CA1CAE">
        <w:rPr>
          <w:rFonts w:ascii="TimesNewRoman,Bold" w:hAnsi="TimesNewRoman,Bold" w:cs="TimesNewRoman,Bold"/>
          <w:b/>
          <w:bCs/>
          <w:sz w:val="26"/>
          <w:szCs w:val="26"/>
        </w:rPr>
        <w:t>Need for Security in Resource Allocation of Cloud Computing</w:t>
      </w:r>
      <w:r>
        <w:rPr>
          <w:rFonts w:ascii="TimesNewRoman,Bold" w:hAnsi="TimesNewRoman,Bold" w:cs="TimesNewRoman,Bold"/>
          <w:b/>
          <w:bCs/>
          <w:sz w:val="26"/>
          <w:szCs w:val="26"/>
        </w:rPr>
        <w:t>:</w:t>
      </w:r>
    </w:p>
    <w:p w:rsidR="00CA1CAE" w:rsidRPr="00AB1CF2" w:rsidRDefault="000D2A3F" w:rsidP="00CA1CAE">
      <w:pPr>
        <w:pStyle w:val="NormalWeb"/>
        <w:shd w:val="clear" w:color="auto" w:fill="FFFFFF"/>
        <w:spacing w:before="0" w:beforeAutospacing="0" w:after="240" w:afterAutospacing="0"/>
        <w:rPr>
          <w:rFonts w:ascii="TimesNewRoman,Bold" w:hAnsi="TimesNewRoman,Bold" w:cs="TimesNewRoman,Bold"/>
          <w:b/>
          <w:bCs/>
          <w:sz w:val="26"/>
          <w:szCs w:val="26"/>
        </w:rPr>
      </w:pPr>
      <w:r w:rsidRPr="000D2A3F">
        <w:rPr>
          <w:rFonts w:ascii="TimesNewRoman,Bold" w:hAnsi="TimesNewRoman,Bold" w:cs="TimesNewRoman,Bold"/>
          <w:bCs/>
          <w:sz w:val="26"/>
          <w:szCs w:val="26"/>
        </w:rPr>
        <w:t xml:space="preserve">The main </w:t>
      </w:r>
      <w:r>
        <w:rPr>
          <w:rFonts w:ascii="TimesNewRoman,Bold" w:hAnsi="TimesNewRoman,Bold" w:cs="TimesNewRoman,Bold"/>
          <w:bCs/>
          <w:sz w:val="26"/>
          <w:szCs w:val="26"/>
        </w:rPr>
        <w:t xml:space="preserve">security aspect with the cloud computing is that the owner of the data will not have power to know </w:t>
      </w:r>
      <w:r w:rsidR="00245223">
        <w:rPr>
          <w:rFonts w:ascii="TimesNewRoman,Bold" w:hAnsi="TimesNewRoman,Bold" w:cs="TimesNewRoman,Bold"/>
          <w:bCs/>
          <w:sz w:val="26"/>
          <w:szCs w:val="26"/>
        </w:rPr>
        <w:t>where his data is located [7</w:t>
      </w:r>
      <w:r>
        <w:rPr>
          <w:rFonts w:ascii="TimesNewRoman,Bold" w:hAnsi="TimesNewRoman,Bold" w:cs="TimesNewRoman,Bold"/>
          <w:bCs/>
          <w:sz w:val="26"/>
          <w:szCs w:val="26"/>
        </w:rPr>
        <w:t xml:space="preserve">]. </w:t>
      </w:r>
    </w:p>
    <w:p w:rsidR="0089287C" w:rsidRDefault="0089287C" w:rsidP="0089287C">
      <w:pPr>
        <w:autoSpaceDE w:val="0"/>
        <w:autoSpaceDN w:val="0"/>
        <w:adjustRightInd w:val="0"/>
        <w:spacing w:after="0" w:line="240" w:lineRule="auto"/>
        <w:rPr>
          <w:rFonts w:ascii="TimesNewRoman,Bold" w:hAnsi="TimesNewRoman,Bold" w:cs="TimesNewRoman,Bold"/>
          <w:b/>
          <w:bCs/>
          <w:sz w:val="26"/>
          <w:szCs w:val="26"/>
        </w:rPr>
      </w:pPr>
      <w:r>
        <w:rPr>
          <w:rFonts w:ascii="TimesNewRoman,Bold" w:hAnsi="TimesNewRoman,Bold" w:cs="TimesNewRoman,Bold"/>
          <w:b/>
          <w:bCs/>
          <w:sz w:val="26"/>
          <w:szCs w:val="26"/>
        </w:rPr>
        <w:t>Proposed Resource Allocation in Cloud Computing</w:t>
      </w:r>
    </w:p>
    <w:p w:rsidR="00B44532" w:rsidRPr="000F7FC7" w:rsidRDefault="0001356C" w:rsidP="000F7FC7">
      <w:pPr>
        <w:autoSpaceDE w:val="0"/>
        <w:autoSpaceDN w:val="0"/>
        <w:adjustRightInd w:val="0"/>
        <w:spacing w:after="0" w:line="240" w:lineRule="auto"/>
        <w:rPr>
          <w:rFonts w:ascii="Arial" w:hAnsi="Arial" w:cs="Arial"/>
          <w:color w:val="111111"/>
          <w:sz w:val="24"/>
          <w:szCs w:val="24"/>
        </w:rPr>
      </w:pPr>
      <w:r>
        <w:rPr>
          <w:rFonts w:ascii="TimesNewRoman,Bold" w:hAnsi="TimesNewRoman,Bold" w:cs="TimesNewRoman,Bold"/>
          <w:bCs/>
          <w:sz w:val="26"/>
          <w:szCs w:val="26"/>
        </w:rPr>
        <w:t>Using fuzzy logic and neural network based trust and reputation factor, a</w:t>
      </w:r>
      <w:r w:rsidRPr="0001356C">
        <w:rPr>
          <w:rFonts w:ascii="TimesNewRoman,Bold" w:hAnsi="TimesNewRoman,Bold" w:cs="TimesNewRoman,Bold"/>
          <w:bCs/>
          <w:sz w:val="26"/>
          <w:szCs w:val="26"/>
        </w:rPr>
        <w:t>uthor describes</w:t>
      </w:r>
      <w:r>
        <w:rPr>
          <w:rFonts w:ascii="TimesNewRoman,Bold" w:hAnsi="TimesNewRoman,Bold" w:cs="TimesNewRoman,Bold"/>
          <w:bCs/>
          <w:sz w:val="26"/>
          <w:szCs w:val="26"/>
        </w:rPr>
        <w:t xml:space="preserve"> suggested model for the allocation of res</w:t>
      </w:r>
      <w:r w:rsidR="00245223">
        <w:rPr>
          <w:rFonts w:ascii="TimesNewRoman,Bold" w:hAnsi="TimesNewRoman,Bold" w:cs="TimesNewRoman,Bold"/>
          <w:bCs/>
          <w:sz w:val="26"/>
          <w:szCs w:val="26"/>
        </w:rPr>
        <w:t>ources in cloud computing [7</w:t>
      </w:r>
      <w:r>
        <w:rPr>
          <w:rFonts w:ascii="TimesNewRoman,Bold" w:hAnsi="TimesNewRoman,Bold" w:cs="TimesNewRoman,Bold"/>
          <w:bCs/>
          <w:sz w:val="26"/>
          <w:szCs w:val="26"/>
        </w:rPr>
        <w:t>].</w:t>
      </w:r>
    </w:p>
    <w:p w:rsidR="00B44532" w:rsidRDefault="0001356C" w:rsidP="000F7FC7">
      <w:pPr>
        <w:pStyle w:val="NormalWeb"/>
        <w:shd w:val="clear" w:color="auto" w:fill="FFFFFF"/>
        <w:spacing w:before="0" w:beforeAutospacing="0" w:after="240" w:afterAutospacing="0"/>
        <w:jc w:val="center"/>
        <w:rPr>
          <w:rFonts w:ascii="TimesNewRoman,Bold" w:eastAsiaTheme="minorHAnsi" w:hAnsi="TimesNewRoman,Bold" w:cs="TimesNewRoman,Bold"/>
          <w:bCs/>
          <w:sz w:val="26"/>
          <w:szCs w:val="26"/>
        </w:rPr>
      </w:pPr>
      <w:r w:rsidRPr="00A0309C">
        <w:rPr>
          <w:rFonts w:ascii="TimesNewRoman,Bold" w:eastAsiaTheme="minorHAnsi" w:hAnsi="TimesNewRoman,Bold" w:cs="TimesNewRoman,Bold"/>
          <w:bCs/>
          <w:noProof/>
          <w:sz w:val="26"/>
          <w:szCs w:val="26"/>
        </w:rPr>
        <w:drawing>
          <wp:inline distT="0" distB="0" distL="0" distR="0" wp14:anchorId="7AFA3556" wp14:editId="6BDD2D0F">
            <wp:extent cx="5038725" cy="2667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205" cy="2717655"/>
                    </a:xfrm>
                    <a:prstGeom prst="rect">
                      <a:avLst/>
                    </a:prstGeom>
                  </pic:spPr>
                </pic:pic>
              </a:graphicData>
            </a:graphic>
          </wp:inline>
        </w:drawing>
      </w:r>
    </w:p>
    <w:p w:rsidR="000F7FC7" w:rsidRPr="00A0309C" w:rsidRDefault="000F7FC7" w:rsidP="000F7FC7">
      <w:pPr>
        <w:pStyle w:val="NormalWeb"/>
        <w:shd w:val="clear" w:color="auto" w:fill="FFFFFF"/>
        <w:spacing w:before="0" w:beforeAutospacing="0" w:after="240" w:afterAutospacing="0"/>
        <w:jc w:val="center"/>
        <w:rPr>
          <w:rFonts w:ascii="TimesNewRoman,Bold" w:eastAsiaTheme="minorHAnsi" w:hAnsi="TimesNewRoman,Bold" w:cs="TimesNewRoman,Bold"/>
          <w:bCs/>
          <w:sz w:val="26"/>
          <w:szCs w:val="26"/>
        </w:rPr>
      </w:pPr>
    </w:p>
    <w:p w:rsidR="00210107" w:rsidRPr="00A0309C" w:rsidRDefault="00A0309C" w:rsidP="00A0309C">
      <w:pPr>
        <w:autoSpaceDE w:val="0"/>
        <w:autoSpaceDN w:val="0"/>
        <w:adjustRightInd w:val="0"/>
        <w:spacing w:after="0" w:line="240" w:lineRule="auto"/>
        <w:rPr>
          <w:rFonts w:ascii="TimesNewRoman,Bold" w:hAnsi="TimesNewRoman,Bold" w:cs="TimesNewRoman,Bold"/>
          <w:bCs/>
          <w:sz w:val="26"/>
          <w:szCs w:val="26"/>
        </w:rPr>
      </w:pPr>
      <w:r w:rsidRPr="00163F13">
        <w:rPr>
          <w:rFonts w:ascii="TimesNewRoman,Bold" w:hAnsi="TimesNewRoman,Bold" w:cs="TimesNewRoman,Bold"/>
          <w:b/>
          <w:bCs/>
          <w:sz w:val="26"/>
          <w:szCs w:val="26"/>
        </w:rPr>
        <w:t>Proposed model works as follows:</w:t>
      </w:r>
      <w:r w:rsidRPr="00A0309C">
        <w:rPr>
          <w:rFonts w:ascii="TimesNewRoman,Bold" w:hAnsi="TimesNewRoman,Bold" w:cs="TimesNewRoman,Bold"/>
          <w:bCs/>
          <w:sz w:val="26"/>
          <w:szCs w:val="26"/>
        </w:rPr>
        <w:t xml:space="preserve"> To access the resource block, the users offer a task which is in the resource center through the scheduling manager. The scheduling manager makes sure that the resource block where it is situated provides the path to the related resource center. The user presents the attributes value for TF and RF after access the resource block. TF value and RF value are then given to the fuzzy logic system and then neural network to acquire SS</w:t>
      </w:r>
      <w:r>
        <w:rPr>
          <w:rFonts w:ascii="TimesNewRoman,Bold" w:hAnsi="TimesNewRoman,Bold" w:cs="TimesNewRoman,Bold"/>
          <w:bCs/>
          <w:sz w:val="26"/>
          <w:szCs w:val="26"/>
        </w:rPr>
        <w:t xml:space="preserve"> </w:t>
      </w:r>
      <w:r w:rsidR="005B2905">
        <w:rPr>
          <w:rFonts w:ascii="TimesNewRoman,Bold" w:hAnsi="TimesNewRoman,Bold" w:cs="TimesNewRoman,Bold"/>
          <w:bCs/>
          <w:sz w:val="26"/>
          <w:szCs w:val="26"/>
        </w:rPr>
        <w:t>[7</w:t>
      </w:r>
      <w:r>
        <w:rPr>
          <w:rFonts w:ascii="TimesNewRoman,Bold" w:hAnsi="TimesNewRoman,Bold" w:cs="TimesNewRoman,Bold"/>
          <w:bCs/>
          <w:sz w:val="26"/>
          <w:szCs w:val="26"/>
        </w:rPr>
        <w:t>]</w:t>
      </w:r>
      <w:r w:rsidRPr="00A0309C">
        <w:rPr>
          <w:rFonts w:ascii="TimesNewRoman,Bold" w:hAnsi="TimesNewRoman,Bold" w:cs="TimesNewRoman,Bold"/>
          <w:bCs/>
          <w:sz w:val="26"/>
          <w:szCs w:val="26"/>
        </w:rPr>
        <w:t>.</w:t>
      </w:r>
    </w:p>
    <w:p w:rsidR="00210107" w:rsidRDefault="00210107" w:rsidP="00756F83">
      <w:pPr>
        <w:pStyle w:val="NormalWeb"/>
        <w:shd w:val="clear" w:color="auto" w:fill="FFFFFF"/>
        <w:spacing w:before="0" w:beforeAutospacing="0" w:after="240" w:afterAutospacing="0"/>
        <w:rPr>
          <w:rFonts w:ascii="Arial" w:hAnsi="Arial" w:cs="Arial"/>
          <w:color w:val="111111"/>
        </w:rPr>
      </w:pPr>
    </w:p>
    <w:p w:rsidR="00F759DE" w:rsidRDefault="00F759DE" w:rsidP="00756F83">
      <w:pPr>
        <w:pStyle w:val="NormalWeb"/>
        <w:shd w:val="clear" w:color="auto" w:fill="FFFFFF"/>
        <w:spacing w:before="0" w:beforeAutospacing="0" w:after="240" w:afterAutospacing="0"/>
        <w:rPr>
          <w:rFonts w:ascii="Arial" w:hAnsi="Arial" w:cs="Arial"/>
          <w:color w:val="111111"/>
        </w:rPr>
      </w:pPr>
    </w:p>
    <w:p w:rsidR="00A0309C" w:rsidRPr="00F759DE" w:rsidRDefault="00163F13" w:rsidP="00756F83">
      <w:pPr>
        <w:pStyle w:val="NormalWeb"/>
        <w:shd w:val="clear" w:color="auto" w:fill="FFFFFF"/>
        <w:spacing w:before="0" w:beforeAutospacing="0" w:after="240" w:afterAutospacing="0"/>
        <w:rPr>
          <w:rFonts w:ascii="Arial" w:hAnsi="Arial" w:cs="Arial"/>
          <w:color w:val="111111"/>
        </w:rPr>
      </w:pPr>
      <w:r>
        <w:rPr>
          <w:rFonts w:ascii="Arial" w:hAnsi="Arial" w:cs="Arial"/>
          <w:b/>
          <w:color w:val="111111"/>
        </w:rPr>
        <w:lastRenderedPageBreak/>
        <w:t>TF of</w:t>
      </w:r>
      <w:r w:rsidRPr="00163F13">
        <w:rPr>
          <w:rFonts w:ascii="Arial" w:hAnsi="Arial" w:cs="Arial"/>
          <w:b/>
          <w:color w:val="111111"/>
        </w:rPr>
        <w:t xml:space="preserve"> resource center</w:t>
      </w:r>
      <w:r>
        <w:rPr>
          <w:rFonts w:ascii="Arial" w:hAnsi="Arial" w:cs="Arial"/>
          <w:b/>
          <w:color w:val="111111"/>
        </w:rPr>
        <w:t xml:space="preserve">: </w:t>
      </w:r>
      <w:r w:rsidR="00F759DE" w:rsidRPr="00F759DE">
        <w:rPr>
          <w:rFonts w:ascii="Arial" w:hAnsi="Arial" w:cs="Arial"/>
          <w:color w:val="111111"/>
        </w:rPr>
        <w:t xml:space="preserve">The computation of TF of each resource block </w:t>
      </w:r>
      <w:r w:rsidR="00F759DE">
        <w:rPr>
          <w:rFonts w:ascii="Arial" w:hAnsi="Arial" w:cs="Arial"/>
          <w:color w:val="111111"/>
        </w:rPr>
        <w:t>is as follows:</w:t>
      </w:r>
    </w:p>
    <w:p w:rsidR="00C40FE8" w:rsidRDefault="00C40FE8" w:rsidP="000F7FC7">
      <w:pPr>
        <w:pStyle w:val="NormalWeb"/>
        <w:shd w:val="clear" w:color="auto" w:fill="FFFFFF"/>
        <w:spacing w:before="0" w:beforeAutospacing="0" w:after="240" w:afterAutospacing="0"/>
        <w:jc w:val="center"/>
        <w:rPr>
          <w:rFonts w:ascii="Arial" w:hAnsi="Arial" w:cs="Arial"/>
          <w:color w:val="111111"/>
        </w:rPr>
      </w:pPr>
      <w:r>
        <w:rPr>
          <w:noProof/>
        </w:rPr>
        <w:drawing>
          <wp:inline distT="0" distB="0" distL="0" distR="0" wp14:anchorId="5ABC8512" wp14:editId="1601F3F5">
            <wp:extent cx="3952875" cy="95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952500"/>
                    </a:xfrm>
                    <a:prstGeom prst="rect">
                      <a:avLst/>
                    </a:prstGeom>
                  </pic:spPr>
                </pic:pic>
              </a:graphicData>
            </a:graphic>
          </wp:inline>
        </w:drawing>
      </w:r>
      <w:r w:rsidR="00DC1766">
        <w:rPr>
          <w:rFonts w:ascii="Arial" w:hAnsi="Arial" w:cs="Arial"/>
          <w:color w:val="111111"/>
        </w:rPr>
        <w:t>[7</w:t>
      </w:r>
      <w:r w:rsidRPr="00C40FE8">
        <w:rPr>
          <w:rFonts w:ascii="Arial" w:hAnsi="Arial" w:cs="Arial"/>
          <w:color w:val="111111"/>
        </w:rPr>
        <w:t>]</w:t>
      </w:r>
    </w:p>
    <w:p w:rsidR="00F759DE" w:rsidRDefault="00F759DE" w:rsidP="00F759DE">
      <w:pPr>
        <w:autoSpaceDE w:val="0"/>
        <w:autoSpaceDN w:val="0"/>
        <w:adjustRightInd w:val="0"/>
        <w:spacing w:after="0" w:line="240" w:lineRule="auto"/>
        <w:rPr>
          <w:rFonts w:ascii="Arial" w:hAnsi="Arial" w:cs="Arial"/>
          <w:color w:val="111111"/>
        </w:rPr>
      </w:pPr>
      <w:r w:rsidRPr="00F759DE">
        <w:rPr>
          <w:rFonts w:ascii="Arial" w:eastAsia="Times New Roman" w:hAnsi="Arial" w:cs="Arial"/>
          <w:color w:val="111111"/>
          <w:sz w:val="24"/>
          <w:szCs w:val="24"/>
        </w:rPr>
        <w:t xml:space="preserve">Where TF </w:t>
      </w:r>
      <w:proofErr w:type="gramStart"/>
      <w:r w:rsidRPr="00F759DE">
        <w:rPr>
          <w:rFonts w:ascii="Arial" w:eastAsia="Times New Roman" w:hAnsi="Arial" w:cs="Arial"/>
          <w:color w:val="111111"/>
          <w:sz w:val="18"/>
          <w:szCs w:val="18"/>
        </w:rPr>
        <w:t>k</w:t>
      </w:r>
      <w:r w:rsidRPr="00F759DE">
        <w:rPr>
          <w:rFonts w:ascii="Arial" w:eastAsia="Times New Roman" w:hAnsi="Arial" w:cs="Arial"/>
          <w:color w:val="111111"/>
          <w:sz w:val="24"/>
          <w:szCs w:val="24"/>
        </w:rPr>
        <w:t>(</w:t>
      </w:r>
      <w:proofErr w:type="spellStart"/>
      <w:proofErr w:type="gramEnd"/>
      <w:r w:rsidRPr="00F759DE">
        <w:rPr>
          <w:rFonts w:ascii="Arial" w:eastAsia="Times New Roman" w:hAnsi="Arial" w:cs="Arial"/>
          <w:color w:val="111111"/>
          <w:sz w:val="24"/>
          <w:szCs w:val="24"/>
        </w:rPr>
        <w:t>rb</w:t>
      </w:r>
      <w:proofErr w:type="spellEnd"/>
      <w:r w:rsidRPr="00F759DE">
        <w:rPr>
          <w:rFonts w:ascii="Arial" w:eastAsia="Times New Roman" w:hAnsi="Arial" w:cs="Arial"/>
          <w:color w:val="111111"/>
          <w:sz w:val="24"/>
          <w:szCs w:val="24"/>
        </w:rPr>
        <w:t>): TF of resource block, Pa</w:t>
      </w:r>
      <w:r>
        <w:rPr>
          <w:rFonts w:ascii="Arial" w:eastAsia="Times New Roman" w:hAnsi="Arial" w:cs="Arial"/>
          <w:color w:val="111111"/>
          <w:sz w:val="24"/>
          <w:szCs w:val="24"/>
        </w:rPr>
        <w:t xml:space="preserve">: Probability </w:t>
      </w:r>
      <w:r w:rsidRPr="00F759DE">
        <w:rPr>
          <w:rFonts w:ascii="Arial" w:eastAsia="Times New Roman" w:hAnsi="Arial" w:cs="Arial"/>
          <w:color w:val="111111"/>
          <w:sz w:val="24"/>
          <w:szCs w:val="24"/>
        </w:rPr>
        <w:t xml:space="preserve">of users applied the resource block, </w:t>
      </w:r>
      <w:proofErr w:type="spellStart"/>
      <w:r w:rsidRPr="00F759DE">
        <w:rPr>
          <w:rFonts w:ascii="Arial" w:eastAsia="Times New Roman" w:hAnsi="Arial" w:cs="Arial"/>
          <w:color w:val="111111"/>
          <w:sz w:val="24"/>
          <w:szCs w:val="24"/>
        </w:rPr>
        <w:t>A</w:t>
      </w:r>
      <w:r w:rsidRPr="00F759DE">
        <w:rPr>
          <w:rFonts w:ascii="Arial" w:eastAsia="Times New Roman" w:hAnsi="Arial" w:cs="Arial"/>
          <w:color w:val="111111"/>
          <w:sz w:val="18"/>
          <w:szCs w:val="18"/>
        </w:rPr>
        <w:t>ij</w:t>
      </w:r>
      <w:proofErr w:type="spellEnd"/>
      <w:r w:rsidRPr="00F759DE">
        <w:rPr>
          <w:rFonts w:ascii="Arial" w:eastAsia="Times New Roman" w:hAnsi="Arial" w:cs="Arial"/>
          <w:color w:val="111111"/>
          <w:sz w:val="24"/>
          <w:szCs w:val="24"/>
        </w:rPr>
        <w:t xml:space="preserve">: </w:t>
      </w:r>
      <w:r>
        <w:rPr>
          <w:rFonts w:ascii="Arial" w:eastAsia="Times New Roman" w:hAnsi="Arial" w:cs="Arial"/>
          <w:color w:val="111111"/>
          <w:sz w:val="24"/>
          <w:szCs w:val="24"/>
        </w:rPr>
        <w:t xml:space="preserve">TF </w:t>
      </w:r>
      <w:r w:rsidRPr="00F759DE">
        <w:rPr>
          <w:rFonts w:ascii="Arial" w:eastAsia="Times New Roman" w:hAnsi="Arial" w:cs="Arial"/>
          <w:color w:val="111111"/>
          <w:sz w:val="24"/>
          <w:szCs w:val="24"/>
        </w:rPr>
        <w:t xml:space="preserve">characteristic values given by each user, </w:t>
      </w:r>
      <w:proofErr w:type="spellStart"/>
      <w:r w:rsidRPr="00F759DE">
        <w:rPr>
          <w:rFonts w:ascii="Arial" w:eastAsia="Times New Roman" w:hAnsi="Arial" w:cs="Arial"/>
          <w:color w:val="111111"/>
          <w:sz w:val="24"/>
          <w:szCs w:val="24"/>
        </w:rPr>
        <w:t>w</w:t>
      </w:r>
      <w:r w:rsidRPr="00F759DE">
        <w:rPr>
          <w:rFonts w:ascii="Arial" w:eastAsia="Times New Roman" w:hAnsi="Arial" w:cs="Arial"/>
          <w:color w:val="111111"/>
          <w:sz w:val="16"/>
          <w:szCs w:val="16"/>
        </w:rPr>
        <w:t>i</w:t>
      </w:r>
      <w:proofErr w:type="spellEnd"/>
      <w:r w:rsidRPr="00F759DE">
        <w:rPr>
          <w:rFonts w:ascii="Arial" w:eastAsia="Times New Roman" w:hAnsi="Arial" w:cs="Arial"/>
          <w:color w:val="111111"/>
          <w:sz w:val="24"/>
          <w:szCs w:val="24"/>
        </w:rPr>
        <w:t>: Wei</w:t>
      </w:r>
      <w:r>
        <w:rPr>
          <w:rFonts w:ascii="Arial" w:eastAsia="Times New Roman" w:hAnsi="Arial" w:cs="Arial"/>
          <w:color w:val="111111"/>
          <w:sz w:val="24"/>
          <w:szCs w:val="24"/>
        </w:rPr>
        <w:t xml:space="preserve">ght </w:t>
      </w:r>
      <w:r w:rsidRPr="00F759DE">
        <w:rPr>
          <w:rFonts w:ascii="Arial" w:eastAsia="Times New Roman" w:hAnsi="Arial" w:cs="Arial"/>
          <w:color w:val="111111"/>
          <w:sz w:val="24"/>
          <w:szCs w:val="24"/>
        </w:rPr>
        <w:t>value of each TF characteristics. TW</w:t>
      </w:r>
      <w:r>
        <w:rPr>
          <w:rFonts w:ascii="Arial" w:eastAsia="Times New Roman" w:hAnsi="Arial" w:cs="Arial"/>
          <w:color w:val="111111"/>
          <w:sz w:val="24"/>
          <w:szCs w:val="24"/>
        </w:rPr>
        <w:t xml:space="preserve">: Total weight </w:t>
      </w:r>
      <w:r w:rsidRPr="00F759DE">
        <w:rPr>
          <w:rFonts w:ascii="Arial" w:eastAsia="Times New Roman" w:hAnsi="Arial" w:cs="Arial"/>
          <w:color w:val="111111"/>
          <w:sz w:val="24"/>
          <w:szCs w:val="24"/>
        </w:rPr>
        <w:t xml:space="preserve">value, m: Total number </w:t>
      </w:r>
      <w:r>
        <w:rPr>
          <w:rFonts w:ascii="Arial" w:eastAsia="Times New Roman" w:hAnsi="Arial" w:cs="Arial"/>
          <w:color w:val="111111"/>
          <w:sz w:val="24"/>
          <w:szCs w:val="24"/>
        </w:rPr>
        <w:t xml:space="preserve">of characteristics regarded for </w:t>
      </w:r>
      <w:r w:rsidRPr="00F759DE">
        <w:rPr>
          <w:rFonts w:ascii="Arial" w:eastAsia="Times New Roman" w:hAnsi="Arial" w:cs="Arial"/>
          <w:color w:val="111111"/>
        </w:rPr>
        <w:t>TF</w:t>
      </w:r>
      <w:r w:rsidRPr="00F759DE">
        <w:rPr>
          <w:rFonts w:ascii="Arial" w:hAnsi="Arial" w:cs="Arial"/>
          <w:color w:val="111111"/>
        </w:rPr>
        <w:t xml:space="preserve">, and </w:t>
      </w:r>
      <w:r w:rsidRPr="00F759DE">
        <w:rPr>
          <w:rFonts w:ascii="Arial" w:eastAsia="Times New Roman" w:hAnsi="Arial" w:cs="Arial"/>
          <w:color w:val="111111"/>
        </w:rPr>
        <w:t>u</w:t>
      </w:r>
      <w:r w:rsidRPr="00F759DE">
        <w:rPr>
          <w:rFonts w:ascii="Arial" w:hAnsi="Arial" w:cs="Arial"/>
          <w:color w:val="111111"/>
        </w:rPr>
        <w:t>: Total number of users.</w:t>
      </w:r>
    </w:p>
    <w:p w:rsidR="005411C9" w:rsidRDefault="005411C9" w:rsidP="00F759DE">
      <w:pPr>
        <w:autoSpaceDE w:val="0"/>
        <w:autoSpaceDN w:val="0"/>
        <w:adjustRightInd w:val="0"/>
        <w:spacing w:after="0" w:line="240" w:lineRule="auto"/>
        <w:rPr>
          <w:rFonts w:ascii="Arial" w:hAnsi="Arial" w:cs="Arial"/>
          <w:color w:val="111111"/>
        </w:rPr>
      </w:pPr>
    </w:p>
    <w:p w:rsidR="006B0344" w:rsidRPr="00F759DE" w:rsidRDefault="006B0344" w:rsidP="006B0344">
      <w:pPr>
        <w:pStyle w:val="NormalWeb"/>
        <w:shd w:val="clear" w:color="auto" w:fill="FFFFFF"/>
        <w:spacing w:before="0" w:beforeAutospacing="0" w:after="240" w:afterAutospacing="0"/>
        <w:rPr>
          <w:rFonts w:ascii="Arial" w:hAnsi="Arial" w:cs="Arial"/>
          <w:color w:val="111111"/>
        </w:rPr>
      </w:pPr>
      <w:r>
        <w:rPr>
          <w:rFonts w:ascii="TimesNewRoman" w:hAnsi="TimesNewRoman" w:cs="TimesNewRoman"/>
        </w:rPr>
        <w:t>Sum of the weight values of every characteristic is calculated as:</w:t>
      </w:r>
    </w:p>
    <w:p w:rsidR="00210107" w:rsidRDefault="006B0344" w:rsidP="000F7FC7">
      <w:pPr>
        <w:pStyle w:val="NormalWeb"/>
        <w:shd w:val="clear" w:color="auto" w:fill="FFFFFF"/>
        <w:spacing w:before="0" w:beforeAutospacing="0" w:after="240" w:afterAutospacing="0"/>
        <w:jc w:val="center"/>
        <w:rPr>
          <w:rFonts w:ascii="TimesNewRoman" w:hAnsi="TimesNewRoman" w:cs="TimesNewRoman"/>
        </w:rPr>
      </w:pPr>
      <w:r>
        <w:rPr>
          <w:noProof/>
        </w:rPr>
        <w:drawing>
          <wp:inline distT="0" distB="0" distL="0" distR="0" wp14:anchorId="71382E1F" wp14:editId="3BD646EB">
            <wp:extent cx="3295650" cy="6353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9154" cy="645621"/>
                    </a:xfrm>
                    <a:prstGeom prst="rect">
                      <a:avLst/>
                    </a:prstGeom>
                  </pic:spPr>
                </pic:pic>
              </a:graphicData>
            </a:graphic>
          </wp:inline>
        </w:drawing>
      </w:r>
    </w:p>
    <w:p w:rsidR="006E7569" w:rsidRPr="00176C64" w:rsidRDefault="006E7569" w:rsidP="00756F83">
      <w:pPr>
        <w:pStyle w:val="NormalWeb"/>
        <w:shd w:val="clear" w:color="auto" w:fill="FFFFFF"/>
        <w:spacing w:before="0" w:beforeAutospacing="0" w:after="240" w:afterAutospacing="0"/>
        <w:rPr>
          <w:rFonts w:ascii="Arial" w:hAnsi="Arial" w:cs="Arial"/>
        </w:rPr>
      </w:pPr>
      <w:r w:rsidRPr="00176C64">
        <w:rPr>
          <w:rFonts w:ascii="Arial" w:hAnsi="Arial" w:cs="Arial"/>
        </w:rPr>
        <w:t>Author says that we need to calculate TF for the resource center after finding the TF for each resource block. It is calculated by below formula:</w:t>
      </w:r>
    </w:p>
    <w:p w:rsidR="006B0344" w:rsidRDefault="006E7569" w:rsidP="000F7FC7">
      <w:pPr>
        <w:pStyle w:val="NormalWeb"/>
        <w:shd w:val="clear" w:color="auto" w:fill="FFFFFF"/>
        <w:spacing w:before="0" w:beforeAutospacing="0" w:after="240" w:afterAutospacing="0"/>
        <w:jc w:val="center"/>
        <w:rPr>
          <w:rFonts w:ascii="Arial" w:hAnsi="Arial" w:cs="Arial"/>
          <w:color w:val="111111"/>
        </w:rPr>
      </w:pPr>
      <w:r>
        <w:rPr>
          <w:noProof/>
        </w:rPr>
        <w:drawing>
          <wp:inline distT="0" distB="0" distL="0" distR="0" wp14:anchorId="2212D1D1" wp14:editId="7A5416F6">
            <wp:extent cx="3486150" cy="657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657225"/>
                    </a:xfrm>
                    <a:prstGeom prst="rect">
                      <a:avLst/>
                    </a:prstGeom>
                  </pic:spPr>
                </pic:pic>
              </a:graphicData>
            </a:graphic>
          </wp:inline>
        </w:drawing>
      </w:r>
    </w:p>
    <w:p w:rsidR="006E7569" w:rsidRPr="00176C64" w:rsidRDefault="006E7569" w:rsidP="006E7569">
      <w:pPr>
        <w:autoSpaceDE w:val="0"/>
        <w:autoSpaceDN w:val="0"/>
        <w:adjustRightInd w:val="0"/>
        <w:spacing w:after="0" w:line="240" w:lineRule="auto"/>
        <w:rPr>
          <w:rFonts w:ascii="Arial" w:hAnsi="Arial" w:cs="Arial"/>
        </w:rPr>
      </w:pPr>
      <w:r w:rsidRPr="00176C64">
        <w:rPr>
          <w:rFonts w:ascii="Arial" w:eastAsia="Times New Roman" w:hAnsi="Arial" w:cs="Arial"/>
          <w:sz w:val="24"/>
          <w:szCs w:val="24"/>
        </w:rPr>
        <w:t>Where TF (</w:t>
      </w:r>
      <w:proofErr w:type="spellStart"/>
      <w:proofErr w:type="gramStart"/>
      <w:r w:rsidRPr="00176C64">
        <w:rPr>
          <w:rFonts w:ascii="Arial" w:eastAsia="Times New Roman" w:hAnsi="Arial" w:cs="Arial"/>
          <w:sz w:val="24"/>
          <w:szCs w:val="24"/>
        </w:rPr>
        <w:t>rc</w:t>
      </w:r>
      <w:proofErr w:type="spellEnd"/>
      <w:proofErr w:type="gramEnd"/>
      <w:r w:rsidRPr="00176C64">
        <w:rPr>
          <w:rFonts w:ascii="Arial" w:eastAsia="Times New Roman" w:hAnsi="Arial" w:cs="Arial"/>
          <w:sz w:val="24"/>
          <w:szCs w:val="24"/>
        </w:rPr>
        <w:t xml:space="preserve">): TF of a resource center, and N: Total </w:t>
      </w:r>
      <w:r w:rsidRPr="00176C64">
        <w:rPr>
          <w:rFonts w:ascii="Arial" w:hAnsi="Arial" w:cs="Arial"/>
        </w:rPr>
        <w:t>number of resource bl</w:t>
      </w:r>
      <w:r w:rsidR="00DC1766" w:rsidRPr="00176C64">
        <w:rPr>
          <w:rFonts w:ascii="Arial" w:hAnsi="Arial" w:cs="Arial"/>
        </w:rPr>
        <w:t>ocks in a resource center [7</w:t>
      </w:r>
      <w:r w:rsidRPr="00176C64">
        <w:rPr>
          <w:rFonts w:ascii="Arial" w:hAnsi="Arial" w:cs="Arial"/>
        </w:rPr>
        <w:t>].</w:t>
      </w:r>
    </w:p>
    <w:p w:rsidR="00F57A72" w:rsidRDefault="00F57A72" w:rsidP="006E7569">
      <w:pPr>
        <w:autoSpaceDE w:val="0"/>
        <w:autoSpaceDN w:val="0"/>
        <w:adjustRightInd w:val="0"/>
        <w:spacing w:after="0" w:line="240" w:lineRule="auto"/>
        <w:rPr>
          <w:rFonts w:ascii="TimesNewRoman" w:hAnsi="TimesNewRoman" w:cs="TimesNewRoman"/>
        </w:rPr>
      </w:pPr>
    </w:p>
    <w:p w:rsidR="00F57A72" w:rsidRPr="00176C64" w:rsidRDefault="00F57A72" w:rsidP="006E7569">
      <w:pPr>
        <w:autoSpaceDE w:val="0"/>
        <w:autoSpaceDN w:val="0"/>
        <w:adjustRightInd w:val="0"/>
        <w:spacing w:after="0" w:line="240" w:lineRule="auto"/>
        <w:rPr>
          <w:rFonts w:ascii="Arial" w:hAnsi="Arial" w:cs="Arial"/>
          <w:bCs/>
          <w:sz w:val="24"/>
          <w:szCs w:val="24"/>
        </w:rPr>
      </w:pPr>
      <w:r>
        <w:rPr>
          <w:rFonts w:ascii="TimesNewRoman,Bold" w:hAnsi="TimesNewRoman,Bold" w:cs="TimesNewRoman,Bold"/>
          <w:b/>
          <w:bCs/>
          <w:sz w:val="24"/>
          <w:szCs w:val="24"/>
        </w:rPr>
        <w:t>RF of a Resource Center</w:t>
      </w:r>
      <w:r w:rsidR="00740B4D">
        <w:rPr>
          <w:rFonts w:ascii="TimesNewRoman,Bold" w:hAnsi="TimesNewRoman,Bold" w:cs="TimesNewRoman,Bold"/>
          <w:b/>
          <w:bCs/>
          <w:sz w:val="24"/>
          <w:szCs w:val="24"/>
        </w:rPr>
        <w:t>:</w:t>
      </w:r>
      <w:r w:rsidR="00B664DE">
        <w:rPr>
          <w:rFonts w:ascii="TimesNewRoman,Bold" w:hAnsi="TimesNewRoman,Bold" w:cs="TimesNewRoman,Bold"/>
          <w:b/>
          <w:bCs/>
          <w:sz w:val="24"/>
          <w:szCs w:val="24"/>
        </w:rPr>
        <w:t xml:space="preserve"> </w:t>
      </w:r>
      <w:r w:rsidR="00B664DE" w:rsidRPr="00176C64">
        <w:rPr>
          <w:rFonts w:ascii="Arial" w:hAnsi="Arial" w:cs="Arial"/>
          <w:bCs/>
          <w:sz w:val="24"/>
          <w:szCs w:val="24"/>
        </w:rPr>
        <w:t>RF for a resource center is calculated as</w:t>
      </w:r>
      <w:r w:rsidR="00176C64" w:rsidRPr="00176C64">
        <w:rPr>
          <w:rFonts w:ascii="Arial" w:hAnsi="Arial" w:cs="Arial"/>
          <w:bCs/>
          <w:sz w:val="24"/>
          <w:szCs w:val="24"/>
        </w:rPr>
        <w:t xml:space="preserve"> [8]</w:t>
      </w:r>
      <w:r w:rsidR="00B664DE" w:rsidRPr="00176C64">
        <w:rPr>
          <w:rFonts w:ascii="Arial" w:hAnsi="Arial" w:cs="Arial"/>
          <w:bCs/>
          <w:sz w:val="24"/>
          <w:szCs w:val="24"/>
        </w:rPr>
        <w:t>:</w:t>
      </w:r>
    </w:p>
    <w:p w:rsidR="00B664DE" w:rsidRPr="006E7569" w:rsidRDefault="00B664DE" w:rsidP="000F7FC7">
      <w:pPr>
        <w:autoSpaceDE w:val="0"/>
        <w:autoSpaceDN w:val="0"/>
        <w:adjustRightInd w:val="0"/>
        <w:spacing w:after="0" w:line="240" w:lineRule="auto"/>
        <w:jc w:val="center"/>
        <w:rPr>
          <w:rFonts w:ascii="TimesNewRoman" w:eastAsia="Times New Roman" w:hAnsi="TimesNewRoman" w:cs="TimesNewRoman"/>
          <w:sz w:val="24"/>
          <w:szCs w:val="24"/>
        </w:rPr>
      </w:pPr>
      <w:r>
        <w:rPr>
          <w:noProof/>
        </w:rPr>
        <w:drawing>
          <wp:inline distT="0" distB="0" distL="0" distR="0" wp14:anchorId="278E8E6E" wp14:editId="6E90CD62">
            <wp:extent cx="3724275" cy="714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714375"/>
                    </a:xfrm>
                    <a:prstGeom prst="rect">
                      <a:avLst/>
                    </a:prstGeom>
                  </pic:spPr>
                </pic:pic>
              </a:graphicData>
            </a:graphic>
          </wp:inline>
        </w:drawing>
      </w:r>
    </w:p>
    <w:p w:rsidR="00210107" w:rsidRDefault="00B664DE" w:rsidP="00B664DE">
      <w:pPr>
        <w:autoSpaceDE w:val="0"/>
        <w:autoSpaceDN w:val="0"/>
        <w:adjustRightInd w:val="0"/>
        <w:spacing w:after="0" w:line="240" w:lineRule="auto"/>
        <w:rPr>
          <w:rFonts w:ascii="Arial" w:hAnsi="Arial" w:cs="Arial"/>
          <w:sz w:val="24"/>
          <w:szCs w:val="24"/>
        </w:rPr>
      </w:pPr>
      <w:r w:rsidRPr="00B664DE">
        <w:rPr>
          <w:rFonts w:ascii="Arial" w:eastAsia="Times New Roman" w:hAnsi="Arial" w:cs="Arial"/>
          <w:sz w:val="24"/>
          <w:szCs w:val="24"/>
        </w:rPr>
        <w:t xml:space="preserve">Where </w:t>
      </w:r>
      <w:proofErr w:type="gramStart"/>
      <w:r w:rsidRPr="00B664DE">
        <w:rPr>
          <w:rFonts w:ascii="Arial" w:eastAsia="Times New Roman" w:hAnsi="Arial" w:cs="Arial"/>
          <w:sz w:val="24"/>
          <w:szCs w:val="24"/>
        </w:rPr>
        <w:t>RF(</w:t>
      </w:r>
      <w:proofErr w:type="spellStart"/>
      <w:proofErr w:type="gramEnd"/>
      <w:r w:rsidRPr="00B664DE">
        <w:rPr>
          <w:rFonts w:ascii="Arial" w:eastAsia="Times New Roman" w:hAnsi="Arial" w:cs="Arial"/>
          <w:sz w:val="24"/>
          <w:szCs w:val="24"/>
        </w:rPr>
        <w:t>rc</w:t>
      </w:r>
      <w:proofErr w:type="spellEnd"/>
      <w:r w:rsidRPr="00B664DE">
        <w:rPr>
          <w:rFonts w:ascii="Arial" w:eastAsia="Times New Roman" w:hAnsi="Arial" w:cs="Arial"/>
          <w:sz w:val="24"/>
          <w:szCs w:val="24"/>
        </w:rPr>
        <w:t xml:space="preserve">): Reputation Factor of a resource center, </w:t>
      </w:r>
      <w:proofErr w:type="spellStart"/>
      <w:r w:rsidRPr="00B664DE">
        <w:rPr>
          <w:rFonts w:ascii="Arial" w:eastAsia="Times New Roman" w:hAnsi="Arial" w:cs="Arial"/>
          <w:sz w:val="24"/>
          <w:szCs w:val="24"/>
        </w:rPr>
        <w:t>RF</w:t>
      </w:r>
      <w:r w:rsidRPr="00B664DE">
        <w:rPr>
          <w:rFonts w:ascii="Arial" w:eastAsia="Times New Roman" w:hAnsi="Arial" w:cs="Arial"/>
          <w:sz w:val="20"/>
          <w:szCs w:val="20"/>
        </w:rPr>
        <w:t>k</w:t>
      </w:r>
      <w:proofErr w:type="spellEnd"/>
      <w:r w:rsidRPr="00B664DE">
        <w:rPr>
          <w:rFonts w:ascii="Arial" w:eastAsia="Times New Roman" w:hAnsi="Arial" w:cs="Arial"/>
          <w:sz w:val="24"/>
          <w:szCs w:val="24"/>
        </w:rPr>
        <w:t>(</w:t>
      </w:r>
      <w:proofErr w:type="spellStart"/>
      <w:r w:rsidRPr="00B664DE">
        <w:rPr>
          <w:rFonts w:ascii="Arial" w:eastAsia="Times New Roman" w:hAnsi="Arial" w:cs="Arial"/>
          <w:sz w:val="24"/>
          <w:szCs w:val="24"/>
        </w:rPr>
        <w:t>rb</w:t>
      </w:r>
      <w:proofErr w:type="spellEnd"/>
      <w:r w:rsidRPr="00B664DE">
        <w:rPr>
          <w:rFonts w:ascii="Arial" w:eastAsia="Times New Roman" w:hAnsi="Arial" w:cs="Arial"/>
          <w:sz w:val="24"/>
          <w:szCs w:val="24"/>
        </w:rPr>
        <w:t xml:space="preserve">): Reputation Factor of each resource block in a resource center, and N: Total number of resource </w:t>
      </w:r>
      <w:r w:rsidRPr="00B664DE">
        <w:rPr>
          <w:rFonts w:ascii="Arial" w:hAnsi="Arial" w:cs="Arial"/>
          <w:sz w:val="24"/>
          <w:szCs w:val="24"/>
        </w:rPr>
        <w:t>blocks in a resource center.</w:t>
      </w:r>
    </w:p>
    <w:p w:rsidR="00B664DE" w:rsidRDefault="00B664DE" w:rsidP="00756F83">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RF for each resource block is calculated as:</w:t>
      </w:r>
    </w:p>
    <w:p w:rsidR="00B664DE" w:rsidRDefault="00B664DE" w:rsidP="000F7FC7">
      <w:pPr>
        <w:pStyle w:val="NormalWeb"/>
        <w:shd w:val="clear" w:color="auto" w:fill="FFFFFF"/>
        <w:spacing w:before="0" w:beforeAutospacing="0" w:after="240" w:afterAutospacing="0"/>
        <w:jc w:val="center"/>
        <w:rPr>
          <w:rFonts w:ascii="Arial" w:hAnsi="Arial" w:cs="Arial"/>
          <w:color w:val="111111"/>
        </w:rPr>
      </w:pPr>
      <w:r>
        <w:rPr>
          <w:noProof/>
        </w:rPr>
        <w:drawing>
          <wp:inline distT="0" distB="0" distL="0" distR="0" wp14:anchorId="084CB6C3" wp14:editId="0E69A57F">
            <wp:extent cx="3914775" cy="857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775" cy="857250"/>
                    </a:xfrm>
                    <a:prstGeom prst="rect">
                      <a:avLst/>
                    </a:prstGeom>
                  </pic:spPr>
                </pic:pic>
              </a:graphicData>
            </a:graphic>
          </wp:inline>
        </w:drawing>
      </w:r>
    </w:p>
    <w:p w:rsidR="00B664DE" w:rsidRPr="00B664DE" w:rsidRDefault="00B664DE" w:rsidP="00B664DE">
      <w:pPr>
        <w:autoSpaceDE w:val="0"/>
        <w:autoSpaceDN w:val="0"/>
        <w:adjustRightInd w:val="0"/>
        <w:spacing w:after="0" w:line="240" w:lineRule="auto"/>
        <w:rPr>
          <w:rFonts w:ascii="Arial" w:eastAsia="Times New Roman" w:hAnsi="Arial" w:cs="Arial"/>
          <w:color w:val="111111"/>
          <w:sz w:val="24"/>
          <w:szCs w:val="24"/>
        </w:rPr>
      </w:pPr>
      <w:r w:rsidRPr="00B664DE">
        <w:rPr>
          <w:rFonts w:ascii="Arial" w:eastAsia="Times New Roman" w:hAnsi="Arial" w:cs="Arial"/>
          <w:color w:val="111111"/>
          <w:sz w:val="24"/>
          <w:szCs w:val="24"/>
        </w:rPr>
        <w:lastRenderedPageBreak/>
        <w:t>Where Pa: Probabilit</w:t>
      </w:r>
      <w:r>
        <w:rPr>
          <w:rFonts w:ascii="Arial" w:eastAsia="Times New Roman" w:hAnsi="Arial" w:cs="Arial"/>
          <w:color w:val="111111"/>
          <w:sz w:val="24"/>
          <w:szCs w:val="24"/>
        </w:rPr>
        <w:t xml:space="preserve">y of users applied the resource </w:t>
      </w:r>
      <w:r w:rsidRPr="00B664DE">
        <w:rPr>
          <w:rFonts w:ascii="Arial" w:eastAsia="Times New Roman" w:hAnsi="Arial" w:cs="Arial"/>
          <w:color w:val="111111"/>
          <w:sz w:val="24"/>
          <w:szCs w:val="24"/>
        </w:rPr>
        <w:t xml:space="preserve">block, </w:t>
      </w:r>
      <w:proofErr w:type="spellStart"/>
      <w:r w:rsidRPr="00B664DE">
        <w:rPr>
          <w:rFonts w:ascii="Arial" w:eastAsia="Times New Roman" w:hAnsi="Arial" w:cs="Arial"/>
          <w:color w:val="111111"/>
          <w:sz w:val="24"/>
          <w:szCs w:val="24"/>
        </w:rPr>
        <w:t>Bij</w:t>
      </w:r>
      <w:proofErr w:type="spellEnd"/>
      <w:r w:rsidRPr="00B664DE">
        <w:rPr>
          <w:rFonts w:ascii="Arial" w:eastAsia="Times New Roman" w:hAnsi="Arial" w:cs="Arial"/>
          <w:color w:val="111111"/>
          <w:sz w:val="24"/>
          <w:szCs w:val="24"/>
        </w:rPr>
        <w:t>: RF characte</w:t>
      </w:r>
      <w:r>
        <w:rPr>
          <w:rFonts w:ascii="Arial" w:eastAsia="Times New Roman" w:hAnsi="Arial" w:cs="Arial"/>
          <w:color w:val="111111"/>
          <w:sz w:val="24"/>
          <w:szCs w:val="24"/>
        </w:rPr>
        <w:t xml:space="preserve">ristics values specified by the </w:t>
      </w:r>
      <w:r w:rsidRPr="00B664DE">
        <w:rPr>
          <w:rFonts w:ascii="Arial" w:eastAsia="Times New Roman" w:hAnsi="Arial" w:cs="Arial"/>
          <w:color w:val="111111"/>
          <w:sz w:val="24"/>
          <w:szCs w:val="24"/>
        </w:rPr>
        <w:t>user, li: Weight value of each RF characteristics, L</w:t>
      </w:r>
      <w:r>
        <w:rPr>
          <w:rFonts w:ascii="Arial" w:eastAsia="Times New Roman" w:hAnsi="Arial" w:cs="Arial"/>
          <w:color w:val="111111"/>
          <w:sz w:val="24"/>
          <w:szCs w:val="24"/>
        </w:rPr>
        <w:t>:</w:t>
      </w:r>
      <w:r w:rsidRPr="00B664DE">
        <w:rPr>
          <w:rFonts w:ascii="Arial" w:eastAsia="Times New Roman" w:hAnsi="Arial" w:cs="Arial"/>
          <w:color w:val="111111"/>
          <w:sz w:val="24"/>
          <w:szCs w:val="24"/>
        </w:rPr>
        <w:t xml:space="preserve"> Total weight value of t</w:t>
      </w:r>
      <w:r>
        <w:rPr>
          <w:rFonts w:ascii="Arial" w:eastAsia="Times New Roman" w:hAnsi="Arial" w:cs="Arial"/>
          <w:color w:val="111111"/>
          <w:sz w:val="24"/>
          <w:szCs w:val="24"/>
        </w:rPr>
        <w:t xml:space="preserve">he characteristics regarded for </w:t>
      </w:r>
      <w:r w:rsidRPr="00B664DE">
        <w:rPr>
          <w:rFonts w:ascii="Arial" w:eastAsia="Times New Roman" w:hAnsi="Arial" w:cs="Arial"/>
          <w:color w:val="111111"/>
          <w:sz w:val="24"/>
          <w:szCs w:val="24"/>
        </w:rPr>
        <w:t>RF, n: Total number of characteristics regarded for RF</w:t>
      </w:r>
      <w:r>
        <w:rPr>
          <w:rFonts w:ascii="Arial" w:eastAsia="Times New Roman" w:hAnsi="Arial" w:cs="Arial"/>
          <w:color w:val="111111"/>
          <w:sz w:val="24"/>
          <w:szCs w:val="24"/>
        </w:rPr>
        <w:t xml:space="preserve">, </w:t>
      </w:r>
      <w:r w:rsidRPr="00B664DE">
        <w:rPr>
          <w:rFonts w:ascii="Arial" w:hAnsi="Arial" w:cs="Arial"/>
          <w:color w:val="111111"/>
        </w:rPr>
        <w:t xml:space="preserve">and </w:t>
      </w:r>
      <w:r w:rsidRPr="00B664DE">
        <w:rPr>
          <w:rFonts w:ascii="Arial" w:eastAsia="Times New Roman" w:hAnsi="Arial" w:cs="Arial"/>
          <w:color w:val="111111"/>
        </w:rPr>
        <w:t>u</w:t>
      </w:r>
      <w:r w:rsidRPr="00B664DE">
        <w:rPr>
          <w:rFonts w:ascii="Arial" w:hAnsi="Arial" w:cs="Arial"/>
          <w:color w:val="111111"/>
        </w:rPr>
        <w:t>: Total number of users.</w:t>
      </w:r>
    </w:p>
    <w:p w:rsidR="00E959E6" w:rsidRDefault="00E959E6" w:rsidP="00E959E6">
      <w:pPr>
        <w:autoSpaceDE w:val="0"/>
        <w:autoSpaceDN w:val="0"/>
        <w:adjustRightInd w:val="0"/>
        <w:spacing w:after="0" w:line="240" w:lineRule="auto"/>
        <w:rPr>
          <w:rFonts w:ascii="Arial" w:eastAsia="Times New Roman" w:hAnsi="Arial" w:cs="Arial"/>
          <w:color w:val="111111"/>
          <w:sz w:val="24"/>
          <w:szCs w:val="24"/>
        </w:rPr>
      </w:pPr>
    </w:p>
    <w:p w:rsidR="00E959E6" w:rsidRDefault="00E959E6" w:rsidP="00E959E6">
      <w:pPr>
        <w:autoSpaceDE w:val="0"/>
        <w:autoSpaceDN w:val="0"/>
        <w:adjustRightInd w:val="0"/>
        <w:spacing w:after="0" w:line="240" w:lineRule="auto"/>
        <w:rPr>
          <w:rFonts w:ascii="Arial" w:hAnsi="Arial" w:cs="Arial"/>
          <w:color w:val="111111"/>
        </w:rPr>
      </w:pPr>
      <w:r w:rsidRPr="00E959E6">
        <w:rPr>
          <w:rFonts w:ascii="Arial" w:eastAsia="Times New Roman" w:hAnsi="Arial" w:cs="Arial"/>
          <w:color w:val="111111"/>
          <w:sz w:val="24"/>
          <w:szCs w:val="24"/>
        </w:rPr>
        <w:t xml:space="preserve">The computation of total weight value L </w:t>
      </w:r>
      <w:r>
        <w:rPr>
          <w:rFonts w:ascii="Arial" w:eastAsia="Times New Roman" w:hAnsi="Arial" w:cs="Arial"/>
          <w:color w:val="111111"/>
          <w:sz w:val="24"/>
          <w:szCs w:val="24"/>
        </w:rPr>
        <w:t xml:space="preserve">of the </w:t>
      </w:r>
      <w:r w:rsidRPr="00E959E6">
        <w:rPr>
          <w:rFonts w:ascii="Arial" w:hAnsi="Arial" w:cs="Arial"/>
          <w:color w:val="111111"/>
        </w:rPr>
        <w:t xml:space="preserve">characteristics for the </w:t>
      </w:r>
      <w:r w:rsidRPr="00E959E6">
        <w:rPr>
          <w:rFonts w:ascii="Arial" w:eastAsia="Times New Roman" w:hAnsi="Arial" w:cs="Arial"/>
          <w:color w:val="111111"/>
        </w:rPr>
        <w:t xml:space="preserve">RF </w:t>
      </w:r>
      <w:r>
        <w:rPr>
          <w:rFonts w:ascii="Arial" w:hAnsi="Arial" w:cs="Arial"/>
          <w:color w:val="111111"/>
        </w:rPr>
        <w:t>is specified as</w:t>
      </w:r>
      <w:r w:rsidR="00DA74B2">
        <w:rPr>
          <w:rFonts w:ascii="Arial" w:hAnsi="Arial" w:cs="Arial"/>
          <w:color w:val="111111"/>
        </w:rPr>
        <w:t>:</w:t>
      </w:r>
    </w:p>
    <w:p w:rsidR="00E959E6" w:rsidRDefault="00E959E6" w:rsidP="000F7FC7">
      <w:pPr>
        <w:autoSpaceDE w:val="0"/>
        <w:autoSpaceDN w:val="0"/>
        <w:adjustRightInd w:val="0"/>
        <w:spacing w:after="0" w:line="240" w:lineRule="auto"/>
        <w:jc w:val="center"/>
        <w:rPr>
          <w:rFonts w:ascii="Arial" w:eastAsia="Times New Roman" w:hAnsi="Arial" w:cs="Arial"/>
          <w:color w:val="111111"/>
          <w:sz w:val="24"/>
          <w:szCs w:val="24"/>
        </w:rPr>
      </w:pPr>
      <w:r>
        <w:rPr>
          <w:noProof/>
        </w:rPr>
        <w:drawing>
          <wp:inline distT="0" distB="0" distL="0" distR="0" wp14:anchorId="2C256D56" wp14:editId="31CEF008">
            <wp:extent cx="3190875" cy="571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0875" cy="571500"/>
                    </a:xfrm>
                    <a:prstGeom prst="rect">
                      <a:avLst/>
                    </a:prstGeom>
                  </pic:spPr>
                </pic:pic>
              </a:graphicData>
            </a:graphic>
          </wp:inline>
        </w:drawing>
      </w:r>
    </w:p>
    <w:p w:rsidR="009136A6" w:rsidRPr="000F7FC7" w:rsidRDefault="009136A6" w:rsidP="00E959E6">
      <w:pPr>
        <w:autoSpaceDE w:val="0"/>
        <w:autoSpaceDN w:val="0"/>
        <w:adjustRightInd w:val="0"/>
        <w:spacing w:after="0" w:line="240" w:lineRule="auto"/>
        <w:rPr>
          <w:rFonts w:ascii="TimesNewRoman,Bold" w:hAnsi="TimesNewRoman,Bold" w:cs="TimesNewRoman,Bold"/>
          <w:bCs/>
          <w:sz w:val="24"/>
          <w:szCs w:val="24"/>
        </w:rPr>
      </w:pPr>
    </w:p>
    <w:p w:rsidR="000F7FC7" w:rsidRPr="00C55DFD" w:rsidRDefault="009136A6" w:rsidP="00E959E6">
      <w:pPr>
        <w:autoSpaceDE w:val="0"/>
        <w:autoSpaceDN w:val="0"/>
        <w:adjustRightInd w:val="0"/>
        <w:spacing w:after="0" w:line="240" w:lineRule="auto"/>
        <w:rPr>
          <w:rFonts w:ascii="TimesNewRoman,Bold" w:hAnsi="TimesNewRoman,Bold" w:cs="TimesNewRoman,Bold"/>
          <w:bCs/>
          <w:sz w:val="24"/>
          <w:szCs w:val="24"/>
        </w:rPr>
      </w:pPr>
      <w:r w:rsidRPr="000F7FC7">
        <w:rPr>
          <w:rFonts w:ascii="TimesNewRoman,Bold" w:hAnsi="TimesNewRoman,Bold" w:cs="TimesNewRoman,Bold"/>
          <w:b/>
          <w:bCs/>
          <w:sz w:val="24"/>
          <w:szCs w:val="24"/>
        </w:rPr>
        <w:t>Fuzzy Logic Model</w:t>
      </w:r>
      <w:r w:rsidR="000F7FC7" w:rsidRPr="000F7FC7">
        <w:rPr>
          <w:rFonts w:ascii="TimesNewRoman,Bold" w:hAnsi="TimesNewRoman,Bold" w:cs="TimesNewRoman,Bold"/>
          <w:bCs/>
          <w:sz w:val="24"/>
          <w:szCs w:val="24"/>
        </w:rPr>
        <w:t>: Here author describes fuzzy logic method.</w:t>
      </w:r>
      <w:r w:rsidR="000F7FC7">
        <w:rPr>
          <w:rFonts w:ascii="TimesNewRoman,Bold" w:hAnsi="TimesNewRoman,Bold" w:cs="TimesNewRoman,Bold"/>
          <w:bCs/>
          <w:sz w:val="24"/>
          <w:szCs w:val="24"/>
        </w:rPr>
        <w:t xml:space="preserve"> </w:t>
      </w:r>
      <w:r w:rsidR="000F7FC7" w:rsidRPr="000F7FC7">
        <w:rPr>
          <w:rFonts w:ascii="TimesNewRoman,Bold" w:hAnsi="TimesNewRoman,Bold" w:cs="TimesNewRoman,Bold"/>
          <w:bCs/>
          <w:sz w:val="24"/>
          <w:szCs w:val="24"/>
        </w:rPr>
        <w:t>TF value TF (</w:t>
      </w:r>
      <w:proofErr w:type="spellStart"/>
      <w:proofErr w:type="gramStart"/>
      <w:r w:rsidR="000F7FC7" w:rsidRPr="000F7FC7">
        <w:rPr>
          <w:rFonts w:ascii="TimesNewRoman,Bold" w:hAnsi="TimesNewRoman,Bold" w:cs="TimesNewRoman,Bold"/>
          <w:bCs/>
          <w:sz w:val="24"/>
          <w:szCs w:val="24"/>
        </w:rPr>
        <w:t>rc</w:t>
      </w:r>
      <w:proofErr w:type="spellEnd"/>
      <w:proofErr w:type="gramEnd"/>
      <w:r w:rsidR="000F7FC7" w:rsidRPr="000F7FC7">
        <w:rPr>
          <w:rFonts w:ascii="TimesNewRoman,Bold" w:hAnsi="TimesNewRoman,Bold" w:cs="TimesNewRoman,Bold"/>
          <w:bCs/>
          <w:sz w:val="24"/>
          <w:szCs w:val="24"/>
        </w:rPr>
        <w:t>) and RF value RF (</w:t>
      </w:r>
      <w:proofErr w:type="spellStart"/>
      <w:r w:rsidR="000F7FC7" w:rsidRPr="000F7FC7">
        <w:rPr>
          <w:rFonts w:ascii="TimesNewRoman,Bold" w:hAnsi="TimesNewRoman,Bold" w:cs="TimesNewRoman,Bold"/>
          <w:bCs/>
          <w:sz w:val="24"/>
          <w:szCs w:val="24"/>
        </w:rPr>
        <w:t>rc</w:t>
      </w:r>
      <w:proofErr w:type="spellEnd"/>
      <w:r w:rsidR="000F7FC7" w:rsidRPr="000F7FC7">
        <w:rPr>
          <w:rFonts w:ascii="TimesNewRoman,Bold" w:hAnsi="TimesNewRoman,Bold" w:cs="TimesNewRoman,Bold"/>
          <w:bCs/>
          <w:sz w:val="24"/>
          <w:szCs w:val="24"/>
        </w:rPr>
        <w:t>) are</w:t>
      </w:r>
      <w:r w:rsidR="000F7FC7">
        <w:rPr>
          <w:rFonts w:ascii="TimesNewRoman,Bold" w:hAnsi="TimesNewRoman,Bold" w:cs="TimesNewRoman,Bold"/>
          <w:bCs/>
          <w:sz w:val="24"/>
          <w:szCs w:val="24"/>
        </w:rPr>
        <w:t xml:space="preserve"> </w:t>
      </w:r>
      <w:r w:rsidR="000F7FC7" w:rsidRPr="000F7FC7">
        <w:rPr>
          <w:rFonts w:ascii="TimesNewRoman,Bold" w:hAnsi="TimesNewRoman,Bold" w:cs="TimesNewRoman,Bold"/>
          <w:bCs/>
          <w:sz w:val="24"/>
          <w:szCs w:val="24"/>
        </w:rPr>
        <w:t>giving as input to the fuzzy logic system to discover SS</w:t>
      </w:r>
      <w:r w:rsidR="000F7FC7">
        <w:rPr>
          <w:rFonts w:ascii="TimesNewRoman,Bold" w:hAnsi="TimesNewRoman,Bold" w:cs="TimesNewRoman,Bold"/>
          <w:bCs/>
          <w:sz w:val="24"/>
          <w:szCs w:val="24"/>
        </w:rPr>
        <w:t xml:space="preserve"> </w:t>
      </w:r>
      <w:r w:rsidR="000F7FC7" w:rsidRPr="000F7FC7">
        <w:rPr>
          <w:rFonts w:ascii="TimesNewRoman,Bold" w:hAnsi="TimesNewRoman,Bold" w:cs="TimesNewRoman,Bold"/>
          <w:bCs/>
          <w:sz w:val="24"/>
          <w:szCs w:val="24"/>
        </w:rPr>
        <w:t>of the resource center.</w:t>
      </w:r>
    </w:p>
    <w:p w:rsidR="009136A6" w:rsidRDefault="000F7FC7" w:rsidP="000F7FC7">
      <w:pPr>
        <w:autoSpaceDE w:val="0"/>
        <w:autoSpaceDN w:val="0"/>
        <w:adjustRightInd w:val="0"/>
        <w:spacing w:after="0" w:line="240" w:lineRule="auto"/>
        <w:jc w:val="center"/>
        <w:rPr>
          <w:rFonts w:ascii="Arial" w:eastAsia="Times New Roman" w:hAnsi="Arial" w:cs="Arial"/>
          <w:color w:val="111111"/>
          <w:sz w:val="24"/>
          <w:szCs w:val="24"/>
        </w:rPr>
      </w:pPr>
      <w:r>
        <w:rPr>
          <w:noProof/>
        </w:rPr>
        <w:drawing>
          <wp:inline distT="0" distB="0" distL="0" distR="0" wp14:anchorId="57A8CD0C" wp14:editId="2C0DCA1F">
            <wp:extent cx="52768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6850" cy="2124075"/>
                    </a:xfrm>
                    <a:prstGeom prst="rect">
                      <a:avLst/>
                    </a:prstGeom>
                  </pic:spPr>
                </pic:pic>
              </a:graphicData>
            </a:graphic>
          </wp:inline>
        </w:drawing>
      </w:r>
    </w:p>
    <w:p w:rsidR="00D9347F" w:rsidRDefault="00D9347F" w:rsidP="00E959E6">
      <w:pPr>
        <w:autoSpaceDE w:val="0"/>
        <w:autoSpaceDN w:val="0"/>
        <w:adjustRightInd w:val="0"/>
        <w:spacing w:after="0" w:line="240" w:lineRule="auto"/>
        <w:rPr>
          <w:rFonts w:ascii="Arial" w:eastAsia="Times New Roman" w:hAnsi="Arial" w:cs="Arial"/>
          <w:color w:val="111111"/>
          <w:sz w:val="24"/>
          <w:szCs w:val="24"/>
        </w:rPr>
      </w:pPr>
    </w:p>
    <w:p w:rsidR="00E959E6" w:rsidRPr="00E959E6" w:rsidRDefault="00570041" w:rsidP="00E959E6">
      <w:pPr>
        <w:autoSpaceDE w:val="0"/>
        <w:autoSpaceDN w:val="0"/>
        <w:adjustRightInd w:val="0"/>
        <w:spacing w:after="0" w:line="240" w:lineRule="auto"/>
        <w:rPr>
          <w:rFonts w:ascii="Arial" w:eastAsia="Times New Roman" w:hAnsi="Arial" w:cs="Arial"/>
          <w:color w:val="111111"/>
          <w:sz w:val="24"/>
          <w:szCs w:val="24"/>
        </w:rPr>
      </w:pPr>
      <w:r>
        <w:rPr>
          <w:rFonts w:ascii="Arial" w:eastAsia="Times New Roman" w:hAnsi="Arial" w:cs="Arial"/>
          <w:color w:val="111111"/>
          <w:sz w:val="24"/>
          <w:szCs w:val="24"/>
        </w:rPr>
        <w:t>SS is obtained from fuzzy logic based on below equation. Here TF (</w:t>
      </w:r>
      <w:proofErr w:type="spellStart"/>
      <w:proofErr w:type="gramStart"/>
      <w:r>
        <w:rPr>
          <w:rFonts w:ascii="Arial" w:eastAsia="Times New Roman" w:hAnsi="Arial" w:cs="Arial"/>
          <w:color w:val="111111"/>
          <w:sz w:val="24"/>
          <w:szCs w:val="24"/>
        </w:rPr>
        <w:t>rc</w:t>
      </w:r>
      <w:proofErr w:type="spellEnd"/>
      <w:proofErr w:type="gramEnd"/>
      <w:r>
        <w:rPr>
          <w:rFonts w:ascii="Arial" w:eastAsia="Times New Roman" w:hAnsi="Arial" w:cs="Arial"/>
          <w:color w:val="111111"/>
          <w:sz w:val="24"/>
          <w:szCs w:val="24"/>
        </w:rPr>
        <w:t>) and RF (</w:t>
      </w:r>
      <w:proofErr w:type="spellStart"/>
      <w:r>
        <w:rPr>
          <w:rFonts w:ascii="Arial" w:eastAsia="Times New Roman" w:hAnsi="Arial" w:cs="Arial"/>
          <w:color w:val="111111"/>
          <w:sz w:val="24"/>
          <w:szCs w:val="24"/>
        </w:rPr>
        <w:t>rc</w:t>
      </w:r>
      <w:proofErr w:type="spellEnd"/>
      <w:r>
        <w:rPr>
          <w:rFonts w:ascii="Arial" w:eastAsia="Times New Roman" w:hAnsi="Arial" w:cs="Arial"/>
          <w:color w:val="111111"/>
          <w:sz w:val="24"/>
          <w:szCs w:val="24"/>
        </w:rPr>
        <w:t xml:space="preserve">) are input to fuzzy logic system. </w:t>
      </w:r>
    </w:p>
    <w:p w:rsidR="00217DDA" w:rsidRDefault="00570041" w:rsidP="00730B83">
      <w:pPr>
        <w:pStyle w:val="NormalWeb"/>
        <w:shd w:val="clear" w:color="auto" w:fill="FFFFFF"/>
        <w:spacing w:before="0" w:beforeAutospacing="0" w:after="240" w:afterAutospacing="0"/>
        <w:jc w:val="center"/>
        <w:rPr>
          <w:rFonts w:ascii="Arial" w:hAnsi="Arial" w:cs="Arial"/>
          <w:color w:val="111111"/>
        </w:rPr>
      </w:pPr>
      <w:r>
        <w:rPr>
          <w:noProof/>
        </w:rPr>
        <w:drawing>
          <wp:inline distT="0" distB="0" distL="0" distR="0" wp14:anchorId="2CF182F7" wp14:editId="4183CCE8">
            <wp:extent cx="3686175" cy="428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428625"/>
                    </a:xfrm>
                    <a:prstGeom prst="rect">
                      <a:avLst/>
                    </a:prstGeom>
                  </pic:spPr>
                </pic:pic>
              </a:graphicData>
            </a:graphic>
          </wp:inline>
        </w:drawing>
      </w:r>
    </w:p>
    <w:p w:rsidR="00031390" w:rsidRDefault="00031390" w:rsidP="009E01C0">
      <w:pPr>
        <w:pStyle w:val="NormalWeb"/>
        <w:shd w:val="clear" w:color="auto" w:fill="FFFFFF"/>
        <w:spacing w:before="0" w:beforeAutospacing="0" w:after="240" w:afterAutospacing="0"/>
        <w:rPr>
          <w:rFonts w:ascii="TimesNewRoman,Bold" w:hAnsi="TimesNewRoman,Bold" w:cs="TimesNewRoman,Bold"/>
          <w:b/>
          <w:bCs/>
          <w:sz w:val="26"/>
          <w:szCs w:val="26"/>
        </w:rPr>
      </w:pPr>
      <w:r>
        <w:rPr>
          <w:rFonts w:ascii="TimesNewRoman,Bold" w:hAnsi="TimesNewRoman,Bold" w:cs="TimesNewRoman,Bold"/>
          <w:b/>
          <w:bCs/>
          <w:sz w:val="26"/>
          <w:szCs w:val="26"/>
        </w:rPr>
        <w:t>Results and Discussions</w:t>
      </w:r>
    </w:p>
    <w:p w:rsidR="005E291A" w:rsidRPr="00357D77" w:rsidRDefault="003B79E7" w:rsidP="009E01C0">
      <w:pPr>
        <w:pStyle w:val="NormalWeb"/>
        <w:shd w:val="clear" w:color="auto" w:fill="FFFFFF"/>
        <w:spacing w:before="0" w:beforeAutospacing="0" w:after="240" w:afterAutospacing="0"/>
        <w:rPr>
          <w:rFonts w:ascii="Arial" w:hAnsi="Arial" w:cs="Arial"/>
          <w:bCs/>
        </w:rPr>
      </w:pPr>
      <w:r>
        <w:rPr>
          <w:rFonts w:ascii="TimesNewRoman,Bold" w:hAnsi="TimesNewRoman,Bold" w:cs="TimesNewRoman,Bold"/>
          <w:b/>
          <w:bCs/>
          <w:sz w:val="26"/>
          <w:szCs w:val="26"/>
        </w:rPr>
        <w:t xml:space="preserve">Experimental setup: </w:t>
      </w:r>
      <w:r w:rsidRPr="00357D77">
        <w:rPr>
          <w:rFonts w:ascii="Arial" w:hAnsi="Arial" w:cs="Arial"/>
          <w:bCs/>
        </w:rPr>
        <w:t>Author has used 4GB ram and executed method in java (jdk1.6). Three data sets financial, medical and RDB are used. Four dissimilar resource centers having three dissimilar resource blocks (3 data sets as resource blocks) are used. Different users provide different TF, RF values after applying resource and examine presentation of the method.</w:t>
      </w:r>
    </w:p>
    <w:p w:rsidR="00483A4A" w:rsidRPr="00357D77" w:rsidRDefault="00010113" w:rsidP="00C9314E">
      <w:pPr>
        <w:autoSpaceDE w:val="0"/>
        <w:autoSpaceDN w:val="0"/>
        <w:adjustRightInd w:val="0"/>
        <w:spacing w:after="0" w:line="240" w:lineRule="auto"/>
        <w:rPr>
          <w:rFonts w:ascii="Arial" w:eastAsia="Times New Roman" w:hAnsi="Arial" w:cs="Arial"/>
          <w:bCs/>
          <w:sz w:val="24"/>
          <w:szCs w:val="24"/>
        </w:rPr>
      </w:pPr>
      <w:r w:rsidRPr="00010113">
        <w:rPr>
          <w:rFonts w:ascii="TimesNewRoman,Bold" w:hAnsi="TimesNewRoman,Bold" w:cs="TimesNewRoman,Bold"/>
          <w:b/>
          <w:bCs/>
          <w:sz w:val="26"/>
          <w:szCs w:val="26"/>
        </w:rPr>
        <w:t>Fuzzy System Results</w:t>
      </w:r>
      <w:r>
        <w:rPr>
          <w:rFonts w:ascii="TimesNewRoman,Bold" w:hAnsi="TimesNewRoman,Bold" w:cs="TimesNewRoman,Bold"/>
          <w:b/>
          <w:bCs/>
          <w:sz w:val="26"/>
          <w:szCs w:val="26"/>
        </w:rPr>
        <w:t xml:space="preserve">: </w:t>
      </w:r>
      <w:r w:rsidR="00A7201C" w:rsidRPr="00357D77">
        <w:rPr>
          <w:rFonts w:ascii="Arial" w:hAnsi="Arial" w:cs="Arial"/>
          <w:bCs/>
          <w:sz w:val="24"/>
          <w:szCs w:val="24"/>
        </w:rPr>
        <w:t>[7</w:t>
      </w:r>
      <w:r w:rsidR="005E291A" w:rsidRPr="00357D77">
        <w:rPr>
          <w:rFonts w:ascii="Arial" w:hAnsi="Arial" w:cs="Arial"/>
          <w:bCs/>
          <w:sz w:val="24"/>
          <w:szCs w:val="24"/>
        </w:rPr>
        <w:t>]</w:t>
      </w:r>
      <w:r w:rsidR="00C9314E" w:rsidRPr="00357D77">
        <w:rPr>
          <w:rFonts w:ascii="Arial" w:hAnsi="Arial" w:cs="Arial"/>
          <w:bCs/>
          <w:sz w:val="24"/>
          <w:szCs w:val="24"/>
        </w:rPr>
        <w:t xml:space="preserve"> </w:t>
      </w:r>
      <w:r w:rsidR="00694BF8" w:rsidRPr="00357D77">
        <w:rPr>
          <w:rFonts w:ascii="Arial" w:eastAsia="Times New Roman" w:hAnsi="Arial" w:cs="Arial"/>
          <w:bCs/>
          <w:sz w:val="24"/>
          <w:szCs w:val="24"/>
        </w:rPr>
        <w:t xml:space="preserve">When the thresholds is set as 0.2, 0.4 and 0.6, </w:t>
      </w:r>
      <w:r w:rsidR="00C9314E" w:rsidRPr="00357D77">
        <w:rPr>
          <w:rFonts w:ascii="Arial" w:eastAsia="Times New Roman" w:hAnsi="Arial" w:cs="Arial"/>
          <w:bCs/>
          <w:sz w:val="24"/>
          <w:szCs w:val="24"/>
        </w:rPr>
        <w:t>authors</w:t>
      </w:r>
      <w:r w:rsidR="00694BF8" w:rsidRPr="00357D77">
        <w:rPr>
          <w:rFonts w:ascii="Arial" w:eastAsia="Times New Roman" w:hAnsi="Arial" w:cs="Arial"/>
          <w:bCs/>
          <w:sz w:val="24"/>
          <w:szCs w:val="24"/>
        </w:rPr>
        <w:t xml:space="preserve"> system demonstrate</w:t>
      </w:r>
      <w:r w:rsidR="00C9314E" w:rsidRPr="00357D77">
        <w:rPr>
          <w:rFonts w:ascii="Arial" w:eastAsia="Times New Roman" w:hAnsi="Arial" w:cs="Arial"/>
          <w:bCs/>
          <w:sz w:val="24"/>
          <w:szCs w:val="24"/>
        </w:rPr>
        <w:t xml:space="preserve">s the complete resource centers </w:t>
      </w:r>
      <w:r w:rsidR="00694BF8" w:rsidRPr="00357D77">
        <w:rPr>
          <w:rFonts w:ascii="Arial" w:eastAsia="Times New Roman" w:hAnsi="Arial" w:cs="Arial"/>
          <w:bCs/>
          <w:sz w:val="24"/>
          <w:szCs w:val="24"/>
        </w:rPr>
        <w:t>applied as secured and when threshold</w:t>
      </w:r>
      <w:r w:rsidR="00C9314E" w:rsidRPr="00357D77">
        <w:rPr>
          <w:rFonts w:ascii="Arial" w:eastAsia="Times New Roman" w:hAnsi="Arial" w:cs="Arial"/>
          <w:bCs/>
          <w:sz w:val="24"/>
          <w:szCs w:val="24"/>
        </w:rPr>
        <w:t xml:space="preserve"> was set</w:t>
      </w:r>
      <w:r w:rsidR="00694BF8" w:rsidRPr="00357D77">
        <w:rPr>
          <w:rFonts w:ascii="Arial" w:eastAsia="Times New Roman" w:hAnsi="Arial" w:cs="Arial"/>
          <w:bCs/>
          <w:sz w:val="24"/>
          <w:szCs w:val="24"/>
        </w:rPr>
        <w:t xml:space="preserve"> as 0.8, system demonstrates the third and fourth resource centers as secured and for the threshold 1,</w:t>
      </w:r>
      <w:r w:rsidR="00C9314E" w:rsidRPr="00357D77">
        <w:rPr>
          <w:rFonts w:ascii="Arial" w:eastAsia="Times New Roman" w:hAnsi="Arial" w:cs="Arial"/>
          <w:bCs/>
          <w:sz w:val="24"/>
          <w:szCs w:val="24"/>
        </w:rPr>
        <w:t xml:space="preserve"> </w:t>
      </w:r>
      <w:r w:rsidR="00694BF8" w:rsidRPr="00357D77">
        <w:rPr>
          <w:rFonts w:ascii="Arial" w:eastAsia="Times New Roman" w:hAnsi="Arial" w:cs="Arial"/>
          <w:bCs/>
          <w:sz w:val="24"/>
          <w:szCs w:val="24"/>
        </w:rPr>
        <w:t xml:space="preserve">system demonstrates the complete resource centers </w:t>
      </w:r>
      <w:r w:rsidR="00C9314E" w:rsidRPr="00357D77">
        <w:rPr>
          <w:rFonts w:ascii="Arial" w:eastAsia="Times New Roman" w:hAnsi="Arial" w:cs="Arial"/>
          <w:bCs/>
          <w:sz w:val="24"/>
          <w:szCs w:val="24"/>
        </w:rPr>
        <w:t xml:space="preserve">author </w:t>
      </w:r>
      <w:r w:rsidR="00694BF8" w:rsidRPr="00357D77">
        <w:rPr>
          <w:rFonts w:ascii="Arial" w:eastAsia="Times New Roman" w:hAnsi="Arial" w:cs="Arial"/>
          <w:bCs/>
          <w:sz w:val="24"/>
          <w:szCs w:val="24"/>
        </w:rPr>
        <w:t>applied for</w:t>
      </w:r>
      <w:r w:rsidR="00C9314E" w:rsidRPr="00357D77">
        <w:rPr>
          <w:rFonts w:ascii="Arial" w:eastAsia="Times New Roman" w:hAnsi="Arial" w:cs="Arial"/>
          <w:bCs/>
          <w:sz w:val="24"/>
          <w:szCs w:val="24"/>
        </w:rPr>
        <w:t xml:space="preserve"> the</w:t>
      </w:r>
      <w:r w:rsidR="00694BF8" w:rsidRPr="00357D77">
        <w:rPr>
          <w:rFonts w:ascii="Arial" w:eastAsia="Times New Roman" w:hAnsi="Arial" w:cs="Arial"/>
          <w:bCs/>
          <w:sz w:val="24"/>
          <w:szCs w:val="24"/>
        </w:rPr>
        <w:t xml:space="preserve"> method is not secured.</w:t>
      </w:r>
    </w:p>
    <w:p w:rsidR="00C9314E" w:rsidRDefault="00C9314E" w:rsidP="00C9314E">
      <w:pPr>
        <w:autoSpaceDE w:val="0"/>
        <w:autoSpaceDN w:val="0"/>
        <w:adjustRightInd w:val="0"/>
        <w:spacing w:after="0" w:line="240" w:lineRule="auto"/>
        <w:rPr>
          <w:rFonts w:ascii="TimesNewRoman,Bold" w:hAnsi="TimesNewRoman,Bold" w:cs="TimesNewRoman,Bold"/>
          <w:bCs/>
          <w:sz w:val="26"/>
          <w:szCs w:val="26"/>
        </w:rPr>
      </w:pPr>
      <w:r w:rsidRPr="00C9314E">
        <w:rPr>
          <w:rFonts w:ascii="TimesNewRoman,Bold" w:hAnsi="TimesNewRoman,Bold" w:cs="TimesNewRoman,Bold"/>
          <w:bCs/>
          <w:noProof/>
          <w:sz w:val="26"/>
          <w:szCs w:val="26"/>
        </w:rPr>
        <w:lastRenderedPageBreak/>
        <w:drawing>
          <wp:inline distT="0" distB="0" distL="0" distR="0" wp14:anchorId="0ADDEE33" wp14:editId="6CAFC8EB">
            <wp:extent cx="3694973" cy="1829807"/>
            <wp:effectExtent l="0" t="0" r="1270" b="0"/>
            <wp:docPr id="2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stretch>
                      <a:fillRect/>
                    </a:stretch>
                  </pic:blipFill>
                  <pic:spPr bwMode="auto">
                    <a:xfrm>
                      <a:off x="0" y="0"/>
                      <a:ext cx="3694973" cy="1829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9314E" w:rsidRDefault="00C9314E" w:rsidP="00C9314E">
      <w:pPr>
        <w:autoSpaceDE w:val="0"/>
        <w:autoSpaceDN w:val="0"/>
        <w:adjustRightInd w:val="0"/>
        <w:spacing w:after="0" w:line="240" w:lineRule="auto"/>
        <w:rPr>
          <w:rFonts w:ascii="TimesNewRoman,Bold" w:hAnsi="TimesNewRoman,Bold" w:cs="TimesNewRoman,Bold"/>
          <w:bCs/>
          <w:sz w:val="26"/>
          <w:szCs w:val="26"/>
        </w:rPr>
      </w:pPr>
      <w:r w:rsidRPr="00C9314E">
        <w:rPr>
          <w:rFonts w:ascii="TimesNewRoman,Bold" w:hAnsi="TimesNewRoman,Bold" w:cs="TimesNewRoman,Bold"/>
          <w:bCs/>
          <w:noProof/>
          <w:sz w:val="26"/>
          <w:szCs w:val="26"/>
        </w:rPr>
        <w:drawing>
          <wp:inline distT="0" distB="0" distL="0" distR="0" wp14:anchorId="38BDCE17" wp14:editId="64982CAF">
            <wp:extent cx="3801245" cy="1795732"/>
            <wp:effectExtent l="0" t="0" r="0" b="0"/>
            <wp:docPr id="29" name="Content Placeholder 1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pic:cNvPicPr>
                      <a:picLocks noGrp="1" noChangeAspect="1"/>
                    </pic:cNvPicPr>
                  </pic:nvPicPr>
                  <pic:blipFill>
                    <a:blip r:embed="rId23"/>
                    <a:stretch>
                      <a:fillRect/>
                    </a:stretch>
                  </pic:blipFill>
                  <pic:spPr bwMode="auto">
                    <a:xfrm>
                      <a:off x="0" y="0"/>
                      <a:ext cx="3801245" cy="1795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C9314E" w:rsidRDefault="00C9314E" w:rsidP="00C9314E">
      <w:pPr>
        <w:autoSpaceDE w:val="0"/>
        <w:autoSpaceDN w:val="0"/>
        <w:adjustRightInd w:val="0"/>
        <w:spacing w:after="0" w:line="240" w:lineRule="auto"/>
        <w:rPr>
          <w:rFonts w:ascii="TimesNewRoman,Bold" w:hAnsi="TimesNewRoman,Bold" w:cs="TimesNewRoman,Bold"/>
          <w:bCs/>
          <w:sz w:val="26"/>
          <w:szCs w:val="26"/>
        </w:rPr>
      </w:pPr>
      <w:r w:rsidRPr="00C9314E">
        <w:rPr>
          <w:rFonts w:ascii="TimesNewRoman,Bold" w:hAnsi="TimesNewRoman,Bold" w:cs="TimesNewRoman,Bold"/>
          <w:bCs/>
          <w:noProof/>
          <w:sz w:val="26"/>
          <w:szCs w:val="26"/>
        </w:rPr>
        <w:drawing>
          <wp:inline distT="0" distB="0" distL="0" distR="0" wp14:anchorId="560E71C4" wp14:editId="4BA9B71C">
            <wp:extent cx="3539006" cy="1711622"/>
            <wp:effectExtent l="0" t="0" r="4445" b="317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4"/>
                    <a:stretch>
                      <a:fillRect/>
                    </a:stretch>
                  </pic:blipFill>
                  <pic:spPr>
                    <a:xfrm>
                      <a:off x="0" y="0"/>
                      <a:ext cx="3539006" cy="1711622"/>
                    </a:xfrm>
                    <a:prstGeom prst="rect">
                      <a:avLst/>
                    </a:prstGeom>
                  </pic:spPr>
                </pic:pic>
              </a:graphicData>
            </a:graphic>
          </wp:inline>
        </w:drawing>
      </w:r>
    </w:p>
    <w:p w:rsidR="00C9314E" w:rsidRPr="00C9314E" w:rsidRDefault="00C9314E" w:rsidP="00C9314E">
      <w:pPr>
        <w:autoSpaceDE w:val="0"/>
        <w:autoSpaceDN w:val="0"/>
        <w:adjustRightInd w:val="0"/>
        <w:spacing w:after="0" w:line="240" w:lineRule="auto"/>
        <w:rPr>
          <w:rFonts w:ascii="TimesNewRoman,Bold" w:hAnsi="TimesNewRoman,Bold" w:cs="TimesNewRoman,Bold"/>
          <w:bCs/>
          <w:sz w:val="26"/>
          <w:szCs w:val="26"/>
        </w:rPr>
      </w:pPr>
    </w:p>
    <w:p w:rsidR="00133770" w:rsidRPr="00357D77" w:rsidRDefault="00A7201C" w:rsidP="00C9314E">
      <w:pPr>
        <w:autoSpaceDE w:val="0"/>
        <w:autoSpaceDN w:val="0"/>
        <w:adjustRightInd w:val="0"/>
        <w:spacing w:after="0" w:line="240" w:lineRule="auto"/>
        <w:rPr>
          <w:rFonts w:ascii="Arial" w:hAnsi="Arial" w:cs="Arial"/>
          <w:sz w:val="24"/>
          <w:szCs w:val="24"/>
        </w:rPr>
      </w:pPr>
      <w:r>
        <w:rPr>
          <w:rFonts w:ascii="TimesNewRoman,Bold" w:hAnsi="TimesNewRoman,Bold" w:cs="TimesNewRoman,Bold"/>
          <w:b/>
          <w:bCs/>
        </w:rPr>
        <w:t>Performance Analysi</w:t>
      </w:r>
      <w:r w:rsidR="006468C8">
        <w:rPr>
          <w:rFonts w:ascii="TimesNewRoman,Bold" w:hAnsi="TimesNewRoman,Bold" w:cs="TimesNewRoman,Bold"/>
          <w:b/>
          <w:bCs/>
        </w:rPr>
        <w:t>s:</w:t>
      </w:r>
      <w:r w:rsidR="006468C8" w:rsidRPr="00357D77">
        <w:rPr>
          <w:rFonts w:ascii="Arial" w:hAnsi="Arial" w:cs="Arial"/>
          <w:b/>
          <w:bCs/>
          <w:sz w:val="24"/>
          <w:szCs w:val="24"/>
        </w:rPr>
        <w:t xml:space="preserve"> </w:t>
      </w:r>
      <w:r w:rsidR="006468C8" w:rsidRPr="00357D77">
        <w:rPr>
          <w:rFonts w:ascii="Arial" w:hAnsi="Arial" w:cs="Arial"/>
          <w:sz w:val="24"/>
          <w:szCs w:val="24"/>
        </w:rPr>
        <w:t xml:space="preserve">Based on the feedback of </w:t>
      </w:r>
      <w:r w:rsidR="00C9314E" w:rsidRPr="00357D77">
        <w:rPr>
          <w:rFonts w:ascii="Arial" w:hAnsi="Arial" w:cs="Arial"/>
          <w:sz w:val="24"/>
          <w:szCs w:val="24"/>
        </w:rPr>
        <w:t xml:space="preserve">the users, the first and second resource centers </w:t>
      </w:r>
      <w:r w:rsidR="006468C8" w:rsidRPr="00357D77">
        <w:rPr>
          <w:rFonts w:ascii="Arial" w:hAnsi="Arial" w:cs="Arial"/>
          <w:sz w:val="24"/>
          <w:szCs w:val="24"/>
        </w:rPr>
        <w:t>are in</w:t>
      </w:r>
      <w:r w:rsidR="00C9314E" w:rsidRPr="00357D77">
        <w:rPr>
          <w:rFonts w:ascii="Arial" w:hAnsi="Arial" w:cs="Arial"/>
          <w:sz w:val="24"/>
          <w:szCs w:val="24"/>
        </w:rPr>
        <w:t xml:space="preserve">secure and the third and fourth </w:t>
      </w:r>
      <w:r w:rsidR="006468C8" w:rsidRPr="00357D77">
        <w:rPr>
          <w:rFonts w:ascii="Arial" w:hAnsi="Arial" w:cs="Arial"/>
          <w:sz w:val="24"/>
          <w:szCs w:val="24"/>
        </w:rPr>
        <w:t>resource centers are secure</w:t>
      </w:r>
    </w:p>
    <w:p w:rsidR="00730B83" w:rsidRDefault="00730B83" w:rsidP="00C9314E">
      <w:pPr>
        <w:autoSpaceDE w:val="0"/>
        <w:autoSpaceDN w:val="0"/>
        <w:adjustRightInd w:val="0"/>
        <w:spacing w:after="0" w:line="240" w:lineRule="auto"/>
        <w:rPr>
          <w:rFonts w:ascii="TimesNewRoman" w:hAnsi="TimesNewRoman" w:cs="TimesNewRoman"/>
        </w:rPr>
      </w:pPr>
    </w:p>
    <w:p w:rsidR="00C9314E" w:rsidRDefault="00C9314E" w:rsidP="006468C8">
      <w:pPr>
        <w:pStyle w:val="NormalWeb"/>
        <w:shd w:val="clear" w:color="auto" w:fill="FFFFFF"/>
        <w:spacing w:before="0" w:beforeAutospacing="0" w:after="240" w:afterAutospacing="0"/>
        <w:rPr>
          <w:rFonts w:ascii="TimesNewRoman,Bold" w:hAnsi="TimesNewRoman,Bold" w:cs="TimesNewRoman,Bold"/>
          <w:b/>
          <w:bCs/>
          <w:sz w:val="26"/>
          <w:szCs w:val="26"/>
        </w:rPr>
      </w:pPr>
      <w:r w:rsidRPr="00C9314E">
        <w:rPr>
          <w:rFonts w:ascii="TimesNewRoman,Bold" w:hAnsi="TimesNewRoman,Bold" w:cs="TimesNewRoman,Bold"/>
          <w:b/>
          <w:bCs/>
          <w:noProof/>
          <w:sz w:val="26"/>
          <w:szCs w:val="26"/>
        </w:rPr>
        <w:drawing>
          <wp:inline distT="0" distB="0" distL="0" distR="0" wp14:anchorId="03677E13" wp14:editId="540ACDD5">
            <wp:extent cx="3771900" cy="1487850"/>
            <wp:effectExtent l="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5"/>
                    <a:stretch>
                      <a:fillRect/>
                    </a:stretch>
                  </pic:blipFill>
                  <pic:spPr>
                    <a:xfrm>
                      <a:off x="0" y="0"/>
                      <a:ext cx="3784421" cy="1492789"/>
                    </a:xfrm>
                    <a:prstGeom prst="rect">
                      <a:avLst/>
                    </a:prstGeom>
                  </pic:spPr>
                </pic:pic>
              </a:graphicData>
            </a:graphic>
          </wp:inline>
        </w:drawing>
      </w:r>
    </w:p>
    <w:p w:rsidR="005322DA" w:rsidRPr="00357D77" w:rsidRDefault="00965E54" w:rsidP="005322DA">
      <w:pPr>
        <w:autoSpaceDE w:val="0"/>
        <w:autoSpaceDN w:val="0"/>
        <w:adjustRightInd w:val="0"/>
        <w:spacing w:after="0" w:line="240" w:lineRule="auto"/>
        <w:rPr>
          <w:rFonts w:ascii="Arial" w:hAnsi="Arial" w:cs="Arial"/>
          <w:color w:val="111111"/>
        </w:rPr>
      </w:pPr>
      <w:r>
        <w:rPr>
          <w:rFonts w:ascii="TimesNewRoman,Bold" w:hAnsi="TimesNewRoman,Bold" w:cs="TimesNewRoman,Bold"/>
          <w:b/>
          <w:bCs/>
          <w:sz w:val="26"/>
          <w:szCs w:val="26"/>
        </w:rPr>
        <w:t xml:space="preserve">Authors </w:t>
      </w:r>
      <w:r w:rsidR="003D1FF9">
        <w:rPr>
          <w:rFonts w:ascii="TimesNewRoman,Bold" w:hAnsi="TimesNewRoman,Bold" w:cs="TimesNewRoman,Bold"/>
          <w:b/>
          <w:bCs/>
          <w:sz w:val="26"/>
          <w:szCs w:val="26"/>
        </w:rPr>
        <w:t xml:space="preserve">Conclusion: </w:t>
      </w:r>
      <w:r w:rsidR="003D1FF9" w:rsidRPr="00357D77">
        <w:rPr>
          <w:rFonts w:ascii="Arial" w:hAnsi="Arial" w:cs="Arial"/>
          <w:bCs/>
          <w:sz w:val="24"/>
          <w:szCs w:val="24"/>
        </w:rPr>
        <w:t xml:space="preserve">Author has suggested a method for secure resource allocation in cloud computing by means of fuzzy logic based on trust and reputation model. Author has applied the trust manager and reputation manager to revise the security of a resource </w:t>
      </w:r>
      <w:r w:rsidR="003D1FF9" w:rsidRPr="00357D77">
        <w:rPr>
          <w:rFonts w:ascii="Arial" w:hAnsi="Arial" w:cs="Arial"/>
          <w:bCs/>
          <w:sz w:val="24"/>
          <w:szCs w:val="24"/>
        </w:rPr>
        <w:lastRenderedPageBreak/>
        <w:t xml:space="preserve">center. </w:t>
      </w:r>
      <w:r w:rsidR="00BE5148" w:rsidRPr="00357D77">
        <w:rPr>
          <w:rFonts w:ascii="Arial" w:hAnsi="Arial" w:cs="Arial"/>
          <w:bCs/>
          <w:sz w:val="24"/>
          <w:szCs w:val="24"/>
        </w:rPr>
        <w:t xml:space="preserve">At first, user executed a task through the scheduling manager and following the task, user give the characteristic values for TF and RF of the resource user applied. </w:t>
      </w:r>
      <w:r w:rsidR="00A54F57" w:rsidRPr="00357D77">
        <w:rPr>
          <w:rFonts w:ascii="Arial" w:hAnsi="Arial" w:cs="Arial"/>
          <w:bCs/>
          <w:sz w:val="24"/>
          <w:szCs w:val="24"/>
        </w:rPr>
        <w:t>Based on the characteristics values specified by the users, TF and RF is computed and specified to the fuzzy logic system.</w:t>
      </w:r>
      <w:r w:rsidR="00543492" w:rsidRPr="00357D77">
        <w:rPr>
          <w:rFonts w:ascii="Arial" w:hAnsi="Arial" w:cs="Arial"/>
          <w:bCs/>
          <w:sz w:val="24"/>
          <w:szCs w:val="24"/>
        </w:rPr>
        <w:t xml:space="preserve"> </w:t>
      </w:r>
      <w:r w:rsidR="00543492" w:rsidRPr="00357D77">
        <w:rPr>
          <w:rFonts w:ascii="Arial" w:hAnsi="Arial" w:cs="Arial"/>
          <w:sz w:val="24"/>
          <w:szCs w:val="24"/>
        </w:rPr>
        <w:t>With the comment of dissimilar number of users, author have executed the experimentation of the method and with dissimilar threshold values to make a decision whether a resource center is protected or not</w:t>
      </w:r>
      <w:r w:rsidR="005C1BE5">
        <w:rPr>
          <w:rFonts w:ascii="Arial" w:hAnsi="Arial" w:cs="Arial"/>
          <w:sz w:val="24"/>
          <w:szCs w:val="24"/>
        </w:rPr>
        <w:t xml:space="preserve"> [7]</w:t>
      </w:r>
      <w:r w:rsidR="00543492" w:rsidRPr="00357D77">
        <w:rPr>
          <w:rFonts w:ascii="Arial" w:hAnsi="Arial" w:cs="Arial"/>
          <w:sz w:val="24"/>
          <w:szCs w:val="24"/>
        </w:rPr>
        <w:t>.</w:t>
      </w:r>
    </w:p>
    <w:p w:rsidR="00217DDA" w:rsidRPr="00357D77" w:rsidRDefault="005322DA" w:rsidP="005322DA">
      <w:pPr>
        <w:autoSpaceDE w:val="0"/>
        <w:autoSpaceDN w:val="0"/>
        <w:adjustRightInd w:val="0"/>
        <w:spacing w:after="0" w:line="240" w:lineRule="auto"/>
        <w:rPr>
          <w:rFonts w:ascii="Arial" w:hAnsi="Arial" w:cs="Arial"/>
          <w:color w:val="111111"/>
        </w:rPr>
      </w:pPr>
      <w:r w:rsidRPr="00357D77">
        <w:rPr>
          <w:rFonts w:ascii="Arial" w:hAnsi="Arial" w:cs="Arial"/>
          <w:color w:val="111111"/>
        </w:rPr>
        <w:t xml:space="preserve"> </w:t>
      </w:r>
    </w:p>
    <w:p w:rsidR="00A2286E" w:rsidRPr="004869CA" w:rsidRDefault="00756F83" w:rsidP="00A2286E">
      <w:pPr>
        <w:pStyle w:val="NormalWeb"/>
        <w:shd w:val="clear" w:color="auto" w:fill="FFFFFF"/>
        <w:spacing w:before="0" w:beforeAutospacing="0" w:after="240" w:afterAutospacing="0"/>
        <w:rPr>
          <w:rFonts w:ascii="Arial" w:hAnsi="Arial" w:cs="Arial"/>
          <w:b/>
          <w:color w:val="111111"/>
        </w:rPr>
      </w:pPr>
      <w:r w:rsidRPr="004869CA">
        <w:rPr>
          <w:rFonts w:ascii="Arial" w:hAnsi="Arial" w:cs="Arial"/>
          <w:b/>
          <w:color w:val="111111"/>
        </w:rPr>
        <w:t>Section 4: </w:t>
      </w:r>
    </w:p>
    <w:p w:rsidR="00600CE5" w:rsidRDefault="00003823" w:rsidP="00600CE5">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Here</w:t>
      </w:r>
      <w:r w:rsidR="00600CE5">
        <w:rPr>
          <w:rFonts w:ascii="Arial" w:hAnsi="Arial" w:cs="Arial"/>
          <w:color w:val="111111"/>
        </w:rPr>
        <w:t xml:space="preserve"> author has discussed trust determination based on </w:t>
      </w:r>
      <w:r w:rsidR="00600CE5" w:rsidRPr="007107C8">
        <w:rPr>
          <w:rFonts w:ascii="Arial" w:hAnsi="Arial" w:cs="Arial"/>
          <w:b/>
          <w:color w:val="111111"/>
        </w:rPr>
        <w:t>fuzzy comprehensive evaluation theory</w:t>
      </w:r>
      <w:r w:rsidR="00600CE5">
        <w:rPr>
          <w:rFonts w:ascii="Arial" w:hAnsi="Arial" w:cs="Arial"/>
          <w:color w:val="111111"/>
        </w:rPr>
        <w:t xml:space="preserve"> for cloud computing to protect user data</w:t>
      </w:r>
      <w:r>
        <w:rPr>
          <w:rFonts w:ascii="Arial" w:hAnsi="Arial" w:cs="Arial"/>
          <w:color w:val="111111"/>
        </w:rPr>
        <w:t xml:space="preserve"> after</w:t>
      </w:r>
      <w:r w:rsidR="00600CE5">
        <w:rPr>
          <w:rFonts w:ascii="Arial" w:hAnsi="Arial" w:cs="Arial"/>
          <w:color w:val="111111"/>
        </w:rPr>
        <w:t xml:space="preserve"> introduc</w:t>
      </w:r>
      <w:r>
        <w:rPr>
          <w:rFonts w:ascii="Arial" w:hAnsi="Arial" w:cs="Arial"/>
          <w:color w:val="111111"/>
        </w:rPr>
        <w:t>ing</w:t>
      </w:r>
      <w:r w:rsidR="00600CE5">
        <w:rPr>
          <w:rFonts w:ascii="Arial" w:hAnsi="Arial" w:cs="Arial"/>
          <w:color w:val="111111"/>
        </w:rPr>
        <w:t xml:space="preserve"> </w:t>
      </w:r>
      <w:r w:rsidR="00600CE5" w:rsidRPr="007107C8">
        <w:rPr>
          <w:rFonts w:ascii="Arial" w:hAnsi="Arial" w:cs="Arial"/>
          <w:b/>
          <w:color w:val="111111"/>
        </w:rPr>
        <w:t>trust ontology</w:t>
      </w:r>
      <w:r>
        <w:rPr>
          <w:rFonts w:ascii="Arial" w:hAnsi="Arial" w:cs="Arial"/>
          <w:color w:val="111111"/>
        </w:rPr>
        <w:t xml:space="preserve"> for cloud services and defining</w:t>
      </w:r>
      <w:r w:rsidR="00600CE5">
        <w:rPr>
          <w:rFonts w:ascii="Arial" w:hAnsi="Arial" w:cs="Arial"/>
          <w:color w:val="111111"/>
        </w:rPr>
        <w:t xml:space="preserve"> </w:t>
      </w:r>
      <w:r w:rsidR="00600CE5" w:rsidRPr="007107C8">
        <w:rPr>
          <w:rFonts w:ascii="Arial" w:hAnsi="Arial" w:cs="Arial"/>
          <w:b/>
          <w:color w:val="111111"/>
        </w:rPr>
        <w:t>user preference trust values</w:t>
      </w:r>
      <w:r w:rsidR="00600CE5">
        <w:rPr>
          <w:rFonts w:ascii="Arial" w:hAnsi="Arial" w:cs="Arial"/>
          <w:color w:val="111111"/>
        </w:rPr>
        <w:t xml:space="preserve">. </w:t>
      </w:r>
      <w:r w:rsidR="00600CE5" w:rsidRPr="00DF48AB">
        <w:rPr>
          <w:rFonts w:ascii="Arial" w:hAnsi="Arial" w:cs="Arial"/>
          <w:color w:val="111111"/>
        </w:rPr>
        <w:t>Author introduces some cloud service attributes to study layered service representation for trust preference and then apply Fuzzy comprehensive evaluation theory to perform trust determination.</w:t>
      </w:r>
    </w:p>
    <w:p w:rsidR="0066153F" w:rsidRPr="0066153F" w:rsidRDefault="00600CE5" w:rsidP="0066153F">
      <w:pPr>
        <w:pStyle w:val="NormalWeb"/>
        <w:shd w:val="clear" w:color="auto" w:fill="FFFFFF"/>
        <w:spacing w:before="0" w:beforeAutospacing="0" w:after="240" w:afterAutospacing="0"/>
        <w:rPr>
          <w:rFonts w:ascii="Arial" w:hAnsi="Arial" w:cs="Arial"/>
          <w:color w:val="111111"/>
        </w:rPr>
      </w:pPr>
      <w:r w:rsidRPr="004F5624">
        <w:rPr>
          <w:rFonts w:ascii="Arial" w:hAnsi="Arial" w:cs="Arial"/>
          <w:b/>
          <w:color w:val="111111"/>
        </w:rPr>
        <w:t>Related Work</w:t>
      </w:r>
      <w:r w:rsidR="0066153F">
        <w:rPr>
          <w:rFonts w:ascii="Arial" w:hAnsi="Arial" w:cs="Arial"/>
          <w:b/>
          <w:color w:val="111111"/>
        </w:rPr>
        <w:t xml:space="preserve">: </w:t>
      </w:r>
      <w:r w:rsidR="0066153F" w:rsidRPr="0066153F">
        <w:rPr>
          <w:rFonts w:ascii="Arial" w:hAnsi="Arial" w:cs="Arial"/>
          <w:color w:val="111111"/>
        </w:rPr>
        <w:t xml:space="preserve">Trust in cloud computing involve </w:t>
      </w:r>
      <w:r w:rsidR="0066153F" w:rsidRPr="00653F47">
        <w:rPr>
          <w:rFonts w:ascii="Arial" w:hAnsi="Arial" w:cs="Arial"/>
          <w:b/>
          <w:color w:val="111111"/>
        </w:rPr>
        <w:t>spatial</w:t>
      </w:r>
      <w:r w:rsidR="0066153F" w:rsidRPr="0066153F">
        <w:rPr>
          <w:rFonts w:ascii="Arial" w:hAnsi="Arial" w:cs="Arial"/>
          <w:color w:val="111111"/>
        </w:rPr>
        <w:t xml:space="preserve"> and </w:t>
      </w:r>
      <w:r w:rsidR="0066153F" w:rsidRPr="00653F47">
        <w:rPr>
          <w:rFonts w:ascii="Arial" w:hAnsi="Arial" w:cs="Arial"/>
          <w:b/>
          <w:color w:val="111111"/>
        </w:rPr>
        <w:t>temporal</w:t>
      </w:r>
      <w:r w:rsidR="0066153F" w:rsidRPr="0066153F">
        <w:rPr>
          <w:rFonts w:ascii="Arial" w:hAnsi="Arial" w:cs="Arial"/>
          <w:color w:val="111111"/>
        </w:rPr>
        <w:t xml:space="preserve"> factors, which has the characteristics of </w:t>
      </w:r>
      <w:r w:rsidR="0066153F" w:rsidRPr="00653F47">
        <w:rPr>
          <w:rFonts w:ascii="Arial" w:hAnsi="Arial" w:cs="Arial"/>
          <w:b/>
          <w:color w:val="111111"/>
        </w:rPr>
        <w:t>subjectiveness and fuzziness</w:t>
      </w:r>
      <w:r w:rsidR="0066153F" w:rsidRPr="0066153F">
        <w:rPr>
          <w:rFonts w:ascii="Arial" w:hAnsi="Arial" w:cs="Arial"/>
          <w:color w:val="111111"/>
        </w:rPr>
        <w:t xml:space="preserve">. Therefore trust can be determined using fuzzy mathematical theory that involves one or more factors to </w:t>
      </w:r>
      <w:r w:rsidR="0066153F" w:rsidRPr="00653F47">
        <w:rPr>
          <w:rFonts w:ascii="Arial" w:hAnsi="Arial" w:cs="Arial"/>
          <w:b/>
          <w:color w:val="111111"/>
        </w:rPr>
        <w:t xml:space="preserve">deal with vagueness </w:t>
      </w:r>
      <w:r w:rsidR="0066153F" w:rsidRPr="0066153F">
        <w:rPr>
          <w:rFonts w:ascii="Arial" w:hAnsi="Arial" w:cs="Arial"/>
          <w:color w:val="111111"/>
        </w:rPr>
        <w:t xml:space="preserve">and </w:t>
      </w:r>
      <w:r w:rsidR="0066153F" w:rsidRPr="00653F47">
        <w:rPr>
          <w:rFonts w:ascii="Arial" w:hAnsi="Arial" w:cs="Arial"/>
          <w:i/>
          <w:color w:val="111111"/>
        </w:rPr>
        <w:t>subjective judgment of multiple factors a</w:t>
      </w:r>
      <w:r w:rsidR="00A27D6E" w:rsidRPr="00653F47">
        <w:rPr>
          <w:rFonts w:ascii="Arial" w:hAnsi="Arial" w:cs="Arial"/>
          <w:i/>
          <w:color w:val="111111"/>
        </w:rPr>
        <w:t xml:space="preserve">ccording to their importance </w:t>
      </w:r>
      <w:r w:rsidR="00A27D6E">
        <w:rPr>
          <w:rFonts w:ascii="Arial" w:hAnsi="Arial" w:cs="Arial"/>
          <w:color w:val="111111"/>
        </w:rPr>
        <w:t>[9</w:t>
      </w:r>
      <w:r w:rsidR="0066153F" w:rsidRPr="0066153F">
        <w:rPr>
          <w:rFonts w:ascii="Arial" w:hAnsi="Arial" w:cs="Arial"/>
          <w:color w:val="111111"/>
        </w:rPr>
        <w:t>-1</w:t>
      </w:r>
      <w:r w:rsidR="00A27D6E">
        <w:rPr>
          <w:rFonts w:ascii="Arial" w:hAnsi="Arial" w:cs="Arial"/>
          <w:color w:val="111111"/>
        </w:rPr>
        <w:t>1</w:t>
      </w:r>
      <w:r w:rsidR="0066153F" w:rsidRPr="0066153F">
        <w:rPr>
          <w:rFonts w:ascii="Arial" w:hAnsi="Arial" w:cs="Arial"/>
          <w:color w:val="111111"/>
        </w:rPr>
        <w:t>].</w:t>
      </w:r>
    </w:p>
    <w:p w:rsidR="0066153F" w:rsidRDefault="0066153F" w:rsidP="0066153F">
      <w:pPr>
        <w:autoSpaceDE w:val="0"/>
        <w:autoSpaceDN w:val="0"/>
        <w:adjustRightInd w:val="0"/>
        <w:spacing w:after="0" w:line="240" w:lineRule="auto"/>
        <w:rPr>
          <w:rFonts w:ascii="Arial" w:eastAsia="Times New Roman" w:hAnsi="Arial" w:cs="Arial"/>
          <w:color w:val="111111"/>
          <w:sz w:val="24"/>
          <w:szCs w:val="24"/>
        </w:rPr>
      </w:pPr>
      <w:r w:rsidRPr="0066153F">
        <w:rPr>
          <w:rFonts w:ascii="Arial" w:eastAsia="Times New Roman" w:hAnsi="Arial" w:cs="Arial"/>
          <w:color w:val="111111"/>
          <w:sz w:val="24"/>
          <w:szCs w:val="24"/>
        </w:rPr>
        <w:t>Trust itself may be subjective. Thus, dynamic trust determination on cloud services has to involve some fuzzy subjective information of c</w:t>
      </w:r>
      <w:r w:rsidR="00A27D6E">
        <w:rPr>
          <w:rFonts w:ascii="Arial" w:eastAsia="Times New Roman" w:hAnsi="Arial" w:cs="Arial"/>
          <w:color w:val="111111"/>
          <w:sz w:val="24"/>
          <w:szCs w:val="24"/>
        </w:rPr>
        <w:t>loud services to cloud users [12-17</w:t>
      </w:r>
      <w:r w:rsidRPr="0066153F">
        <w:rPr>
          <w:rFonts w:ascii="Arial" w:eastAsia="Times New Roman" w:hAnsi="Arial" w:cs="Arial"/>
          <w:color w:val="111111"/>
          <w:sz w:val="24"/>
          <w:szCs w:val="24"/>
        </w:rPr>
        <w:t xml:space="preserve">]. </w:t>
      </w:r>
    </w:p>
    <w:p w:rsidR="0066153F" w:rsidRPr="0066153F" w:rsidRDefault="0066153F" w:rsidP="0066153F">
      <w:pPr>
        <w:autoSpaceDE w:val="0"/>
        <w:autoSpaceDN w:val="0"/>
        <w:adjustRightInd w:val="0"/>
        <w:spacing w:after="0" w:line="240" w:lineRule="auto"/>
        <w:rPr>
          <w:rFonts w:ascii="Arial" w:eastAsia="Times New Roman" w:hAnsi="Arial" w:cs="Arial"/>
          <w:color w:val="111111"/>
          <w:sz w:val="24"/>
          <w:szCs w:val="24"/>
        </w:rPr>
      </w:pPr>
    </w:p>
    <w:p w:rsidR="0066153F" w:rsidRPr="0066153F" w:rsidRDefault="0066153F" w:rsidP="0066153F">
      <w:pPr>
        <w:autoSpaceDE w:val="0"/>
        <w:autoSpaceDN w:val="0"/>
        <w:adjustRightInd w:val="0"/>
        <w:spacing w:after="0" w:line="240" w:lineRule="auto"/>
        <w:rPr>
          <w:rFonts w:ascii="Arial" w:eastAsia="Times New Roman" w:hAnsi="Arial" w:cs="Arial"/>
          <w:color w:val="111111"/>
          <w:sz w:val="24"/>
          <w:szCs w:val="24"/>
        </w:rPr>
      </w:pPr>
      <w:r w:rsidRPr="0066153F">
        <w:rPr>
          <w:rFonts w:ascii="Arial" w:eastAsia="Times New Roman" w:hAnsi="Arial" w:cs="Arial"/>
          <w:color w:val="111111"/>
          <w:sz w:val="24"/>
          <w:szCs w:val="24"/>
        </w:rPr>
        <w:t>STEPS:</w:t>
      </w:r>
    </w:p>
    <w:p w:rsidR="0014355F" w:rsidRDefault="0066153F" w:rsidP="00FC49F8">
      <w:pPr>
        <w:pStyle w:val="ListParagraph"/>
        <w:numPr>
          <w:ilvl w:val="0"/>
          <w:numId w:val="7"/>
        </w:numPr>
        <w:autoSpaceDE w:val="0"/>
        <w:autoSpaceDN w:val="0"/>
        <w:adjustRightInd w:val="0"/>
        <w:spacing w:after="0" w:line="240" w:lineRule="auto"/>
        <w:rPr>
          <w:rFonts w:ascii="Arial" w:eastAsia="Times New Roman" w:hAnsi="Arial" w:cs="Arial"/>
          <w:color w:val="111111"/>
          <w:sz w:val="24"/>
          <w:szCs w:val="24"/>
        </w:rPr>
      </w:pPr>
      <w:r w:rsidRPr="0014355F">
        <w:rPr>
          <w:rFonts w:ascii="Arial" w:eastAsia="Times New Roman" w:hAnsi="Arial" w:cs="Arial"/>
          <w:color w:val="111111"/>
          <w:sz w:val="24"/>
          <w:szCs w:val="24"/>
        </w:rPr>
        <w:t xml:space="preserve">Determine evaluation factors </w:t>
      </w:r>
      <w:r w:rsidRPr="0014355F">
        <w:rPr>
          <w:rFonts w:ascii="Cambria Math" w:eastAsia="Times New Roman" w:hAnsi="Cambria Math" w:cs="Cambria Math"/>
          <w:color w:val="111111"/>
          <w:sz w:val="24"/>
          <w:szCs w:val="24"/>
        </w:rPr>
        <w:t>𝑈</w:t>
      </w:r>
      <w:r w:rsidRPr="0014355F">
        <w:rPr>
          <w:rFonts w:ascii="Arial" w:eastAsia="Times New Roman" w:hAnsi="Arial" w:cs="Arial"/>
          <w:color w:val="111111"/>
          <w:sz w:val="24"/>
          <w:szCs w:val="24"/>
        </w:rPr>
        <w:t xml:space="preserve"> = {</w:t>
      </w:r>
      <w:r w:rsidRPr="0014355F">
        <w:rPr>
          <w:rFonts w:ascii="Cambria Math" w:eastAsia="Times New Roman" w:hAnsi="Cambria Math" w:cs="Cambria Math"/>
          <w:color w:val="111111"/>
          <w:sz w:val="24"/>
          <w:szCs w:val="24"/>
        </w:rPr>
        <w:t>𝑢</w:t>
      </w:r>
      <w:r w:rsidRPr="0014355F">
        <w:rPr>
          <w:rFonts w:ascii="Arial" w:eastAsia="Times New Roman" w:hAnsi="Arial" w:cs="Arial"/>
          <w:color w:val="111111"/>
          <w:sz w:val="24"/>
          <w:szCs w:val="24"/>
        </w:rPr>
        <w:t xml:space="preserve"> 1, </w:t>
      </w:r>
      <w:r w:rsidRPr="0014355F">
        <w:rPr>
          <w:rFonts w:ascii="Cambria Math" w:eastAsia="Times New Roman" w:hAnsi="Cambria Math" w:cs="Cambria Math"/>
          <w:color w:val="111111"/>
          <w:sz w:val="24"/>
          <w:szCs w:val="24"/>
        </w:rPr>
        <w:t>𝑢</w:t>
      </w:r>
      <w:r w:rsidRPr="0014355F">
        <w:rPr>
          <w:rFonts w:ascii="Arial" w:eastAsia="Times New Roman" w:hAnsi="Arial" w:cs="Arial"/>
          <w:color w:val="111111"/>
          <w:sz w:val="24"/>
          <w:szCs w:val="24"/>
        </w:rPr>
        <w:t>2</w:t>
      </w:r>
      <w:proofErr w:type="gramStart"/>
      <w:r w:rsidRPr="0014355F">
        <w:rPr>
          <w:rFonts w:ascii="Arial" w:eastAsia="Times New Roman" w:hAnsi="Arial" w:cs="Arial"/>
          <w:color w:val="111111"/>
          <w:sz w:val="24"/>
          <w:szCs w:val="24"/>
        </w:rPr>
        <w:t>,.</w:t>
      </w:r>
      <w:proofErr w:type="gramEnd"/>
      <w:r w:rsidRPr="0014355F">
        <w:rPr>
          <w:rFonts w:ascii="Arial" w:eastAsia="Times New Roman" w:hAnsi="Arial" w:cs="Arial"/>
          <w:color w:val="111111"/>
          <w:sz w:val="24"/>
          <w:szCs w:val="24"/>
        </w:rPr>
        <w:t xml:space="preserve"> . . , </w:t>
      </w:r>
      <w:r w:rsidRPr="0014355F">
        <w:rPr>
          <w:rFonts w:ascii="Cambria Math" w:eastAsia="Times New Roman" w:hAnsi="Cambria Math" w:cs="Cambria Math"/>
          <w:color w:val="111111"/>
          <w:sz w:val="24"/>
          <w:szCs w:val="24"/>
        </w:rPr>
        <w:t>𝑢𝑛</w:t>
      </w:r>
      <w:r w:rsidRPr="0014355F">
        <w:rPr>
          <w:rFonts w:ascii="Arial" w:eastAsia="Times New Roman" w:hAnsi="Arial" w:cs="Arial"/>
          <w:color w:val="111111"/>
          <w:sz w:val="24"/>
          <w:szCs w:val="24"/>
        </w:rPr>
        <w:t xml:space="preserve">}, where </w:t>
      </w:r>
      <w:r w:rsidRPr="0014355F">
        <w:rPr>
          <w:rFonts w:ascii="Cambria Math" w:eastAsia="Times New Roman" w:hAnsi="Cambria Math" w:cs="Cambria Math"/>
          <w:color w:val="111111"/>
          <w:sz w:val="24"/>
          <w:szCs w:val="24"/>
        </w:rPr>
        <w:t>𝑢𝑖</w:t>
      </w:r>
      <w:r w:rsidRPr="0014355F">
        <w:rPr>
          <w:rFonts w:ascii="Arial" w:eastAsia="Times New Roman" w:hAnsi="Arial" w:cs="Arial"/>
          <w:color w:val="111111"/>
          <w:sz w:val="24"/>
          <w:szCs w:val="24"/>
        </w:rPr>
        <w:t xml:space="preserve"> (</w:t>
      </w:r>
      <w:r w:rsidRPr="0014355F">
        <w:rPr>
          <w:rFonts w:ascii="Cambria Math" w:eastAsia="Times New Roman" w:hAnsi="Cambria Math" w:cs="Cambria Math"/>
          <w:color w:val="111111"/>
          <w:sz w:val="24"/>
          <w:szCs w:val="24"/>
        </w:rPr>
        <w:t>𝑖</w:t>
      </w:r>
      <w:r w:rsidRPr="0014355F">
        <w:rPr>
          <w:rFonts w:ascii="Arial" w:eastAsia="Times New Roman" w:hAnsi="Arial" w:cs="Arial"/>
          <w:color w:val="111111"/>
          <w:sz w:val="24"/>
          <w:szCs w:val="24"/>
        </w:rPr>
        <w:t xml:space="preserve"> = 1, 2, . . . , </w:t>
      </w:r>
      <w:r w:rsidRPr="0014355F">
        <w:rPr>
          <w:rFonts w:ascii="Cambria Math" w:eastAsia="Times New Roman" w:hAnsi="Cambria Math" w:cs="Cambria Math"/>
          <w:color w:val="111111"/>
          <w:sz w:val="24"/>
          <w:szCs w:val="24"/>
        </w:rPr>
        <w:t>𝑛</w:t>
      </w:r>
      <w:r w:rsidRPr="0014355F">
        <w:rPr>
          <w:rFonts w:ascii="Arial" w:eastAsia="Times New Roman" w:hAnsi="Arial" w:cs="Arial"/>
          <w:color w:val="111111"/>
          <w:sz w:val="24"/>
          <w:szCs w:val="24"/>
        </w:rPr>
        <w:t xml:space="preserve">) is the </w:t>
      </w:r>
      <w:r w:rsidRPr="0014355F">
        <w:rPr>
          <w:rFonts w:ascii="Cambria Math" w:eastAsia="Times New Roman" w:hAnsi="Cambria Math" w:cs="Cambria Math"/>
          <w:color w:val="111111"/>
          <w:sz w:val="24"/>
          <w:szCs w:val="24"/>
        </w:rPr>
        <w:t>𝑖</w:t>
      </w:r>
      <w:proofErr w:type="spellStart"/>
      <w:r w:rsidR="0014355F">
        <w:rPr>
          <w:rFonts w:ascii="Arial" w:eastAsia="Times New Roman" w:hAnsi="Arial" w:cs="Arial"/>
          <w:color w:val="111111"/>
          <w:sz w:val="24"/>
          <w:szCs w:val="24"/>
        </w:rPr>
        <w:t>th</w:t>
      </w:r>
      <w:proofErr w:type="spellEnd"/>
      <w:r w:rsidR="0014355F">
        <w:rPr>
          <w:rFonts w:ascii="Arial" w:eastAsia="Times New Roman" w:hAnsi="Arial" w:cs="Arial"/>
          <w:color w:val="111111"/>
          <w:sz w:val="24"/>
          <w:szCs w:val="24"/>
        </w:rPr>
        <w:t xml:space="preserve"> </w:t>
      </w:r>
      <w:r w:rsidRPr="0014355F">
        <w:rPr>
          <w:rFonts w:ascii="Arial" w:eastAsia="Times New Roman" w:hAnsi="Arial" w:cs="Arial"/>
          <w:color w:val="111111"/>
          <w:sz w:val="24"/>
          <w:szCs w:val="24"/>
        </w:rPr>
        <w:t>evaluation factor.</w:t>
      </w:r>
    </w:p>
    <w:p w:rsidR="0014355F" w:rsidRDefault="0066153F" w:rsidP="0066153F">
      <w:pPr>
        <w:pStyle w:val="ListParagraph"/>
        <w:numPr>
          <w:ilvl w:val="0"/>
          <w:numId w:val="7"/>
        </w:numPr>
        <w:autoSpaceDE w:val="0"/>
        <w:autoSpaceDN w:val="0"/>
        <w:adjustRightInd w:val="0"/>
        <w:spacing w:after="0" w:line="240" w:lineRule="auto"/>
        <w:rPr>
          <w:rFonts w:ascii="Arial" w:eastAsia="Times New Roman" w:hAnsi="Arial" w:cs="Arial"/>
          <w:color w:val="111111"/>
          <w:sz w:val="24"/>
          <w:szCs w:val="24"/>
        </w:rPr>
      </w:pPr>
      <w:r w:rsidRPr="0014355F">
        <w:rPr>
          <w:rFonts w:ascii="Arial" w:eastAsia="Times New Roman" w:hAnsi="Arial" w:cs="Arial"/>
          <w:color w:val="111111"/>
          <w:sz w:val="24"/>
          <w:szCs w:val="24"/>
        </w:rPr>
        <w:t>Dete</w:t>
      </w:r>
      <w:r w:rsidR="00FC49F8" w:rsidRPr="0014355F">
        <w:rPr>
          <w:rFonts w:ascii="Arial" w:eastAsia="Times New Roman" w:hAnsi="Arial" w:cs="Arial"/>
          <w:color w:val="111111"/>
          <w:sz w:val="24"/>
          <w:szCs w:val="24"/>
        </w:rPr>
        <w:t xml:space="preserve">rmine set of evaluation levels </w:t>
      </w:r>
      <w:r w:rsidRPr="0014355F">
        <w:rPr>
          <w:rFonts w:ascii="Arial" w:eastAsia="Times New Roman" w:hAnsi="Arial" w:cs="Arial"/>
          <w:color w:val="111111"/>
          <w:sz w:val="24"/>
          <w:szCs w:val="24"/>
        </w:rPr>
        <w:t>V</w:t>
      </w:r>
      <w:r w:rsidR="00FC49F8" w:rsidRPr="0014355F">
        <w:rPr>
          <w:rFonts w:ascii="Arial" w:eastAsia="Times New Roman" w:hAnsi="Arial" w:cs="Arial"/>
          <w:color w:val="111111"/>
          <w:sz w:val="24"/>
          <w:szCs w:val="24"/>
        </w:rPr>
        <w:t xml:space="preserve"> = {V1, V2</w:t>
      </w:r>
      <w:proofErr w:type="gramStart"/>
      <w:r w:rsidR="00FC49F8" w:rsidRPr="0014355F">
        <w:rPr>
          <w:rFonts w:ascii="Arial" w:eastAsia="Times New Roman" w:hAnsi="Arial" w:cs="Arial"/>
          <w:color w:val="111111"/>
          <w:sz w:val="24"/>
          <w:szCs w:val="24"/>
        </w:rPr>
        <w:t>,.</w:t>
      </w:r>
      <w:proofErr w:type="gramEnd"/>
      <w:r w:rsidR="00FC49F8" w:rsidRPr="0014355F">
        <w:rPr>
          <w:rFonts w:ascii="Arial" w:eastAsia="Times New Roman" w:hAnsi="Arial" w:cs="Arial"/>
          <w:color w:val="111111"/>
          <w:sz w:val="24"/>
          <w:szCs w:val="24"/>
        </w:rPr>
        <w:t xml:space="preserve"> . . , V</w:t>
      </w:r>
      <w:r w:rsidR="00FC49F8" w:rsidRPr="0014355F">
        <w:rPr>
          <w:rFonts w:ascii="Cambria Math" w:eastAsia="Times New Roman" w:hAnsi="Cambria Math" w:cs="Cambria Math"/>
          <w:color w:val="111111"/>
          <w:sz w:val="24"/>
          <w:szCs w:val="24"/>
        </w:rPr>
        <w:t>𝑚</w:t>
      </w:r>
      <w:r w:rsidR="00FC49F8" w:rsidRPr="0014355F">
        <w:rPr>
          <w:rFonts w:ascii="Arial" w:eastAsia="Times New Roman" w:hAnsi="Arial" w:cs="Arial"/>
          <w:color w:val="111111"/>
          <w:sz w:val="24"/>
          <w:szCs w:val="24"/>
        </w:rPr>
        <w:t>}, where V</w:t>
      </w:r>
      <w:r w:rsidR="00FC49F8" w:rsidRPr="0014355F">
        <w:rPr>
          <w:rFonts w:ascii="Cambria Math" w:eastAsia="Times New Roman" w:hAnsi="Cambria Math" w:cs="Cambria Math"/>
          <w:color w:val="111111"/>
          <w:sz w:val="24"/>
          <w:szCs w:val="24"/>
        </w:rPr>
        <w:t>𝑗</w:t>
      </w:r>
      <w:r w:rsidR="00FC49F8" w:rsidRPr="0014355F">
        <w:rPr>
          <w:rFonts w:ascii="Arial" w:eastAsia="Times New Roman" w:hAnsi="Arial" w:cs="Arial"/>
          <w:color w:val="111111"/>
          <w:sz w:val="24"/>
          <w:szCs w:val="24"/>
        </w:rPr>
        <w:t xml:space="preserve"> (</w:t>
      </w:r>
      <w:r w:rsidR="00FC49F8" w:rsidRPr="0014355F">
        <w:rPr>
          <w:rFonts w:ascii="Cambria Math" w:eastAsia="Times New Roman" w:hAnsi="Cambria Math" w:cs="Cambria Math"/>
          <w:color w:val="111111"/>
          <w:sz w:val="24"/>
          <w:szCs w:val="24"/>
        </w:rPr>
        <w:t>𝑗</w:t>
      </w:r>
      <w:r w:rsidR="00FC49F8" w:rsidRPr="0014355F">
        <w:rPr>
          <w:rFonts w:ascii="Arial" w:eastAsia="Times New Roman" w:hAnsi="Arial" w:cs="Arial"/>
          <w:color w:val="111111"/>
          <w:sz w:val="24"/>
          <w:szCs w:val="24"/>
        </w:rPr>
        <w:t xml:space="preserve"> = 1, 2, . . . , </w:t>
      </w:r>
      <w:r w:rsidR="00FC49F8" w:rsidRPr="0014355F">
        <w:rPr>
          <w:rFonts w:ascii="Cambria Math" w:eastAsia="Times New Roman" w:hAnsi="Cambria Math" w:cs="Cambria Math"/>
          <w:color w:val="111111"/>
          <w:sz w:val="24"/>
          <w:szCs w:val="24"/>
        </w:rPr>
        <w:t>𝑚</w:t>
      </w:r>
      <w:r w:rsidR="00FC49F8" w:rsidRPr="0014355F">
        <w:rPr>
          <w:rFonts w:ascii="Arial" w:eastAsia="Times New Roman" w:hAnsi="Arial" w:cs="Arial"/>
          <w:color w:val="111111"/>
          <w:sz w:val="24"/>
          <w:szCs w:val="24"/>
        </w:rPr>
        <w:t xml:space="preserve">) is the </w:t>
      </w:r>
      <w:r w:rsidR="00FC49F8" w:rsidRPr="0014355F">
        <w:rPr>
          <w:rFonts w:ascii="Cambria Math" w:eastAsia="Times New Roman" w:hAnsi="Cambria Math" w:cs="Cambria Math"/>
          <w:color w:val="111111"/>
          <w:sz w:val="24"/>
          <w:szCs w:val="24"/>
        </w:rPr>
        <w:t>𝑖</w:t>
      </w:r>
      <w:proofErr w:type="spellStart"/>
      <w:r w:rsidR="00FC49F8" w:rsidRPr="0014355F">
        <w:rPr>
          <w:rFonts w:ascii="Arial" w:eastAsia="Times New Roman" w:hAnsi="Arial" w:cs="Arial"/>
          <w:color w:val="111111"/>
          <w:sz w:val="24"/>
          <w:szCs w:val="24"/>
        </w:rPr>
        <w:t>th</w:t>
      </w:r>
      <w:proofErr w:type="spellEnd"/>
      <w:r w:rsidR="00FC49F8" w:rsidRPr="0014355F">
        <w:rPr>
          <w:rFonts w:ascii="Arial" w:eastAsia="Times New Roman" w:hAnsi="Arial" w:cs="Arial"/>
          <w:color w:val="111111"/>
          <w:sz w:val="24"/>
          <w:szCs w:val="24"/>
        </w:rPr>
        <w:t xml:space="preserve"> evaluation level that corresponds to a fuzzy subset.</w:t>
      </w:r>
    </w:p>
    <w:p w:rsidR="0066153F" w:rsidRPr="0014355F" w:rsidRDefault="0066153F" w:rsidP="0066153F">
      <w:pPr>
        <w:pStyle w:val="ListParagraph"/>
        <w:numPr>
          <w:ilvl w:val="0"/>
          <w:numId w:val="7"/>
        </w:numPr>
        <w:autoSpaceDE w:val="0"/>
        <w:autoSpaceDN w:val="0"/>
        <w:adjustRightInd w:val="0"/>
        <w:spacing w:after="0" w:line="240" w:lineRule="auto"/>
        <w:rPr>
          <w:rFonts w:ascii="Arial" w:eastAsia="Times New Roman" w:hAnsi="Arial" w:cs="Arial"/>
          <w:color w:val="111111"/>
          <w:sz w:val="24"/>
          <w:szCs w:val="24"/>
        </w:rPr>
      </w:pPr>
      <w:r w:rsidRPr="0014355F">
        <w:rPr>
          <w:rFonts w:ascii="Arial" w:eastAsia="Times New Roman" w:hAnsi="Arial" w:cs="Arial"/>
          <w:color w:val="111111"/>
          <w:sz w:val="24"/>
          <w:szCs w:val="24"/>
        </w:rPr>
        <w:t xml:space="preserve">Evaluate single factor </w:t>
      </w:r>
      <w:proofErr w:type="spellStart"/>
      <w:r w:rsidRPr="0014355F">
        <w:rPr>
          <w:rFonts w:ascii="Arial" w:eastAsia="Times New Roman" w:hAnsi="Arial" w:cs="Arial"/>
          <w:color w:val="111111"/>
          <w:sz w:val="24"/>
          <w:szCs w:val="24"/>
        </w:rPr>
        <w:t>ui</w:t>
      </w:r>
      <w:proofErr w:type="spellEnd"/>
      <w:r w:rsidRPr="0014355F">
        <w:rPr>
          <w:rFonts w:ascii="Arial" w:eastAsia="Times New Roman" w:hAnsi="Arial" w:cs="Arial"/>
          <w:color w:val="111111"/>
          <w:sz w:val="24"/>
          <w:szCs w:val="24"/>
        </w:rPr>
        <w:t xml:space="preserve"> through establishing a fuzzy relationship matrix (</w:t>
      </w:r>
      <w:proofErr w:type="spellStart"/>
      <w:r w:rsidRPr="0014355F">
        <w:rPr>
          <w:rFonts w:ascii="Arial" w:eastAsia="Times New Roman" w:hAnsi="Arial" w:cs="Arial"/>
          <w:color w:val="111111"/>
          <w:sz w:val="24"/>
          <w:szCs w:val="24"/>
        </w:rPr>
        <w:t>R|ui</w:t>
      </w:r>
      <w:proofErr w:type="spellEnd"/>
      <w:r w:rsidRPr="0014355F">
        <w:rPr>
          <w:rFonts w:ascii="Arial" w:eastAsia="Times New Roman" w:hAnsi="Arial" w:cs="Arial"/>
          <w:color w:val="111111"/>
          <w:sz w:val="24"/>
          <w:szCs w:val="24"/>
        </w:rPr>
        <w:t>)</w:t>
      </w:r>
      <w:r w:rsidR="00B16E5A" w:rsidRPr="0014355F">
        <w:rPr>
          <w:rFonts w:ascii="Arial" w:eastAsia="Times New Roman" w:hAnsi="Arial" w:cs="Arial"/>
          <w:color w:val="111111"/>
          <w:sz w:val="24"/>
          <w:szCs w:val="24"/>
        </w:rPr>
        <w:t xml:space="preserve"> based on U and V</w:t>
      </w:r>
    </w:p>
    <w:p w:rsidR="00FC49F8" w:rsidRDefault="00FC49F8" w:rsidP="0066153F">
      <w:pPr>
        <w:autoSpaceDE w:val="0"/>
        <w:autoSpaceDN w:val="0"/>
        <w:adjustRightInd w:val="0"/>
        <w:spacing w:after="0" w:line="240" w:lineRule="auto"/>
        <w:rPr>
          <w:rFonts w:ascii="Arial" w:eastAsia="Times New Roman" w:hAnsi="Arial" w:cs="Arial"/>
          <w:color w:val="111111"/>
          <w:sz w:val="24"/>
          <w:szCs w:val="24"/>
        </w:rPr>
      </w:pPr>
    </w:p>
    <w:p w:rsidR="0014355F" w:rsidRDefault="00FC49F8" w:rsidP="0066153F">
      <w:pPr>
        <w:autoSpaceDE w:val="0"/>
        <w:autoSpaceDN w:val="0"/>
        <w:adjustRightInd w:val="0"/>
        <w:spacing w:after="0" w:line="240" w:lineRule="auto"/>
        <w:rPr>
          <w:rFonts w:ascii="Arial" w:eastAsia="Times New Roman" w:hAnsi="Arial" w:cs="Arial"/>
          <w:color w:val="111111"/>
          <w:sz w:val="24"/>
          <w:szCs w:val="24"/>
        </w:rPr>
      </w:pPr>
      <w:r>
        <w:rPr>
          <w:rFonts w:ascii="Arial" w:eastAsia="Times New Roman" w:hAnsi="Arial" w:cs="Arial"/>
          <w:color w:val="111111"/>
          <w:sz w:val="24"/>
          <w:szCs w:val="24"/>
        </w:rPr>
        <w:tab/>
      </w:r>
      <w:r>
        <w:rPr>
          <w:noProof/>
        </w:rPr>
        <w:drawing>
          <wp:inline distT="0" distB="0" distL="0" distR="0" wp14:anchorId="1099F7C0" wp14:editId="1FBBF6D6">
            <wp:extent cx="3292043" cy="120967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3038" cy="1217390"/>
                    </a:xfrm>
                    <a:prstGeom prst="rect">
                      <a:avLst/>
                    </a:prstGeom>
                  </pic:spPr>
                </pic:pic>
              </a:graphicData>
            </a:graphic>
          </wp:inline>
        </w:drawing>
      </w:r>
    </w:p>
    <w:p w:rsidR="0014355F" w:rsidRDefault="00B16E5A" w:rsidP="0014355F">
      <w:pPr>
        <w:pStyle w:val="ListParagraph"/>
        <w:numPr>
          <w:ilvl w:val="0"/>
          <w:numId w:val="7"/>
        </w:numPr>
        <w:autoSpaceDE w:val="0"/>
        <w:autoSpaceDN w:val="0"/>
        <w:adjustRightInd w:val="0"/>
        <w:spacing w:after="0" w:line="240" w:lineRule="auto"/>
        <w:rPr>
          <w:rFonts w:ascii="Arial" w:eastAsia="Times New Roman" w:hAnsi="Arial" w:cs="Arial"/>
          <w:color w:val="111111"/>
          <w:sz w:val="24"/>
          <w:szCs w:val="24"/>
        </w:rPr>
      </w:pPr>
      <w:r w:rsidRPr="0014355F">
        <w:rPr>
          <w:rFonts w:ascii="Arial" w:eastAsia="Times New Roman" w:hAnsi="Arial" w:cs="Arial"/>
          <w:color w:val="111111"/>
          <w:sz w:val="24"/>
          <w:szCs w:val="24"/>
        </w:rPr>
        <w:t>W is the weight vector to determine relative importance of the evaluation factor.</w:t>
      </w:r>
    </w:p>
    <w:p w:rsidR="0066153F" w:rsidRPr="0014355F" w:rsidRDefault="0066153F" w:rsidP="0014355F">
      <w:pPr>
        <w:pStyle w:val="ListParagraph"/>
        <w:numPr>
          <w:ilvl w:val="0"/>
          <w:numId w:val="7"/>
        </w:numPr>
        <w:autoSpaceDE w:val="0"/>
        <w:autoSpaceDN w:val="0"/>
        <w:adjustRightInd w:val="0"/>
        <w:spacing w:after="0" w:line="240" w:lineRule="auto"/>
        <w:rPr>
          <w:rFonts w:ascii="Arial" w:eastAsia="Times New Roman" w:hAnsi="Arial" w:cs="Arial"/>
          <w:color w:val="111111"/>
          <w:sz w:val="24"/>
          <w:szCs w:val="24"/>
        </w:rPr>
      </w:pPr>
      <w:r w:rsidRPr="0014355F">
        <w:rPr>
          <w:rFonts w:ascii="Arial" w:eastAsia="Times New Roman" w:hAnsi="Arial" w:cs="Arial"/>
          <w:color w:val="111111"/>
          <w:sz w:val="24"/>
          <w:szCs w:val="24"/>
        </w:rPr>
        <w:t>W*R = B fuzzy comprehensive evaluation result vector B</w:t>
      </w:r>
    </w:p>
    <w:p w:rsidR="0066153F" w:rsidRPr="0066153F" w:rsidRDefault="0066153F" w:rsidP="00600CE5">
      <w:pPr>
        <w:pStyle w:val="NormalWeb"/>
        <w:shd w:val="clear" w:color="auto" w:fill="FFFFFF"/>
        <w:spacing w:before="0" w:beforeAutospacing="0" w:after="240" w:afterAutospacing="0"/>
        <w:rPr>
          <w:rFonts w:ascii="Arial" w:hAnsi="Arial" w:cs="Arial"/>
          <w:color w:val="111111"/>
        </w:rPr>
      </w:pPr>
    </w:p>
    <w:p w:rsidR="0066153F" w:rsidRPr="0066153F" w:rsidRDefault="0066153F" w:rsidP="0066153F">
      <w:pPr>
        <w:autoSpaceDE w:val="0"/>
        <w:autoSpaceDN w:val="0"/>
        <w:adjustRightInd w:val="0"/>
        <w:spacing w:after="0" w:line="240" w:lineRule="auto"/>
        <w:rPr>
          <w:rFonts w:ascii="Arial" w:eastAsia="Times New Roman" w:hAnsi="Arial" w:cs="Arial"/>
          <w:color w:val="111111"/>
          <w:sz w:val="24"/>
          <w:szCs w:val="24"/>
        </w:rPr>
      </w:pPr>
      <w:r w:rsidRPr="0066153F">
        <w:rPr>
          <w:rFonts w:ascii="Arial" w:eastAsia="Times New Roman" w:hAnsi="Arial" w:cs="Arial"/>
          <w:color w:val="111111"/>
          <w:sz w:val="24"/>
          <w:szCs w:val="24"/>
        </w:rPr>
        <w:t>A cloud user can perform trust evaluation on services in accordance with the serv</w:t>
      </w:r>
      <w:r w:rsidR="00222CE3">
        <w:rPr>
          <w:rFonts w:ascii="Arial" w:eastAsia="Times New Roman" w:hAnsi="Arial" w:cs="Arial"/>
          <w:color w:val="111111"/>
          <w:sz w:val="24"/>
          <w:szCs w:val="24"/>
        </w:rPr>
        <w:t xml:space="preserve">ice properties. </w:t>
      </w:r>
      <w:r w:rsidRPr="0066153F">
        <w:rPr>
          <w:rFonts w:ascii="Arial" w:eastAsia="Times New Roman" w:hAnsi="Arial" w:cs="Arial"/>
          <w:color w:val="111111"/>
          <w:sz w:val="24"/>
          <w:szCs w:val="24"/>
        </w:rPr>
        <w:t>However current research on trust metrics main</w:t>
      </w:r>
      <w:r w:rsidR="00222CE3">
        <w:rPr>
          <w:rFonts w:ascii="Arial" w:eastAsia="Times New Roman" w:hAnsi="Arial" w:cs="Arial"/>
          <w:color w:val="111111"/>
          <w:sz w:val="24"/>
          <w:szCs w:val="24"/>
        </w:rPr>
        <w:t>ly describes the trust of service provider</w:t>
      </w:r>
      <w:r w:rsidRPr="0066153F">
        <w:rPr>
          <w:rFonts w:ascii="Arial" w:eastAsia="Times New Roman" w:hAnsi="Arial" w:cs="Arial"/>
          <w:color w:val="111111"/>
          <w:sz w:val="24"/>
          <w:szCs w:val="24"/>
        </w:rPr>
        <w:t xml:space="preserve"> on the </w:t>
      </w:r>
      <w:r w:rsidR="00222CE3">
        <w:rPr>
          <w:rFonts w:ascii="Arial" w:eastAsia="Times New Roman" w:hAnsi="Arial" w:cs="Arial"/>
          <w:color w:val="111111"/>
          <w:sz w:val="24"/>
          <w:szCs w:val="24"/>
        </w:rPr>
        <w:t>user</w:t>
      </w:r>
      <w:r w:rsidRPr="0066153F">
        <w:rPr>
          <w:rFonts w:ascii="Arial" w:eastAsia="Times New Roman" w:hAnsi="Arial" w:cs="Arial"/>
          <w:color w:val="111111"/>
          <w:sz w:val="24"/>
          <w:szCs w:val="24"/>
        </w:rPr>
        <w:t xml:space="preserve"> without considering the need of mutual trust.</w:t>
      </w:r>
    </w:p>
    <w:p w:rsidR="0066153F" w:rsidRPr="0066153F" w:rsidRDefault="0066153F" w:rsidP="0066153F">
      <w:pPr>
        <w:autoSpaceDE w:val="0"/>
        <w:autoSpaceDN w:val="0"/>
        <w:adjustRightInd w:val="0"/>
        <w:spacing w:after="0" w:line="240" w:lineRule="auto"/>
        <w:rPr>
          <w:rFonts w:ascii="Arial" w:eastAsia="Times New Roman" w:hAnsi="Arial" w:cs="Arial"/>
          <w:color w:val="111111"/>
          <w:sz w:val="24"/>
          <w:szCs w:val="24"/>
        </w:rPr>
      </w:pPr>
    </w:p>
    <w:p w:rsidR="004A153F" w:rsidRPr="00774B63" w:rsidRDefault="0066153F" w:rsidP="00600CE5">
      <w:pPr>
        <w:autoSpaceDE w:val="0"/>
        <w:autoSpaceDN w:val="0"/>
        <w:adjustRightInd w:val="0"/>
        <w:spacing w:after="0" w:line="240" w:lineRule="auto"/>
        <w:rPr>
          <w:rFonts w:ascii="Arial" w:eastAsia="Times New Roman" w:hAnsi="Arial" w:cs="Arial"/>
          <w:color w:val="111111"/>
          <w:sz w:val="24"/>
          <w:szCs w:val="24"/>
        </w:rPr>
      </w:pPr>
      <w:r w:rsidRPr="0066153F">
        <w:rPr>
          <w:rFonts w:ascii="Arial" w:eastAsia="Times New Roman" w:hAnsi="Arial" w:cs="Arial"/>
          <w:color w:val="111111"/>
          <w:sz w:val="24"/>
          <w:szCs w:val="24"/>
        </w:rPr>
        <w:lastRenderedPageBreak/>
        <w:t>In this paper author has aimed to propose a method of trust evaluation from the point of view of protecting user's data in cloud.</w:t>
      </w:r>
    </w:p>
    <w:p w:rsidR="004A153F" w:rsidRDefault="004A153F" w:rsidP="00600CE5">
      <w:pPr>
        <w:autoSpaceDE w:val="0"/>
        <w:autoSpaceDN w:val="0"/>
        <w:adjustRightInd w:val="0"/>
        <w:spacing w:after="0" w:line="240" w:lineRule="auto"/>
        <w:rPr>
          <w:rFonts w:ascii="Arial" w:hAnsi="Arial" w:cs="Arial"/>
          <w:b/>
          <w:color w:val="111111"/>
        </w:rPr>
      </w:pPr>
    </w:p>
    <w:p w:rsidR="00600CE5" w:rsidRPr="00F05822" w:rsidRDefault="00600CE5" w:rsidP="00600CE5">
      <w:pPr>
        <w:autoSpaceDE w:val="0"/>
        <w:autoSpaceDN w:val="0"/>
        <w:adjustRightInd w:val="0"/>
        <w:spacing w:after="0" w:line="240" w:lineRule="auto"/>
        <w:rPr>
          <w:rFonts w:ascii="Arial" w:eastAsia="Times New Roman" w:hAnsi="Arial" w:cs="Arial"/>
          <w:color w:val="111111"/>
          <w:sz w:val="24"/>
          <w:szCs w:val="24"/>
        </w:rPr>
      </w:pPr>
      <w:r w:rsidRPr="0018454A">
        <w:rPr>
          <w:rFonts w:ascii="Arial" w:hAnsi="Arial" w:cs="Arial"/>
          <w:b/>
          <w:color w:val="111111"/>
        </w:rPr>
        <w:t>T</w:t>
      </w:r>
      <w:r w:rsidR="00357D77">
        <w:rPr>
          <w:rFonts w:ascii="Arial" w:hAnsi="Arial" w:cs="Arial"/>
          <w:b/>
          <w:color w:val="111111"/>
        </w:rPr>
        <w:t xml:space="preserve">he Proposed Trust </w:t>
      </w:r>
      <w:r w:rsidRPr="0018454A">
        <w:rPr>
          <w:rFonts w:ascii="Arial" w:hAnsi="Arial" w:cs="Arial"/>
          <w:b/>
          <w:color w:val="111111"/>
        </w:rPr>
        <w:t>Determination Method</w:t>
      </w:r>
      <w:r>
        <w:rPr>
          <w:rFonts w:ascii="Arial" w:hAnsi="Arial" w:cs="Arial"/>
          <w:color w:val="111111"/>
        </w:rPr>
        <w:t xml:space="preserve">: </w:t>
      </w:r>
      <w:r w:rsidRPr="00F05822">
        <w:rPr>
          <w:rFonts w:ascii="Arial" w:eastAsia="Times New Roman" w:hAnsi="Arial" w:cs="Arial"/>
          <w:color w:val="111111"/>
          <w:sz w:val="24"/>
          <w:szCs w:val="24"/>
        </w:rPr>
        <w:t>Here autho</w:t>
      </w:r>
      <w:r w:rsidR="00F05822" w:rsidRPr="00F05822">
        <w:rPr>
          <w:rFonts w:ascii="Arial" w:eastAsia="Times New Roman" w:hAnsi="Arial" w:cs="Arial"/>
          <w:color w:val="111111"/>
          <w:sz w:val="24"/>
          <w:szCs w:val="24"/>
        </w:rPr>
        <w:t xml:space="preserve">r explains service trust </w:t>
      </w:r>
      <w:r w:rsidRPr="00F05822">
        <w:rPr>
          <w:rFonts w:ascii="Arial" w:eastAsia="Times New Roman" w:hAnsi="Arial" w:cs="Arial"/>
          <w:color w:val="111111"/>
          <w:sz w:val="24"/>
          <w:szCs w:val="24"/>
        </w:rPr>
        <w:t>ontology</w:t>
      </w:r>
      <w:r w:rsidR="00F05822" w:rsidRPr="00F05822">
        <w:rPr>
          <w:rFonts w:ascii="Arial" w:eastAsia="Times New Roman" w:hAnsi="Arial" w:cs="Arial"/>
          <w:color w:val="111111"/>
          <w:sz w:val="24"/>
          <w:szCs w:val="24"/>
        </w:rPr>
        <w:t xml:space="preserve"> (existence)</w:t>
      </w:r>
      <w:r w:rsidRPr="00F05822">
        <w:rPr>
          <w:rFonts w:ascii="Arial" w:eastAsia="Times New Roman" w:hAnsi="Arial" w:cs="Arial"/>
          <w:color w:val="111111"/>
          <w:sz w:val="24"/>
          <w:szCs w:val="24"/>
        </w:rPr>
        <w:t xml:space="preserve"> through a layered cloud service model. Three different service model defined for the cloud, that is, IaaS, PaaS, and SaaS</w:t>
      </w:r>
    </w:p>
    <w:p w:rsidR="00600CE5" w:rsidRDefault="00600CE5" w:rsidP="00600CE5">
      <w:pPr>
        <w:autoSpaceDE w:val="0"/>
        <w:autoSpaceDN w:val="0"/>
        <w:adjustRightInd w:val="0"/>
        <w:spacing w:after="0" w:line="240" w:lineRule="auto"/>
        <w:rPr>
          <w:rFonts w:ascii="Segoe UI" w:hAnsi="Segoe UI" w:cs="Segoe UI"/>
          <w:color w:val="000000"/>
          <w:sz w:val="24"/>
          <w:szCs w:val="24"/>
        </w:rPr>
      </w:pPr>
    </w:p>
    <w:p w:rsidR="00600CE5" w:rsidRDefault="00802EAF" w:rsidP="00802EAF">
      <w:pPr>
        <w:pStyle w:val="ListParagraph"/>
        <w:numPr>
          <w:ilvl w:val="0"/>
          <w:numId w:val="9"/>
        </w:numPr>
        <w:autoSpaceDE w:val="0"/>
        <w:autoSpaceDN w:val="0"/>
        <w:adjustRightInd w:val="0"/>
        <w:spacing w:after="0" w:line="240" w:lineRule="auto"/>
        <w:rPr>
          <w:rFonts w:ascii="Arial" w:eastAsia="Times New Roman" w:hAnsi="Arial" w:cs="Arial"/>
          <w:color w:val="111111"/>
          <w:sz w:val="24"/>
          <w:szCs w:val="24"/>
        </w:rPr>
      </w:pPr>
      <w:r w:rsidRPr="00802EAF">
        <w:rPr>
          <w:rFonts w:ascii="Arial" w:eastAsia="Times New Roman" w:hAnsi="Arial" w:cs="Arial"/>
          <w:i/>
          <w:color w:val="111111"/>
          <w:sz w:val="24"/>
          <w:szCs w:val="24"/>
        </w:rPr>
        <w:t>Hierarchical representation of Cloud Service Information:</w:t>
      </w:r>
      <w:r>
        <w:rPr>
          <w:rFonts w:ascii="Arial" w:eastAsia="Times New Roman" w:hAnsi="Arial" w:cs="Arial"/>
          <w:color w:val="111111"/>
          <w:sz w:val="24"/>
          <w:szCs w:val="24"/>
        </w:rPr>
        <w:t xml:space="preserve"> </w:t>
      </w:r>
      <w:r w:rsidR="00600CE5" w:rsidRPr="00802EAF">
        <w:rPr>
          <w:rFonts w:ascii="Arial" w:eastAsia="Times New Roman" w:hAnsi="Arial" w:cs="Arial"/>
          <w:color w:val="111111"/>
          <w:sz w:val="24"/>
          <w:szCs w:val="24"/>
        </w:rPr>
        <w:t xml:space="preserve">The </w:t>
      </w:r>
      <w:r w:rsidR="00600CE5" w:rsidRPr="00802EAF">
        <w:rPr>
          <w:rFonts w:ascii="Arial" w:eastAsia="Times New Roman" w:hAnsi="Arial" w:cs="Arial"/>
          <w:b/>
          <w:color w:val="111111"/>
          <w:sz w:val="24"/>
          <w:szCs w:val="24"/>
        </w:rPr>
        <w:t>IaaS</w:t>
      </w:r>
      <w:r w:rsidR="00600CE5" w:rsidRPr="00802EAF">
        <w:rPr>
          <w:rFonts w:ascii="Arial" w:eastAsia="Times New Roman" w:hAnsi="Arial" w:cs="Arial"/>
          <w:color w:val="111111"/>
          <w:sz w:val="24"/>
          <w:szCs w:val="24"/>
        </w:rPr>
        <w:t xml:space="preserve"> layer provides the basic services such as </w:t>
      </w:r>
      <w:r w:rsidR="00600CE5" w:rsidRPr="00802EAF">
        <w:rPr>
          <w:rFonts w:ascii="Arial" w:eastAsia="Times New Roman" w:hAnsi="Arial" w:cs="Arial"/>
          <w:b/>
          <w:color w:val="111111"/>
          <w:sz w:val="24"/>
          <w:szCs w:val="24"/>
        </w:rPr>
        <w:t>databases, file systems, and storage</w:t>
      </w:r>
      <w:r w:rsidR="00600CE5" w:rsidRPr="00802EAF">
        <w:rPr>
          <w:rFonts w:ascii="Arial" w:eastAsia="Times New Roman" w:hAnsi="Arial" w:cs="Arial"/>
          <w:color w:val="111111"/>
          <w:sz w:val="24"/>
          <w:szCs w:val="24"/>
        </w:rPr>
        <w:t xml:space="preserve"> (infrastructure). The </w:t>
      </w:r>
      <w:r w:rsidR="00600CE5" w:rsidRPr="00802EAF">
        <w:rPr>
          <w:rFonts w:ascii="Arial" w:eastAsia="Times New Roman" w:hAnsi="Arial" w:cs="Arial"/>
          <w:b/>
          <w:color w:val="111111"/>
          <w:sz w:val="24"/>
          <w:szCs w:val="24"/>
        </w:rPr>
        <w:t>PaaS</w:t>
      </w:r>
      <w:r w:rsidR="00600CE5" w:rsidRPr="00802EAF">
        <w:rPr>
          <w:rFonts w:ascii="Arial" w:eastAsia="Times New Roman" w:hAnsi="Arial" w:cs="Arial"/>
          <w:color w:val="111111"/>
          <w:sz w:val="24"/>
          <w:szCs w:val="24"/>
        </w:rPr>
        <w:t xml:space="preserve"> layer provides services related to the </w:t>
      </w:r>
      <w:r w:rsidR="00600CE5" w:rsidRPr="00802EAF">
        <w:rPr>
          <w:rFonts w:ascii="Arial" w:eastAsia="Times New Roman" w:hAnsi="Arial" w:cs="Arial"/>
          <w:b/>
          <w:color w:val="111111"/>
          <w:sz w:val="24"/>
          <w:szCs w:val="24"/>
        </w:rPr>
        <w:t xml:space="preserve">development environments </w:t>
      </w:r>
      <w:r w:rsidR="00600CE5" w:rsidRPr="00802EAF">
        <w:rPr>
          <w:rFonts w:ascii="Arial" w:eastAsia="Times New Roman" w:hAnsi="Arial" w:cs="Arial"/>
          <w:color w:val="111111"/>
          <w:sz w:val="24"/>
          <w:szCs w:val="24"/>
        </w:rPr>
        <w:t xml:space="preserve">(platform), and the </w:t>
      </w:r>
      <w:r w:rsidR="00600CE5" w:rsidRPr="00802EAF">
        <w:rPr>
          <w:rFonts w:ascii="Arial" w:eastAsia="Times New Roman" w:hAnsi="Arial" w:cs="Arial"/>
          <w:b/>
          <w:color w:val="111111"/>
          <w:sz w:val="24"/>
          <w:szCs w:val="24"/>
        </w:rPr>
        <w:t>SaaS</w:t>
      </w:r>
      <w:r w:rsidR="00600CE5" w:rsidRPr="00802EAF">
        <w:rPr>
          <w:rFonts w:ascii="Arial" w:eastAsia="Times New Roman" w:hAnsi="Arial" w:cs="Arial"/>
          <w:color w:val="111111"/>
          <w:sz w:val="24"/>
          <w:szCs w:val="24"/>
        </w:rPr>
        <w:t xml:space="preserve"> layer provides </w:t>
      </w:r>
      <w:r w:rsidR="00600CE5" w:rsidRPr="00802EAF">
        <w:rPr>
          <w:rFonts w:ascii="Arial" w:eastAsia="Times New Roman" w:hAnsi="Arial" w:cs="Arial"/>
          <w:b/>
          <w:color w:val="111111"/>
          <w:sz w:val="24"/>
          <w:szCs w:val="24"/>
        </w:rPr>
        <w:t>software as a service</w:t>
      </w:r>
      <w:r w:rsidR="00600CE5" w:rsidRPr="00802EAF">
        <w:rPr>
          <w:rFonts w:ascii="Arial" w:eastAsia="Times New Roman" w:hAnsi="Arial" w:cs="Arial"/>
          <w:color w:val="111111"/>
          <w:sz w:val="24"/>
          <w:szCs w:val="24"/>
        </w:rPr>
        <w:t xml:space="preserve"> to meet user app</w:t>
      </w:r>
      <w:r w:rsidR="005F4515">
        <w:rPr>
          <w:rFonts w:ascii="Arial" w:eastAsia="Times New Roman" w:hAnsi="Arial" w:cs="Arial"/>
          <w:color w:val="111111"/>
          <w:sz w:val="24"/>
          <w:szCs w:val="24"/>
        </w:rPr>
        <w:t>lication needs (software). [18</w:t>
      </w:r>
      <w:r w:rsidR="00600CE5" w:rsidRPr="00802EAF">
        <w:rPr>
          <w:rFonts w:ascii="Arial" w:eastAsia="Times New Roman" w:hAnsi="Arial" w:cs="Arial"/>
          <w:color w:val="111111"/>
          <w:sz w:val="24"/>
          <w:szCs w:val="24"/>
        </w:rPr>
        <w:t>]</w:t>
      </w:r>
    </w:p>
    <w:p w:rsidR="00F26467" w:rsidRPr="00802EAF" w:rsidRDefault="00F26467" w:rsidP="00F26467">
      <w:pPr>
        <w:pStyle w:val="ListParagraph"/>
        <w:autoSpaceDE w:val="0"/>
        <w:autoSpaceDN w:val="0"/>
        <w:adjustRightInd w:val="0"/>
        <w:spacing w:after="0" w:line="240" w:lineRule="auto"/>
        <w:rPr>
          <w:rFonts w:ascii="Arial" w:eastAsia="Times New Roman" w:hAnsi="Arial" w:cs="Arial"/>
          <w:color w:val="111111"/>
          <w:sz w:val="24"/>
          <w:szCs w:val="24"/>
        </w:rPr>
      </w:pPr>
    </w:p>
    <w:p w:rsidR="00F05822" w:rsidRPr="00F05822" w:rsidRDefault="00F05822" w:rsidP="00F05822">
      <w:pPr>
        <w:autoSpaceDE w:val="0"/>
        <w:autoSpaceDN w:val="0"/>
        <w:adjustRightInd w:val="0"/>
        <w:spacing w:after="0" w:line="240" w:lineRule="auto"/>
        <w:rPr>
          <w:rFonts w:ascii="Arial" w:eastAsia="Times New Roman" w:hAnsi="Arial" w:cs="Arial"/>
          <w:color w:val="111111"/>
          <w:sz w:val="24"/>
          <w:szCs w:val="24"/>
        </w:rPr>
      </w:pPr>
    </w:p>
    <w:p w:rsidR="00600CE5" w:rsidRDefault="00600CE5" w:rsidP="00600CE5">
      <w:pPr>
        <w:pStyle w:val="NormalWeb"/>
        <w:shd w:val="clear" w:color="auto" w:fill="FFFFFF"/>
        <w:spacing w:before="0" w:beforeAutospacing="0" w:after="240" w:afterAutospacing="0"/>
        <w:rPr>
          <w:rFonts w:ascii="Arial" w:hAnsi="Arial" w:cs="Arial"/>
          <w:color w:val="111111"/>
        </w:rPr>
      </w:pPr>
      <w:r>
        <w:rPr>
          <w:noProof/>
        </w:rPr>
        <w:drawing>
          <wp:inline distT="0" distB="0" distL="0" distR="0" wp14:anchorId="2F8E9757" wp14:editId="0C50A6D8">
            <wp:extent cx="5883925" cy="4695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00436" cy="4709002"/>
                    </a:xfrm>
                    <a:prstGeom prst="rect">
                      <a:avLst/>
                    </a:prstGeom>
                  </pic:spPr>
                </pic:pic>
              </a:graphicData>
            </a:graphic>
          </wp:inline>
        </w:drawing>
      </w:r>
    </w:p>
    <w:p w:rsidR="00802EAF" w:rsidRDefault="00802EAF" w:rsidP="00600CE5">
      <w:pPr>
        <w:pStyle w:val="NormalWeb"/>
        <w:shd w:val="clear" w:color="auto" w:fill="FFFFFF"/>
        <w:spacing w:before="0" w:beforeAutospacing="0" w:after="240" w:afterAutospacing="0"/>
        <w:rPr>
          <w:rFonts w:ascii="Arial" w:hAnsi="Arial" w:cs="Arial"/>
          <w:color w:val="111111"/>
        </w:rPr>
      </w:pPr>
    </w:p>
    <w:p w:rsidR="00802EAF" w:rsidRDefault="00802EAF" w:rsidP="00600CE5">
      <w:pPr>
        <w:pStyle w:val="NormalWeb"/>
        <w:shd w:val="clear" w:color="auto" w:fill="FFFFFF"/>
        <w:spacing w:before="0" w:beforeAutospacing="0" w:after="240" w:afterAutospacing="0"/>
        <w:rPr>
          <w:rFonts w:ascii="Arial" w:hAnsi="Arial" w:cs="Arial"/>
          <w:color w:val="111111"/>
        </w:rPr>
      </w:pPr>
    </w:p>
    <w:p w:rsidR="00774B63" w:rsidRDefault="00774B63" w:rsidP="00600CE5">
      <w:pPr>
        <w:pStyle w:val="NormalWeb"/>
        <w:shd w:val="clear" w:color="auto" w:fill="FFFFFF"/>
        <w:spacing w:before="0" w:beforeAutospacing="0" w:after="240" w:afterAutospacing="0"/>
        <w:rPr>
          <w:rFonts w:ascii="Arial" w:hAnsi="Arial" w:cs="Arial"/>
          <w:color w:val="111111"/>
        </w:rPr>
      </w:pPr>
    </w:p>
    <w:p w:rsidR="00802EAF" w:rsidRDefault="00802EAF" w:rsidP="00600CE5">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lastRenderedPageBreak/>
        <w:t xml:space="preserve">1.1 </w:t>
      </w:r>
      <w:r w:rsidRPr="00802EAF">
        <w:rPr>
          <w:rFonts w:ascii="Arial" w:hAnsi="Arial" w:cs="Arial"/>
          <w:i/>
          <w:color w:val="111111"/>
        </w:rPr>
        <w:t>Trust Ontology</w:t>
      </w:r>
    </w:p>
    <w:p w:rsidR="00600CE5" w:rsidRDefault="00600CE5" w:rsidP="00600CE5">
      <w:pPr>
        <w:pStyle w:val="NormalWeb"/>
        <w:shd w:val="clear" w:color="auto" w:fill="FFFFFF"/>
        <w:spacing w:before="0" w:beforeAutospacing="0" w:after="240" w:afterAutospacing="0"/>
        <w:rPr>
          <w:rFonts w:ascii="Arial" w:hAnsi="Arial" w:cs="Arial"/>
          <w:color w:val="111111"/>
        </w:rPr>
      </w:pPr>
      <w:r>
        <w:rPr>
          <w:noProof/>
        </w:rPr>
        <w:drawing>
          <wp:inline distT="0" distB="0" distL="0" distR="0" wp14:anchorId="0D1D75D4" wp14:editId="3E3DF2D3">
            <wp:extent cx="4419600" cy="434052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8174" cy="4368584"/>
                    </a:xfrm>
                    <a:prstGeom prst="rect">
                      <a:avLst/>
                    </a:prstGeom>
                  </pic:spPr>
                </pic:pic>
              </a:graphicData>
            </a:graphic>
          </wp:inline>
        </w:drawing>
      </w:r>
    </w:p>
    <w:p w:rsidR="00600CE5" w:rsidRDefault="00600CE5" w:rsidP="00600CE5">
      <w:pPr>
        <w:pStyle w:val="NormalWeb"/>
        <w:numPr>
          <w:ilvl w:val="0"/>
          <w:numId w:val="1"/>
        </w:numPr>
        <w:shd w:val="clear" w:color="auto" w:fill="FFFFFF"/>
        <w:spacing w:before="0" w:beforeAutospacing="0" w:after="240" w:afterAutospacing="0"/>
        <w:rPr>
          <w:rFonts w:ascii="Arial" w:hAnsi="Arial" w:cs="Arial"/>
          <w:color w:val="111111"/>
        </w:rPr>
      </w:pPr>
      <w:r>
        <w:rPr>
          <w:rFonts w:ascii="Arial" w:hAnsi="Arial" w:cs="Arial"/>
          <w:color w:val="111111"/>
        </w:rPr>
        <w:t>Trust metrics: Based on the past trust relationship, cloud users measures the cloud services. Trust metric may also consist of direct and recommendation trust, which affects the selection of services in the future.</w:t>
      </w:r>
    </w:p>
    <w:p w:rsidR="00600CE5" w:rsidRPr="00D10A11" w:rsidRDefault="00600CE5" w:rsidP="00D10A11">
      <w:pPr>
        <w:pStyle w:val="ListParagraph"/>
        <w:numPr>
          <w:ilvl w:val="0"/>
          <w:numId w:val="1"/>
        </w:numPr>
        <w:autoSpaceDE w:val="0"/>
        <w:autoSpaceDN w:val="0"/>
        <w:adjustRightInd w:val="0"/>
        <w:spacing w:after="0" w:line="240" w:lineRule="auto"/>
        <w:rPr>
          <w:rFonts w:ascii="Arial" w:eastAsia="Times New Roman" w:hAnsi="Arial" w:cs="Arial"/>
          <w:color w:val="111111"/>
          <w:sz w:val="24"/>
          <w:szCs w:val="24"/>
        </w:rPr>
      </w:pPr>
      <w:r w:rsidRPr="00AD0DD3">
        <w:rPr>
          <w:rFonts w:ascii="Arial" w:eastAsia="Times New Roman" w:hAnsi="Arial" w:cs="Arial"/>
          <w:color w:val="111111"/>
          <w:sz w:val="24"/>
          <w:szCs w:val="24"/>
        </w:rPr>
        <w:t>The cloud users who are the service requesters and</w:t>
      </w:r>
      <w:r w:rsidR="00D10A11">
        <w:rPr>
          <w:rFonts w:ascii="Arial" w:eastAsia="Times New Roman" w:hAnsi="Arial" w:cs="Arial"/>
          <w:color w:val="111111"/>
          <w:sz w:val="24"/>
          <w:szCs w:val="24"/>
        </w:rPr>
        <w:t xml:space="preserve"> </w:t>
      </w:r>
      <w:r w:rsidRPr="00D10A11">
        <w:rPr>
          <w:rFonts w:ascii="Arial" w:eastAsia="Times New Roman" w:hAnsi="Arial" w:cs="Arial"/>
          <w:color w:val="111111"/>
          <w:sz w:val="24"/>
          <w:szCs w:val="24"/>
        </w:rPr>
        <w:t>who perform</w:t>
      </w:r>
      <w:r w:rsidR="00D10A11" w:rsidRPr="00D10A11">
        <w:rPr>
          <w:rFonts w:ascii="Arial" w:eastAsia="Times New Roman" w:hAnsi="Arial" w:cs="Arial"/>
          <w:color w:val="111111"/>
          <w:sz w:val="24"/>
          <w:szCs w:val="24"/>
        </w:rPr>
        <w:t xml:space="preserve"> </w:t>
      </w:r>
      <w:r w:rsidRPr="00D10A11">
        <w:rPr>
          <w:rFonts w:ascii="Arial" w:eastAsia="Times New Roman" w:hAnsi="Arial" w:cs="Arial"/>
          <w:color w:val="111111"/>
          <w:sz w:val="24"/>
          <w:szCs w:val="24"/>
        </w:rPr>
        <w:t>trust evaluation on cloud services.</w:t>
      </w:r>
    </w:p>
    <w:p w:rsidR="00600CE5" w:rsidRDefault="00600CE5" w:rsidP="00600CE5">
      <w:pPr>
        <w:autoSpaceDE w:val="0"/>
        <w:autoSpaceDN w:val="0"/>
        <w:adjustRightInd w:val="0"/>
        <w:spacing w:after="0" w:line="240" w:lineRule="auto"/>
        <w:rPr>
          <w:rFonts w:ascii="Arial" w:eastAsia="Times New Roman" w:hAnsi="Arial" w:cs="Arial"/>
          <w:color w:val="111111"/>
          <w:sz w:val="24"/>
          <w:szCs w:val="24"/>
        </w:rPr>
      </w:pPr>
    </w:p>
    <w:p w:rsidR="00600CE5" w:rsidRPr="00D10A11" w:rsidRDefault="00600CE5" w:rsidP="00D10A11">
      <w:pPr>
        <w:pStyle w:val="ListParagraph"/>
        <w:numPr>
          <w:ilvl w:val="0"/>
          <w:numId w:val="1"/>
        </w:numPr>
        <w:autoSpaceDE w:val="0"/>
        <w:autoSpaceDN w:val="0"/>
        <w:adjustRightInd w:val="0"/>
        <w:spacing w:after="0" w:line="240" w:lineRule="auto"/>
        <w:rPr>
          <w:rFonts w:ascii="Arial" w:eastAsia="Times New Roman" w:hAnsi="Arial" w:cs="Arial"/>
          <w:color w:val="111111"/>
          <w:sz w:val="24"/>
          <w:szCs w:val="24"/>
        </w:rPr>
      </w:pPr>
      <w:r w:rsidRPr="00AD0DD3">
        <w:rPr>
          <w:rFonts w:ascii="Arial" w:eastAsia="Times New Roman" w:hAnsi="Arial" w:cs="Arial"/>
          <w:color w:val="111111"/>
          <w:sz w:val="24"/>
          <w:szCs w:val="24"/>
        </w:rPr>
        <w:t>The cloud services that are offered by a service</w:t>
      </w:r>
      <w:r w:rsidR="00D10A11">
        <w:rPr>
          <w:rFonts w:ascii="Arial" w:eastAsia="Times New Roman" w:hAnsi="Arial" w:cs="Arial"/>
          <w:color w:val="111111"/>
          <w:sz w:val="24"/>
          <w:szCs w:val="24"/>
        </w:rPr>
        <w:t xml:space="preserve"> </w:t>
      </w:r>
      <w:r w:rsidRPr="00D10A11">
        <w:rPr>
          <w:rFonts w:ascii="Arial" w:eastAsia="Times New Roman" w:hAnsi="Arial" w:cs="Arial"/>
          <w:color w:val="111111"/>
          <w:sz w:val="24"/>
          <w:szCs w:val="24"/>
        </w:rPr>
        <w:t>provider and are thus evaluated by the cloud users.</w:t>
      </w:r>
    </w:p>
    <w:p w:rsidR="00600CE5" w:rsidRPr="00AD0DD3" w:rsidRDefault="00600CE5" w:rsidP="00600CE5">
      <w:pPr>
        <w:pStyle w:val="ListParagraph"/>
        <w:autoSpaceDE w:val="0"/>
        <w:autoSpaceDN w:val="0"/>
        <w:adjustRightInd w:val="0"/>
        <w:spacing w:after="0" w:line="240" w:lineRule="auto"/>
        <w:rPr>
          <w:rFonts w:ascii="Arial" w:eastAsia="Times New Roman" w:hAnsi="Arial" w:cs="Arial"/>
          <w:color w:val="111111"/>
          <w:sz w:val="24"/>
          <w:szCs w:val="24"/>
        </w:rPr>
      </w:pPr>
    </w:p>
    <w:p w:rsidR="00600CE5" w:rsidRPr="00D10A11" w:rsidRDefault="00B97D8A" w:rsidP="00D10A11">
      <w:pPr>
        <w:pStyle w:val="ListParagraph"/>
        <w:numPr>
          <w:ilvl w:val="0"/>
          <w:numId w:val="1"/>
        </w:numPr>
        <w:autoSpaceDE w:val="0"/>
        <w:autoSpaceDN w:val="0"/>
        <w:adjustRightInd w:val="0"/>
        <w:spacing w:after="0" w:line="240" w:lineRule="auto"/>
        <w:rPr>
          <w:rFonts w:ascii="Arial" w:eastAsia="Times New Roman" w:hAnsi="Arial" w:cs="Arial"/>
          <w:color w:val="111111"/>
          <w:sz w:val="24"/>
          <w:szCs w:val="24"/>
        </w:rPr>
      </w:pPr>
      <w:r>
        <w:rPr>
          <w:rFonts w:ascii="Arial" w:eastAsia="Times New Roman" w:hAnsi="Arial" w:cs="Arial"/>
          <w:color w:val="111111"/>
          <w:sz w:val="24"/>
          <w:szCs w:val="24"/>
        </w:rPr>
        <w:t>The properties</w:t>
      </w:r>
      <w:r w:rsidR="00600CE5" w:rsidRPr="00AD0DD3">
        <w:rPr>
          <w:rFonts w:ascii="Arial" w:eastAsia="Times New Roman" w:hAnsi="Arial" w:cs="Arial"/>
          <w:color w:val="111111"/>
          <w:sz w:val="24"/>
          <w:szCs w:val="24"/>
        </w:rPr>
        <w:t xml:space="preserve"> of a cloud service as described by service</w:t>
      </w:r>
      <w:r w:rsidR="00D10A11">
        <w:rPr>
          <w:rFonts w:ascii="Arial" w:eastAsia="Times New Roman" w:hAnsi="Arial" w:cs="Arial"/>
          <w:color w:val="111111"/>
          <w:sz w:val="24"/>
          <w:szCs w:val="24"/>
        </w:rPr>
        <w:t xml:space="preserve"> </w:t>
      </w:r>
      <w:r w:rsidR="00600CE5" w:rsidRPr="00D10A11">
        <w:rPr>
          <w:rFonts w:ascii="Arial" w:eastAsia="Times New Roman" w:hAnsi="Arial" w:cs="Arial"/>
          <w:color w:val="111111"/>
          <w:sz w:val="24"/>
          <w:szCs w:val="24"/>
        </w:rPr>
        <w:t>attributes such as temporal and spatial factors, user</w:t>
      </w:r>
      <w:r w:rsidR="00D10A11">
        <w:rPr>
          <w:rFonts w:ascii="Arial" w:eastAsia="Times New Roman" w:hAnsi="Arial" w:cs="Arial"/>
          <w:color w:val="111111"/>
          <w:sz w:val="24"/>
          <w:szCs w:val="24"/>
        </w:rPr>
        <w:t xml:space="preserve"> </w:t>
      </w:r>
      <w:r w:rsidR="00600CE5" w:rsidRPr="00D10A11">
        <w:rPr>
          <w:rFonts w:ascii="Arial" w:eastAsia="Times New Roman" w:hAnsi="Arial" w:cs="Arial"/>
          <w:color w:val="111111"/>
          <w:sz w:val="24"/>
          <w:szCs w:val="24"/>
        </w:rPr>
        <w:t>trust factors, and historical behavioral factors.</w:t>
      </w:r>
    </w:p>
    <w:p w:rsidR="00600CE5" w:rsidRPr="00AD0DD3" w:rsidRDefault="00600CE5" w:rsidP="00600CE5">
      <w:pPr>
        <w:pStyle w:val="ListParagraph"/>
        <w:autoSpaceDE w:val="0"/>
        <w:autoSpaceDN w:val="0"/>
        <w:adjustRightInd w:val="0"/>
        <w:spacing w:after="0" w:line="240" w:lineRule="auto"/>
        <w:rPr>
          <w:rFonts w:ascii="Arial" w:eastAsia="Times New Roman" w:hAnsi="Arial" w:cs="Arial"/>
          <w:color w:val="111111"/>
          <w:sz w:val="24"/>
          <w:szCs w:val="24"/>
        </w:rPr>
      </w:pPr>
    </w:p>
    <w:p w:rsidR="00600CE5" w:rsidRPr="00D10A11" w:rsidRDefault="000E3C25" w:rsidP="00D10A11">
      <w:pPr>
        <w:pStyle w:val="ListParagraph"/>
        <w:numPr>
          <w:ilvl w:val="0"/>
          <w:numId w:val="1"/>
        </w:numPr>
        <w:autoSpaceDE w:val="0"/>
        <w:autoSpaceDN w:val="0"/>
        <w:adjustRightInd w:val="0"/>
        <w:spacing w:after="0" w:line="240" w:lineRule="auto"/>
        <w:rPr>
          <w:rFonts w:ascii="Arial" w:eastAsia="Times New Roman" w:hAnsi="Arial" w:cs="Arial"/>
          <w:color w:val="111111"/>
          <w:sz w:val="24"/>
          <w:szCs w:val="24"/>
        </w:rPr>
      </w:pPr>
      <w:r>
        <w:rPr>
          <w:rFonts w:ascii="Arial" w:eastAsia="Times New Roman" w:hAnsi="Arial" w:cs="Arial"/>
          <w:color w:val="111111"/>
          <w:sz w:val="24"/>
          <w:szCs w:val="24"/>
        </w:rPr>
        <w:t>The assessment</w:t>
      </w:r>
      <w:r w:rsidR="00600CE5" w:rsidRPr="00AD0DD3">
        <w:rPr>
          <w:rFonts w:ascii="Arial" w:eastAsia="Times New Roman" w:hAnsi="Arial" w:cs="Arial"/>
          <w:color w:val="111111"/>
          <w:sz w:val="24"/>
          <w:szCs w:val="24"/>
        </w:rPr>
        <w:t xml:space="preserve"> criteria that are used to measure the</w:t>
      </w:r>
      <w:r w:rsidR="00D10A11">
        <w:rPr>
          <w:rFonts w:ascii="Arial" w:eastAsia="Times New Roman" w:hAnsi="Arial" w:cs="Arial"/>
          <w:color w:val="111111"/>
          <w:sz w:val="24"/>
          <w:szCs w:val="24"/>
        </w:rPr>
        <w:t xml:space="preserve"> </w:t>
      </w:r>
      <w:r w:rsidR="00600CE5" w:rsidRPr="00D10A11">
        <w:rPr>
          <w:rFonts w:ascii="Arial" w:eastAsia="Times New Roman" w:hAnsi="Arial" w:cs="Arial"/>
          <w:color w:val="111111"/>
          <w:sz w:val="24"/>
          <w:szCs w:val="24"/>
        </w:rPr>
        <w:t>trust on each attribute of a service.</w:t>
      </w:r>
    </w:p>
    <w:p w:rsidR="00600CE5" w:rsidRPr="00AD0DD3" w:rsidRDefault="00600CE5" w:rsidP="00600CE5">
      <w:pPr>
        <w:pStyle w:val="ListParagraph"/>
        <w:autoSpaceDE w:val="0"/>
        <w:autoSpaceDN w:val="0"/>
        <w:adjustRightInd w:val="0"/>
        <w:spacing w:after="0" w:line="240" w:lineRule="auto"/>
        <w:rPr>
          <w:rFonts w:ascii="Arial" w:eastAsia="Times New Roman" w:hAnsi="Arial" w:cs="Arial"/>
          <w:color w:val="111111"/>
          <w:sz w:val="24"/>
          <w:szCs w:val="24"/>
        </w:rPr>
      </w:pPr>
    </w:p>
    <w:p w:rsidR="00600CE5" w:rsidRDefault="00600CE5" w:rsidP="00D10A11">
      <w:pPr>
        <w:pStyle w:val="ListParagraph"/>
        <w:numPr>
          <w:ilvl w:val="0"/>
          <w:numId w:val="1"/>
        </w:numPr>
        <w:autoSpaceDE w:val="0"/>
        <w:autoSpaceDN w:val="0"/>
        <w:adjustRightInd w:val="0"/>
        <w:spacing w:after="0" w:line="240" w:lineRule="auto"/>
        <w:rPr>
          <w:rFonts w:ascii="Arial" w:eastAsia="Times New Roman" w:hAnsi="Arial" w:cs="Arial"/>
          <w:color w:val="111111"/>
          <w:sz w:val="24"/>
          <w:szCs w:val="24"/>
        </w:rPr>
      </w:pPr>
      <w:r w:rsidRPr="00AD0DD3">
        <w:rPr>
          <w:rFonts w:ascii="Arial" w:eastAsia="Times New Roman" w:hAnsi="Arial" w:cs="Arial"/>
          <w:color w:val="111111"/>
          <w:sz w:val="24"/>
          <w:szCs w:val="24"/>
        </w:rPr>
        <w:t>Service background that refers to the nature of a</w:t>
      </w:r>
      <w:r w:rsidR="00D10A11">
        <w:rPr>
          <w:rFonts w:ascii="Arial" w:eastAsia="Times New Roman" w:hAnsi="Arial" w:cs="Arial"/>
          <w:color w:val="111111"/>
          <w:sz w:val="24"/>
          <w:szCs w:val="24"/>
        </w:rPr>
        <w:t xml:space="preserve"> </w:t>
      </w:r>
      <w:r w:rsidRPr="00A24B59">
        <w:rPr>
          <w:rFonts w:ascii="Arial" w:eastAsia="Times New Roman" w:hAnsi="Arial" w:cs="Arial"/>
          <w:color w:val="111111"/>
          <w:sz w:val="24"/>
          <w:szCs w:val="24"/>
        </w:rPr>
        <w:t>service, such as “storage service.” [</w:t>
      </w:r>
      <w:r w:rsidR="005F4515">
        <w:rPr>
          <w:rFonts w:ascii="Arial" w:eastAsia="Times New Roman" w:hAnsi="Arial" w:cs="Arial"/>
          <w:color w:val="111111"/>
          <w:sz w:val="24"/>
          <w:szCs w:val="24"/>
        </w:rPr>
        <w:t>18</w:t>
      </w:r>
      <w:r w:rsidRPr="00A24B59">
        <w:rPr>
          <w:rFonts w:ascii="Arial" w:eastAsia="Times New Roman" w:hAnsi="Arial" w:cs="Arial"/>
          <w:color w:val="111111"/>
          <w:sz w:val="24"/>
          <w:szCs w:val="24"/>
        </w:rPr>
        <w:t>]</w:t>
      </w:r>
    </w:p>
    <w:p w:rsidR="00802EAF" w:rsidRPr="00802EAF" w:rsidRDefault="00802EAF" w:rsidP="00802EAF">
      <w:pPr>
        <w:pStyle w:val="ListParagraph"/>
        <w:rPr>
          <w:rFonts w:ascii="Arial" w:eastAsia="Times New Roman" w:hAnsi="Arial" w:cs="Arial"/>
          <w:color w:val="111111"/>
          <w:sz w:val="24"/>
          <w:szCs w:val="24"/>
        </w:rPr>
      </w:pPr>
    </w:p>
    <w:p w:rsidR="00802EAF" w:rsidRPr="00D10A11" w:rsidRDefault="00802EAF" w:rsidP="00802EAF">
      <w:pPr>
        <w:pStyle w:val="ListParagraph"/>
        <w:autoSpaceDE w:val="0"/>
        <w:autoSpaceDN w:val="0"/>
        <w:adjustRightInd w:val="0"/>
        <w:spacing w:after="0" w:line="240" w:lineRule="auto"/>
        <w:rPr>
          <w:rFonts w:ascii="Arial" w:eastAsia="Times New Roman" w:hAnsi="Arial" w:cs="Arial"/>
          <w:color w:val="111111"/>
          <w:sz w:val="24"/>
          <w:szCs w:val="24"/>
        </w:rPr>
      </w:pPr>
    </w:p>
    <w:p w:rsidR="008660A1" w:rsidRDefault="00802EAF" w:rsidP="005039C2">
      <w:pPr>
        <w:pStyle w:val="NormalWeb"/>
        <w:numPr>
          <w:ilvl w:val="1"/>
          <w:numId w:val="9"/>
        </w:numPr>
        <w:shd w:val="clear" w:color="auto" w:fill="FFFFFF"/>
        <w:spacing w:before="0" w:beforeAutospacing="0" w:after="240" w:afterAutospacing="0"/>
        <w:rPr>
          <w:rFonts w:ascii="Arial" w:hAnsi="Arial" w:cs="Arial"/>
          <w:color w:val="111111"/>
        </w:rPr>
      </w:pPr>
      <w:r w:rsidRPr="00802EAF">
        <w:rPr>
          <w:rFonts w:ascii="Arial" w:hAnsi="Arial" w:cs="Arial"/>
          <w:i/>
          <w:color w:val="111111"/>
        </w:rPr>
        <w:t>Preference Trust</w:t>
      </w:r>
      <w:r w:rsidR="00B166C7">
        <w:rPr>
          <w:rFonts w:ascii="Arial" w:hAnsi="Arial" w:cs="Arial"/>
          <w:i/>
          <w:color w:val="111111"/>
        </w:rPr>
        <w:t xml:space="preserve">: </w:t>
      </w:r>
      <w:r w:rsidR="00BB36A9">
        <w:rPr>
          <w:rFonts w:ascii="Arial" w:hAnsi="Arial" w:cs="Arial"/>
          <w:i/>
          <w:color w:val="111111"/>
        </w:rPr>
        <w:t xml:space="preserve"> </w:t>
      </w:r>
      <w:r w:rsidR="00BB36A9">
        <w:rPr>
          <w:rFonts w:ascii="Arial" w:hAnsi="Arial" w:cs="Arial"/>
          <w:color w:val="111111"/>
        </w:rPr>
        <w:t>Preference trust is used to evaluate trust on service providers in order to m</w:t>
      </w:r>
      <w:r w:rsidR="00B21678">
        <w:rPr>
          <w:rFonts w:ascii="Arial" w:hAnsi="Arial" w:cs="Arial"/>
          <w:color w:val="111111"/>
        </w:rPr>
        <w:t>eet personalized service needs of cloud users</w:t>
      </w:r>
      <w:r w:rsidR="00066B7D">
        <w:rPr>
          <w:rFonts w:ascii="Arial" w:hAnsi="Arial" w:cs="Arial"/>
          <w:color w:val="111111"/>
        </w:rPr>
        <w:t xml:space="preserve"> based on the ontology </w:t>
      </w:r>
      <w:r w:rsidR="00BB36A9">
        <w:rPr>
          <w:rFonts w:ascii="Arial" w:hAnsi="Arial" w:cs="Arial"/>
          <w:color w:val="111111"/>
        </w:rPr>
        <w:t>of trust on cloud services from the aspects of time, space, historical behavior, and so forth.</w:t>
      </w:r>
    </w:p>
    <w:p w:rsidR="005039C2" w:rsidRDefault="005039C2" w:rsidP="005039C2">
      <w:pPr>
        <w:pStyle w:val="NormalWeb"/>
        <w:shd w:val="clear" w:color="auto" w:fill="FFFFFF"/>
        <w:spacing w:before="0" w:beforeAutospacing="0" w:after="240" w:afterAutospacing="0"/>
        <w:ind w:left="765"/>
        <w:rPr>
          <w:rFonts w:ascii="Arial" w:hAnsi="Arial" w:cs="Arial"/>
          <w:color w:val="111111"/>
        </w:rPr>
      </w:pPr>
      <w:r>
        <w:rPr>
          <w:rFonts w:ascii="Arial" w:hAnsi="Arial" w:cs="Arial"/>
          <w:color w:val="111111"/>
        </w:rPr>
        <w:t>Preference trust is based on various factors:</w:t>
      </w:r>
    </w:p>
    <w:p w:rsidR="005039C2" w:rsidRDefault="005039C2" w:rsidP="005039C2">
      <w:pPr>
        <w:pStyle w:val="NormalWeb"/>
        <w:numPr>
          <w:ilvl w:val="0"/>
          <w:numId w:val="11"/>
        </w:numPr>
        <w:shd w:val="clear" w:color="auto" w:fill="FFFFFF"/>
        <w:spacing w:before="0" w:beforeAutospacing="0" w:after="240" w:afterAutospacing="0"/>
        <w:rPr>
          <w:rFonts w:ascii="Arial" w:hAnsi="Arial" w:cs="Arial"/>
          <w:color w:val="111111"/>
        </w:rPr>
      </w:pPr>
      <w:r>
        <w:rPr>
          <w:rFonts w:ascii="Arial" w:hAnsi="Arial" w:cs="Arial"/>
          <w:color w:val="111111"/>
        </w:rPr>
        <w:t>Interactive process between cloud users and cloud services, which depends on user preference expressed using temporal, spatial, and other factors such as behavior and history.</w:t>
      </w:r>
    </w:p>
    <w:p w:rsidR="005039C2" w:rsidRDefault="005039C2" w:rsidP="005039C2">
      <w:pPr>
        <w:pStyle w:val="NormalWeb"/>
        <w:numPr>
          <w:ilvl w:val="0"/>
          <w:numId w:val="11"/>
        </w:numPr>
        <w:shd w:val="clear" w:color="auto" w:fill="FFFFFF"/>
        <w:spacing w:before="0" w:beforeAutospacing="0" w:after="240" w:afterAutospacing="0"/>
        <w:rPr>
          <w:rFonts w:ascii="Arial" w:hAnsi="Arial" w:cs="Arial"/>
          <w:color w:val="111111"/>
        </w:rPr>
      </w:pPr>
      <w:r>
        <w:rPr>
          <w:rFonts w:ascii="Arial" w:hAnsi="Arial" w:cs="Arial"/>
          <w:color w:val="111111"/>
        </w:rPr>
        <w:t>Feedback on historical behavior of cloud service, which can be used to check integrity of cloud services.</w:t>
      </w:r>
    </w:p>
    <w:p w:rsidR="005039C2" w:rsidRDefault="005039C2" w:rsidP="005039C2">
      <w:pPr>
        <w:pStyle w:val="NormalWeb"/>
        <w:numPr>
          <w:ilvl w:val="0"/>
          <w:numId w:val="11"/>
        </w:numPr>
        <w:shd w:val="clear" w:color="auto" w:fill="FFFFFF"/>
        <w:spacing w:before="0" w:beforeAutospacing="0" w:after="240" w:afterAutospacing="0"/>
        <w:rPr>
          <w:rFonts w:ascii="Arial" w:hAnsi="Arial" w:cs="Arial"/>
          <w:color w:val="111111"/>
        </w:rPr>
      </w:pPr>
      <w:r>
        <w:rPr>
          <w:rFonts w:ascii="Arial" w:hAnsi="Arial" w:cs="Arial"/>
          <w:color w:val="111111"/>
        </w:rPr>
        <w:t>Determination of service trust is to establish a quantitative evaluation system to apply trust evaluation on cloud services.</w:t>
      </w:r>
    </w:p>
    <w:p w:rsidR="001F04E6" w:rsidRPr="001B34C8" w:rsidRDefault="005039C2" w:rsidP="001F04E6">
      <w:pPr>
        <w:pStyle w:val="NormalWeb"/>
        <w:numPr>
          <w:ilvl w:val="0"/>
          <w:numId w:val="11"/>
        </w:numPr>
        <w:shd w:val="clear" w:color="auto" w:fill="FFFFFF"/>
        <w:spacing w:before="0" w:beforeAutospacing="0" w:after="240" w:afterAutospacing="0"/>
        <w:rPr>
          <w:rFonts w:ascii="Arial" w:hAnsi="Arial" w:cs="Arial"/>
          <w:color w:val="111111"/>
        </w:rPr>
      </w:pPr>
      <w:r w:rsidRPr="005039C2">
        <w:rPr>
          <w:rFonts w:ascii="Arial" w:hAnsi="Arial" w:cs="Arial"/>
          <w:color w:val="111111"/>
        </w:rPr>
        <w:t>Determination of preference trust is to perform trust evaluation</w:t>
      </w:r>
      <w:r w:rsidR="00B95FFE">
        <w:rPr>
          <w:rFonts w:ascii="Arial" w:hAnsi="Arial" w:cs="Arial"/>
          <w:color w:val="111111"/>
        </w:rPr>
        <w:t xml:space="preserve"> </w:t>
      </w:r>
      <w:r w:rsidRPr="005039C2">
        <w:rPr>
          <w:rFonts w:ascii="Arial" w:hAnsi="Arial" w:cs="Arial"/>
          <w:color w:val="111111"/>
        </w:rPr>
        <w:t>using a given</w:t>
      </w:r>
      <w:r w:rsidR="00B95FFE">
        <w:rPr>
          <w:rFonts w:ascii="Arial" w:hAnsi="Arial" w:cs="Arial"/>
          <w:color w:val="111111"/>
        </w:rPr>
        <w:t xml:space="preserve"> </w:t>
      </w:r>
      <w:r w:rsidRPr="005039C2">
        <w:rPr>
          <w:rFonts w:ascii="Arial" w:hAnsi="Arial" w:cs="Arial"/>
          <w:color w:val="111111"/>
        </w:rPr>
        <w:t>preference system</w:t>
      </w:r>
      <w:r w:rsidR="00B95FFE">
        <w:rPr>
          <w:rFonts w:ascii="Arial" w:hAnsi="Arial" w:cs="Arial"/>
          <w:color w:val="111111"/>
        </w:rPr>
        <w:t xml:space="preserve"> </w:t>
      </w:r>
      <w:r w:rsidRPr="005039C2">
        <w:rPr>
          <w:rFonts w:ascii="Arial" w:hAnsi="Arial" w:cs="Arial"/>
          <w:color w:val="111111"/>
        </w:rPr>
        <w:t>to</w:t>
      </w:r>
      <w:r w:rsidR="00B95FFE">
        <w:rPr>
          <w:rFonts w:ascii="Arial" w:hAnsi="Arial" w:cs="Arial"/>
          <w:color w:val="111111"/>
        </w:rPr>
        <w:t xml:space="preserve"> determine</w:t>
      </w:r>
      <w:r w:rsidRPr="005039C2">
        <w:rPr>
          <w:rFonts w:ascii="Arial" w:hAnsi="Arial" w:cs="Arial"/>
          <w:color w:val="111111"/>
        </w:rPr>
        <w:t xml:space="preserve"> the different factors </w:t>
      </w:r>
      <w:r w:rsidRPr="005039C2">
        <w:rPr>
          <w:rFonts w:ascii="Cambria Math" w:hAnsi="Cambria Math" w:cs="Cambria Math"/>
          <w:color w:val="111111"/>
        </w:rPr>
        <w:t>𝑇</w:t>
      </w:r>
      <w:r w:rsidRPr="005039C2">
        <w:rPr>
          <w:rFonts w:ascii="Arial" w:hAnsi="Arial" w:cs="Arial"/>
          <w:color w:val="111111"/>
        </w:rPr>
        <w:t xml:space="preserve">0, </w:t>
      </w:r>
      <w:r w:rsidRPr="005039C2">
        <w:rPr>
          <w:rFonts w:ascii="Cambria Math" w:hAnsi="Cambria Math" w:cs="Cambria Math"/>
          <w:color w:val="111111"/>
        </w:rPr>
        <w:t>𝑇</w:t>
      </w:r>
      <w:r w:rsidRPr="005039C2">
        <w:rPr>
          <w:rFonts w:ascii="Arial" w:hAnsi="Arial" w:cs="Arial"/>
          <w:color w:val="111111"/>
        </w:rPr>
        <w:t xml:space="preserve">1, . . . , </w:t>
      </w:r>
      <w:r w:rsidRPr="005039C2">
        <w:rPr>
          <w:rFonts w:ascii="Cambria Math" w:hAnsi="Cambria Math" w:cs="Cambria Math"/>
          <w:color w:val="111111"/>
        </w:rPr>
        <w:t>𝑇𝑛</w:t>
      </w:r>
      <w:r w:rsidRPr="005039C2">
        <w:rPr>
          <w:rFonts w:ascii="Arial" w:hAnsi="Arial" w:cs="Arial"/>
          <w:color w:val="111111"/>
        </w:rPr>
        <w:t xml:space="preserve">−1 and to apply the various preference weights </w:t>
      </w:r>
      <w:r w:rsidRPr="005039C2">
        <w:rPr>
          <w:rFonts w:ascii="Cambria Math" w:hAnsi="Cambria Math" w:cs="Cambria Math"/>
          <w:color w:val="111111"/>
        </w:rPr>
        <w:t>𝑊</w:t>
      </w:r>
      <w:r w:rsidRPr="005039C2">
        <w:rPr>
          <w:rFonts w:ascii="Arial" w:hAnsi="Arial" w:cs="Arial"/>
          <w:color w:val="111111"/>
        </w:rPr>
        <w:t>0,</w:t>
      </w:r>
      <w:r w:rsidRPr="005039C2">
        <w:rPr>
          <w:rFonts w:ascii="Cambria Math" w:hAnsi="Cambria Math" w:cs="Cambria Math"/>
          <w:color w:val="111111"/>
        </w:rPr>
        <w:t>𝑊</w:t>
      </w:r>
      <w:r w:rsidRPr="005039C2">
        <w:rPr>
          <w:rFonts w:ascii="Arial" w:hAnsi="Arial" w:cs="Arial"/>
          <w:color w:val="111111"/>
        </w:rPr>
        <w:t xml:space="preserve">1, . . . , </w:t>
      </w:r>
      <w:r w:rsidRPr="005039C2">
        <w:rPr>
          <w:rFonts w:ascii="Cambria Math" w:hAnsi="Cambria Math" w:cs="Cambria Math"/>
          <w:color w:val="111111"/>
        </w:rPr>
        <w:t>𝑊𝑛</w:t>
      </w:r>
      <w:r w:rsidRPr="005039C2">
        <w:rPr>
          <w:rFonts w:ascii="Arial" w:hAnsi="Arial" w:cs="Arial"/>
          <w:color w:val="111111"/>
        </w:rPr>
        <w:t>−1, where</w:t>
      </w:r>
      <w:r w:rsidR="00B95FFE">
        <w:rPr>
          <w:rFonts w:ascii="Arial" w:hAnsi="Arial" w:cs="Arial"/>
          <w:color w:val="111111"/>
        </w:rPr>
        <w:t xml:space="preserve"> </w:t>
      </w:r>
      <w:r w:rsidR="00B95FFE">
        <w:rPr>
          <w:noProof/>
        </w:rPr>
        <w:drawing>
          <wp:inline distT="0" distB="0" distL="0" distR="0" wp14:anchorId="2D6A3233" wp14:editId="567E12FF">
            <wp:extent cx="876054" cy="165735"/>
            <wp:effectExtent l="0" t="0" r="63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96053" cy="169518"/>
                    </a:xfrm>
                    <a:prstGeom prst="rect">
                      <a:avLst/>
                    </a:prstGeom>
                  </pic:spPr>
                </pic:pic>
              </a:graphicData>
            </a:graphic>
          </wp:inline>
        </w:drawing>
      </w:r>
      <w:r w:rsidRPr="005039C2">
        <w:rPr>
          <w:rFonts w:ascii="Arial" w:hAnsi="Arial" w:cs="Arial"/>
          <w:color w:val="111111"/>
        </w:rPr>
        <w:t xml:space="preserve">to arrive at a trust value </w:t>
      </w:r>
      <w:r w:rsidR="00B95FFE">
        <w:rPr>
          <w:noProof/>
        </w:rPr>
        <w:drawing>
          <wp:inline distT="0" distB="0" distL="0" distR="0" wp14:anchorId="51B08A88" wp14:editId="7CBF5B85">
            <wp:extent cx="910229" cy="20955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0987" cy="239653"/>
                    </a:xfrm>
                    <a:prstGeom prst="rect">
                      <a:avLst/>
                    </a:prstGeom>
                  </pic:spPr>
                </pic:pic>
              </a:graphicData>
            </a:graphic>
          </wp:inline>
        </w:drawing>
      </w:r>
      <w:r w:rsidR="00B95FFE" w:rsidRPr="00B95FFE">
        <w:rPr>
          <w:noProof/>
        </w:rPr>
        <w:t xml:space="preserve"> </w:t>
      </w:r>
      <w:r w:rsidR="00B95FFE">
        <w:rPr>
          <w:noProof/>
        </w:rPr>
        <w:drawing>
          <wp:inline distT="0" distB="0" distL="0" distR="0" wp14:anchorId="5426EE88" wp14:editId="7499C2ED">
            <wp:extent cx="238125" cy="187614"/>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125" cy="194705"/>
                    </a:xfrm>
                    <a:prstGeom prst="rect">
                      <a:avLst/>
                    </a:prstGeom>
                  </pic:spPr>
                </pic:pic>
              </a:graphicData>
            </a:graphic>
          </wp:inline>
        </w:drawing>
      </w:r>
    </w:p>
    <w:p w:rsidR="001B34C8" w:rsidRPr="008C78AB" w:rsidRDefault="001B34C8" w:rsidP="001B34C8">
      <w:pPr>
        <w:pStyle w:val="NormalWeb"/>
        <w:shd w:val="clear" w:color="auto" w:fill="FFFFFF"/>
        <w:spacing w:before="0" w:beforeAutospacing="0" w:after="240" w:afterAutospacing="0"/>
        <w:ind w:left="1485"/>
        <w:rPr>
          <w:rFonts w:ascii="Arial" w:hAnsi="Arial" w:cs="Arial"/>
          <w:color w:val="111111"/>
        </w:rPr>
      </w:pPr>
    </w:p>
    <w:p w:rsidR="008C78AB" w:rsidRDefault="008C78AB" w:rsidP="008C78AB">
      <w:pPr>
        <w:pStyle w:val="NormalWeb"/>
        <w:shd w:val="clear" w:color="auto" w:fill="FFFFFF"/>
        <w:spacing w:before="0" w:beforeAutospacing="0" w:after="240" w:afterAutospacing="0"/>
        <w:rPr>
          <w:rFonts w:ascii="Arial" w:hAnsi="Arial" w:cs="Arial"/>
          <w:i/>
          <w:color w:val="111111"/>
        </w:rPr>
      </w:pPr>
      <w:r w:rsidRPr="008C78AB">
        <w:rPr>
          <w:rFonts w:ascii="Arial" w:hAnsi="Arial" w:cs="Arial"/>
          <w:i/>
          <w:color w:val="111111"/>
        </w:rPr>
        <w:t>Description of the method</w:t>
      </w:r>
      <w:r>
        <w:rPr>
          <w:rFonts w:ascii="Arial" w:hAnsi="Arial" w:cs="Arial"/>
          <w:i/>
          <w:color w:val="111111"/>
        </w:rPr>
        <w:t>:</w:t>
      </w:r>
    </w:p>
    <w:p w:rsidR="001B34C8" w:rsidRPr="001B34C8" w:rsidRDefault="001B34C8" w:rsidP="001B34C8">
      <w:pPr>
        <w:autoSpaceDE w:val="0"/>
        <w:autoSpaceDN w:val="0"/>
        <w:adjustRightInd w:val="0"/>
        <w:spacing w:after="0" w:line="240" w:lineRule="auto"/>
        <w:rPr>
          <w:rFonts w:ascii="Arial" w:eastAsia="Times New Roman" w:hAnsi="Arial" w:cs="Arial"/>
          <w:color w:val="111111"/>
          <w:sz w:val="24"/>
          <w:szCs w:val="24"/>
        </w:rPr>
      </w:pPr>
      <w:r w:rsidRPr="001B34C8">
        <w:rPr>
          <w:rFonts w:ascii="Arial" w:eastAsia="Times New Roman" w:hAnsi="Arial" w:cs="Arial"/>
          <w:color w:val="111111"/>
          <w:sz w:val="24"/>
          <w:szCs w:val="24"/>
        </w:rPr>
        <w:t>Determination of service preference trust consists of two steps:</w:t>
      </w:r>
    </w:p>
    <w:p w:rsidR="001B34C8" w:rsidRPr="001B34C8" w:rsidRDefault="001B34C8" w:rsidP="001B34C8">
      <w:pPr>
        <w:autoSpaceDE w:val="0"/>
        <w:autoSpaceDN w:val="0"/>
        <w:adjustRightInd w:val="0"/>
        <w:spacing w:after="0" w:line="240" w:lineRule="auto"/>
        <w:rPr>
          <w:rFonts w:ascii="Arial" w:eastAsia="Times New Roman" w:hAnsi="Arial" w:cs="Arial"/>
          <w:color w:val="111111"/>
          <w:sz w:val="24"/>
          <w:szCs w:val="24"/>
        </w:rPr>
      </w:pPr>
      <w:r>
        <w:rPr>
          <w:rFonts w:ascii="Arial" w:eastAsia="Times New Roman" w:hAnsi="Arial" w:cs="Arial"/>
          <w:color w:val="111111"/>
          <w:sz w:val="24"/>
          <w:szCs w:val="24"/>
        </w:rPr>
        <w:t>1. D</w:t>
      </w:r>
      <w:r w:rsidRPr="001B34C8">
        <w:rPr>
          <w:rFonts w:ascii="Arial" w:eastAsia="Times New Roman" w:hAnsi="Arial" w:cs="Arial"/>
          <w:color w:val="111111"/>
          <w:sz w:val="24"/>
          <w:szCs w:val="24"/>
        </w:rPr>
        <w:t>etermine the best weight distribution for each factor based on different trust preferences.</w:t>
      </w:r>
    </w:p>
    <w:p w:rsidR="008C78AB" w:rsidRPr="00412F15" w:rsidRDefault="001B34C8" w:rsidP="00412F15">
      <w:pPr>
        <w:autoSpaceDE w:val="0"/>
        <w:autoSpaceDN w:val="0"/>
        <w:adjustRightInd w:val="0"/>
        <w:spacing w:after="0" w:line="240" w:lineRule="auto"/>
        <w:rPr>
          <w:rFonts w:ascii="Arial" w:eastAsia="Times New Roman" w:hAnsi="Arial" w:cs="Arial"/>
          <w:color w:val="111111"/>
          <w:sz w:val="24"/>
          <w:szCs w:val="24"/>
        </w:rPr>
      </w:pPr>
      <w:r w:rsidRPr="001B34C8">
        <w:rPr>
          <w:rFonts w:ascii="Arial" w:eastAsia="Times New Roman" w:hAnsi="Arial" w:cs="Arial"/>
          <w:color w:val="111111"/>
          <w:sz w:val="24"/>
          <w:szCs w:val="24"/>
        </w:rPr>
        <w:t xml:space="preserve">2. Establish a method to determine the factors of trust based on different trust preferences </w:t>
      </w:r>
      <w:r>
        <w:rPr>
          <w:rFonts w:ascii="Arial" w:eastAsia="Times New Roman" w:hAnsi="Arial" w:cs="Arial"/>
          <w:color w:val="111111"/>
          <w:sz w:val="24"/>
          <w:szCs w:val="24"/>
        </w:rPr>
        <w:t xml:space="preserve">  </w:t>
      </w:r>
      <w:r w:rsidR="00176C64">
        <w:rPr>
          <w:rFonts w:ascii="Arial" w:eastAsia="Times New Roman" w:hAnsi="Arial" w:cs="Arial"/>
          <w:color w:val="111111"/>
          <w:sz w:val="24"/>
          <w:szCs w:val="24"/>
        </w:rPr>
        <w:t xml:space="preserve"> </w:t>
      </w:r>
      <w:r w:rsidRPr="001B34C8">
        <w:rPr>
          <w:rFonts w:ascii="Arial" w:eastAsia="Times New Roman" w:hAnsi="Arial" w:cs="Arial"/>
          <w:color w:val="111111"/>
          <w:sz w:val="24"/>
          <w:szCs w:val="24"/>
        </w:rPr>
        <w:t>to get a comprehensive value for the cloud service preference trust.</w:t>
      </w:r>
    </w:p>
    <w:p w:rsidR="002A21D7" w:rsidRDefault="002A21D7" w:rsidP="001F04E6">
      <w:pPr>
        <w:pStyle w:val="NormalWeb"/>
        <w:shd w:val="clear" w:color="auto" w:fill="FFFFFF"/>
        <w:spacing w:before="0" w:beforeAutospacing="0" w:after="240" w:afterAutospacing="0"/>
        <w:rPr>
          <w:noProof/>
        </w:rPr>
      </w:pPr>
      <w:r>
        <w:rPr>
          <w:noProof/>
        </w:rPr>
        <w:lastRenderedPageBreak/>
        <w:drawing>
          <wp:inline distT="0" distB="0" distL="0" distR="0" wp14:anchorId="7C46D8AF" wp14:editId="44F3996D">
            <wp:extent cx="3990975" cy="29722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31329" cy="3002353"/>
                    </a:xfrm>
                    <a:prstGeom prst="rect">
                      <a:avLst/>
                    </a:prstGeom>
                  </pic:spPr>
                </pic:pic>
              </a:graphicData>
            </a:graphic>
          </wp:inline>
        </w:drawing>
      </w:r>
      <w:r w:rsidR="001F04E6" w:rsidRPr="001F04E6">
        <w:rPr>
          <w:noProof/>
        </w:rPr>
        <w:t xml:space="preserve"> </w:t>
      </w:r>
      <w:r w:rsidR="001F04E6">
        <w:rPr>
          <w:noProof/>
        </w:rPr>
        <w:drawing>
          <wp:inline distT="0" distB="0" distL="0" distR="0" wp14:anchorId="39A1CE12" wp14:editId="0F6B62FB">
            <wp:extent cx="4457700" cy="2660242"/>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9450" cy="2679190"/>
                    </a:xfrm>
                    <a:prstGeom prst="rect">
                      <a:avLst/>
                    </a:prstGeom>
                  </pic:spPr>
                </pic:pic>
              </a:graphicData>
            </a:graphic>
          </wp:inline>
        </w:drawing>
      </w:r>
    </w:p>
    <w:p w:rsidR="00F26467" w:rsidRDefault="00E0507F" w:rsidP="00C7347C">
      <w:pPr>
        <w:autoSpaceDE w:val="0"/>
        <w:autoSpaceDN w:val="0"/>
        <w:adjustRightInd w:val="0"/>
        <w:spacing w:after="0" w:line="240" w:lineRule="auto"/>
        <w:rPr>
          <w:rFonts w:ascii="Arial" w:hAnsi="Arial" w:cs="Arial"/>
          <w:color w:val="111111"/>
          <w:sz w:val="24"/>
          <w:szCs w:val="24"/>
        </w:rPr>
      </w:pPr>
      <w:r>
        <w:rPr>
          <w:rFonts w:ascii="Arial" w:eastAsia="Times New Roman" w:hAnsi="Arial" w:cs="Arial"/>
          <w:b/>
          <w:color w:val="111111"/>
          <w:sz w:val="24"/>
          <w:szCs w:val="24"/>
        </w:rPr>
        <w:t xml:space="preserve">Authors </w:t>
      </w:r>
      <w:r w:rsidR="00F26467" w:rsidRPr="00F26467">
        <w:rPr>
          <w:rFonts w:ascii="Arial" w:eastAsia="Times New Roman" w:hAnsi="Arial" w:cs="Arial"/>
          <w:b/>
          <w:color w:val="111111"/>
          <w:sz w:val="24"/>
          <w:szCs w:val="24"/>
        </w:rPr>
        <w:t>Conclusion:</w:t>
      </w:r>
      <w:r w:rsidR="00F26467">
        <w:rPr>
          <w:rFonts w:ascii="Arial" w:eastAsia="Times New Roman" w:hAnsi="Arial" w:cs="Arial"/>
          <w:color w:val="111111"/>
          <w:sz w:val="24"/>
          <w:szCs w:val="24"/>
        </w:rPr>
        <w:t xml:space="preserve"> </w:t>
      </w:r>
      <w:r w:rsidR="001F04E6" w:rsidRPr="001F04E6">
        <w:rPr>
          <w:rFonts w:ascii="Arial" w:eastAsia="Times New Roman" w:hAnsi="Arial" w:cs="Arial"/>
          <w:color w:val="111111"/>
          <w:sz w:val="24"/>
          <w:szCs w:val="24"/>
        </w:rPr>
        <w:t>The results in Figures 3 a</w:t>
      </w:r>
      <w:r w:rsidR="001F04E6">
        <w:rPr>
          <w:rFonts w:ascii="Arial" w:eastAsia="Times New Roman" w:hAnsi="Arial" w:cs="Arial"/>
          <w:color w:val="111111"/>
          <w:sz w:val="24"/>
          <w:szCs w:val="24"/>
        </w:rPr>
        <w:t xml:space="preserve">nd 4 clearly show that when the </w:t>
      </w:r>
      <w:r w:rsidR="001F04E6" w:rsidRPr="00412F15">
        <w:rPr>
          <w:rFonts w:ascii="Arial" w:eastAsia="Times New Roman" w:hAnsi="Arial" w:cs="Arial"/>
          <w:i/>
          <w:color w:val="111111"/>
          <w:sz w:val="24"/>
          <w:szCs w:val="24"/>
        </w:rPr>
        <w:t>cloud service performs honestly, preference trust gradually increases along with the improvement of the historical behavior value.</w:t>
      </w:r>
      <w:r w:rsidR="001F04E6" w:rsidRPr="001F04E6">
        <w:rPr>
          <w:rFonts w:ascii="Arial" w:eastAsia="Times New Roman" w:hAnsi="Arial" w:cs="Arial"/>
          <w:color w:val="111111"/>
          <w:sz w:val="24"/>
          <w:szCs w:val="24"/>
        </w:rPr>
        <w:t xml:space="preserve"> However, when </w:t>
      </w:r>
      <w:r w:rsidR="001F04E6">
        <w:rPr>
          <w:rFonts w:ascii="Arial" w:eastAsia="Times New Roman" w:hAnsi="Arial" w:cs="Arial"/>
          <w:color w:val="111111"/>
          <w:sz w:val="24"/>
          <w:szCs w:val="24"/>
        </w:rPr>
        <w:t xml:space="preserve">the service provider’s behavior </w:t>
      </w:r>
      <w:r w:rsidR="001F04E6" w:rsidRPr="001F04E6">
        <w:rPr>
          <w:rFonts w:ascii="Arial" w:eastAsia="Times New Roman" w:hAnsi="Arial" w:cs="Arial"/>
          <w:color w:val="111111"/>
          <w:sz w:val="24"/>
          <w:szCs w:val="24"/>
        </w:rPr>
        <w:t>becomes dishonest, feedba</w:t>
      </w:r>
      <w:r w:rsidR="001F04E6">
        <w:rPr>
          <w:rFonts w:ascii="Arial" w:eastAsia="Times New Roman" w:hAnsi="Arial" w:cs="Arial"/>
          <w:color w:val="111111"/>
          <w:sz w:val="24"/>
          <w:szCs w:val="24"/>
        </w:rPr>
        <w:t xml:space="preserve">ck from cloud users would cause </w:t>
      </w:r>
      <w:r w:rsidR="001F04E6" w:rsidRPr="001F04E6">
        <w:rPr>
          <w:rFonts w:ascii="Arial" w:eastAsia="Times New Roman" w:hAnsi="Arial" w:cs="Arial"/>
          <w:color w:val="111111"/>
          <w:sz w:val="24"/>
          <w:szCs w:val="24"/>
        </w:rPr>
        <w:t>the value of the historic</w:t>
      </w:r>
      <w:r w:rsidR="001F04E6">
        <w:rPr>
          <w:rFonts w:ascii="Arial" w:eastAsia="Times New Roman" w:hAnsi="Arial" w:cs="Arial"/>
          <w:color w:val="111111"/>
          <w:sz w:val="24"/>
          <w:szCs w:val="24"/>
        </w:rPr>
        <w:t xml:space="preserve">al behavior factor to go lower, </w:t>
      </w:r>
      <w:r w:rsidR="001F04E6" w:rsidRPr="001F04E6">
        <w:rPr>
          <w:rFonts w:ascii="Arial" w:eastAsia="Times New Roman" w:hAnsi="Arial" w:cs="Arial"/>
          <w:color w:val="111111"/>
          <w:sz w:val="24"/>
          <w:szCs w:val="24"/>
        </w:rPr>
        <w:t>dragging down the preference t</w:t>
      </w:r>
      <w:r w:rsidR="001F04E6">
        <w:rPr>
          <w:rFonts w:ascii="Arial" w:eastAsia="Times New Roman" w:hAnsi="Arial" w:cs="Arial"/>
          <w:color w:val="111111"/>
          <w:sz w:val="24"/>
          <w:szCs w:val="24"/>
        </w:rPr>
        <w:t xml:space="preserve">rust values over the weights of </w:t>
      </w:r>
      <w:r w:rsidR="001F04E6" w:rsidRPr="001F04E6">
        <w:rPr>
          <w:rFonts w:ascii="Arial" w:eastAsia="Times New Roman" w:hAnsi="Arial" w:cs="Arial"/>
          <w:color w:val="111111"/>
          <w:sz w:val="24"/>
          <w:szCs w:val="24"/>
        </w:rPr>
        <w:t>the factors. Thus, the proposed</w:t>
      </w:r>
      <w:r w:rsidR="001F04E6">
        <w:rPr>
          <w:rFonts w:ascii="Arial" w:eastAsia="Times New Roman" w:hAnsi="Arial" w:cs="Arial"/>
          <w:color w:val="111111"/>
          <w:sz w:val="24"/>
          <w:szCs w:val="24"/>
        </w:rPr>
        <w:t xml:space="preserve"> trust quantification method is </w:t>
      </w:r>
      <w:r w:rsidR="001F04E6" w:rsidRPr="001F04E6">
        <w:rPr>
          <w:rFonts w:ascii="Arial" w:hAnsi="Arial" w:cs="Arial"/>
          <w:color w:val="111111"/>
          <w:sz w:val="24"/>
          <w:szCs w:val="24"/>
        </w:rPr>
        <w:t>effective according to the results of the experiment.</w:t>
      </w:r>
    </w:p>
    <w:p w:rsidR="00C7347C" w:rsidRPr="00C7347C" w:rsidRDefault="00C7347C" w:rsidP="00C7347C">
      <w:pPr>
        <w:autoSpaceDE w:val="0"/>
        <w:autoSpaceDN w:val="0"/>
        <w:adjustRightInd w:val="0"/>
        <w:spacing w:after="0" w:line="240" w:lineRule="auto"/>
        <w:rPr>
          <w:rFonts w:ascii="Arial" w:eastAsia="Times New Roman" w:hAnsi="Arial" w:cs="Arial"/>
          <w:color w:val="111111"/>
          <w:sz w:val="24"/>
          <w:szCs w:val="24"/>
        </w:rPr>
      </w:pPr>
    </w:p>
    <w:p w:rsidR="00774B63" w:rsidRPr="00896EC9" w:rsidRDefault="00756F83" w:rsidP="00756F83">
      <w:pPr>
        <w:pStyle w:val="NormalWeb"/>
        <w:shd w:val="clear" w:color="auto" w:fill="FFFFFF"/>
        <w:spacing w:before="0" w:beforeAutospacing="0" w:after="240" w:afterAutospacing="0"/>
        <w:rPr>
          <w:rFonts w:ascii="Arial" w:hAnsi="Arial" w:cs="Arial"/>
          <w:b/>
          <w:color w:val="111111"/>
        </w:rPr>
      </w:pPr>
      <w:r w:rsidRPr="00896EC9">
        <w:rPr>
          <w:rFonts w:ascii="Arial" w:hAnsi="Arial" w:cs="Arial"/>
          <w:b/>
          <w:color w:val="111111"/>
        </w:rPr>
        <w:t xml:space="preserve">Section 5: </w:t>
      </w:r>
      <w:r w:rsidR="00896EC9">
        <w:rPr>
          <w:rFonts w:ascii="Arial" w:hAnsi="Arial" w:cs="Arial"/>
          <w:b/>
          <w:color w:val="111111"/>
        </w:rPr>
        <w:t>My proposed solution</w:t>
      </w:r>
    </w:p>
    <w:p w:rsidR="00C7347C" w:rsidRDefault="00C7347C" w:rsidP="00756F83">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 xml:space="preserve">While going through all the papers and reading all the proposed solutions by all the three authors in this survey paper, I feel if we can combine all the solutions into one solution, it can give better trust determination. </w:t>
      </w:r>
    </w:p>
    <w:p w:rsidR="00C7347C" w:rsidRDefault="00C7347C" w:rsidP="00756F83">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lastRenderedPageBreak/>
        <w:t xml:space="preserve">In first paper author is talking about direct and recommended trust. In second paper author is talking about trust determination based on TF (Trust Factor) and RF (Reputation Factor) </w:t>
      </w:r>
      <w:r w:rsidR="00A22744">
        <w:rPr>
          <w:rFonts w:ascii="Arial" w:hAnsi="Arial" w:cs="Arial"/>
          <w:color w:val="111111"/>
        </w:rPr>
        <w:t xml:space="preserve">applying to fuzzy logic </w:t>
      </w:r>
      <w:r>
        <w:rPr>
          <w:rFonts w:ascii="Arial" w:hAnsi="Arial" w:cs="Arial"/>
          <w:color w:val="111111"/>
        </w:rPr>
        <w:t>and in third paper author is talking about preference trust</w:t>
      </w:r>
      <w:r w:rsidR="00A22744">
        <w:rPr>
          <w:rFonts w:ascii="Arial" w:hAnsi="Arial" w:cs="Arial"/>
          <w:color w:val="111111"/>
        </w:rPr>
        <w:t xml:space="preserve"> applied to fuzzy logic</w:t>
      </w:r>
      <w:r>
        <w:rPr>
          <w:rFonts w:ascii="Arial" w:hAnsi="Arial" w:cs="Arial"/>
          <w:color w:val="111111"/>
        </w:rPr>
        <w:t>. If by some means we can combine all these factors while determining trust, I believe it can give better result</w:t>
      </w:r>
      <w:r w:rsidR="00896EC9">
        <w:rPr>
          <w:rFonts w:ascii="Arial" w:hAnsi="Arial" w:cs="Arial"/>
          <w:color w:val="111111"/>
        </w:rPr>
        <w:t xml:space="preserve"> as trust is based on all the factors proposed in different papers</w:t>
      </w:r>
      <w:r w:rsidR="00546FCB">
        <w:rPr>
          <w:rFonts w:ascii="Arial" w:hAnsi="Arial" w:cs="Arial"/>
          <w:color w:val="111111"/>
        </w:rPr>
        <w:t xml:space="preserve"> and all the factors have huge impact on trust value</w:t>
      </w:r>
      <w:r>
        <w:rPr>
          <w:rFonts w:ascii="Arial" w:hAnsi="Arial" w:cs="Arial"/>
          <w:color w:val="111111"/>
        </w:rPr>
        <w:t>.</w:t>
      </w:r>
    </w:p>
    <w:p w:rsidR="0083252D" w:rsidRDefault="00756F83" w:rsidP="00756F83">
      <w:pPr>
        <w:pStyle w:val="NormalWeb"/>
        <w:shd w:val="clear" w:color="auto" w:fill="FFFFFF"/>
        <w:spacing w:before="0" w:beforeAutospacing="0" w:after="240" w:afterAutospacing="0"/>
        <w:rPr>
          <w:rFonts w:ascii="Arial" w:hAnsi="Arial" w:cs="Arial"/>
          <w:color w:val="111111"/>
        </w:rPr>
      </w:pPr>
      <w:r w:rsidRPr="00E0507F">
        <w:rPr>
          <w:rFonts w:ascii="Arial" w:hAnsi="Arial" w:cs="Arial"/>
          <w:b/>
          <w:color w:val="111111"/>
        </w:rPr>
        <w:t>Section 6: Conclusions</w:t>
      </w:r>
      <w:r>
        <w:rPr>
          <w:rFonts w:ascii="Arial" w:hAnsi="Arial" w:cs="Arial"/>
          <w:color w:val="111111"/>
        </w:rPr>
        <w:t xml:space="preserve"> - </w:t>
      </w:r>
      <w:r w:rsidR="0083252D">
        <w:rPr>
          <w:rFonts w:ascii="Arial" w:hAnsi="Arial" w:cs="Arial"/>
          <w:color w:val="111111"/>
        </w:rPr>
        <w:t xml:space="preserve">In first solution direct and recommended trust is proposed but limitation is that there needs to be some approach to calculate this trust value. </w:t>
      </w:r>
    </w:p>
    <w:p w:rsidR="003627E8" w:rsidRDefault="0083252D" w:rsidP="00756F83">
      <w:pPr>
        <w:pStyle w:val="NormalWeb"/>
        <w:shd w:val="clear" w:color="auto" w:fill="FFFFFF"/>
        <w:spacing w:before="0" w:beforeAutospacing="0" w:after="240" w:afterAutospacing="0"/>
        <w:rPr>
          <w:rFonts w:ascii="Arial" w:hAnsi="Arial" w:cs="Arial"/>
          <w:color w:val="111111"/>
        </w:rPr>
      </w:pPr>
      <w:r>
        <w:rPr>
          <w:rFonts w:ascii="Arial" w:hAnsi="Arial" w:cs="Arial"/>
          <w:color w:val="111111"/>
        </w:rPr>
        <w:t>In second solution fuzzy logic based on TF and RF value is proposed. Security score is calculated and based on this score a resource center is said to be protected or not. Limitation is that in this approach personalized service needs of cloud users is not taken into account.</w:t>
      </w:r>
    </w:p>
    <w:p w:rsidR="0083252D" w:rsidRDefault="0083252D" w:rsidP="00756F83">
      <w:pPr>
        <w:pStyle w:val="NormalWeb"/>
        <w:shd w:val="clear" w:color="auto" w:fill="FFFFFF"/>
        <w:spacing w:before="0" w:beforeAutospacing="0" w:after="240" w:afterAutospacing="0"/>
        <w:rPr>
          <w:rFonts w:ascii="MinionPro-Regular" w:hAnsi="MinionPro-Regular" w:cs="MinionPro-Regular"/>
        </w:rPr>
      </w:pPr>
      <w:r>
        <w:rPr>
          <w:rFonts w:ascii="Arial" w:hAnsi="Arial" w:cs="Arial"/>
          <w:color w:val="111111"/>
        </w:rPr>
        <w:t xml:space="preserve">I third solution personalized needs of cloud users is taken into account to determine trust through </w:t>
      </w:r>
      <w:r w:rsidRPr="00294388">
        <w:rPr>
          <w:rFonts w:ascii="MinionPro-Regular" w:hAnsi="MinionPro-Regular" w:cs="MinionPro-Regular"/>
        </w:rPr>
        <w:t>fuzzy comprehensive evaluation theory</w:t>
      </w:r>
      <w:r>
        <w:rPr>
          <w:rFonts w:ascii="MinionPro-Regular" w:hAnsi="MinionPro-Regular" w:cs="MinionPro-Regular"/>
        </w:rPr>
        <w:t>, but TF and RF values are not taken into account.</w:t>
      </w:r>
    </w:p>
    <w:p w:rsidR="003627E8" w:rsidRDefault="0083252D" w:rsidP="00756F83">
      <w:pPr>
        <w:pStyle w:val="NormalWeb"/>
        <w:shd w:val="clear" w:color="auto" w:fill="FFFFFF"/>
        <w:spacing w:before="0" w:beforeAutospacing="0" w:after="240" w:afterAutospacing="0"/>
        <w:rPr>
          <w:rFonts w:ascii="Arial" w:hAnsi="Arial" w:cs="Arial"/>
          <w:color w:val="111111"/>
        </w:rPr>
      </w:pPr>
      <w:r>
        <w:rPr>
          <w:rFonts w:ascii="MinionPro-Regular" w:hAnsi="MinionPro-Regular" w:cs="MinionPro-Regular"/>
        </w:rPr>
        <w:t>So a better solution can be if we can combine the positive aspects of all three solution proposed, i.e. direct and recommended trust values, TF and RF values and preference trust to determine trust value.</w:t>
      </w:r>
      <w:r w:rsidR="001B67CE">
        <w:rPr>
          <w:rFonts w:ascii="Arial" w:hAnsi="Arial" w:cs="Arial"/>
          <w:color w:val="111111"/>
        </w:rPr>
        <w:t xml:space="preserve"> </w:t>
      </w:r>
    </w:p>
    <w:p w:rsidR="00E0507F" w:rsidRDefault="00E0507F" w:rsidP="00756F83">
      <w:pPr>
        <w:pStyle w:val="NormalWeb"/>
        <w:shd w:val="clear" w:color="auto" w:fill="FFFFFF"/>
        <w:spacing w:before="0" w:beforeAutospacing="0" w:after="240" w:afterAutospacing="0"/>
        <w:rPr>
          <w:rFonts w:ascii="Arial" w:hAnsi="Arial" w:cs="Arial"/>
          <w:color w:val="111111"/>
        </w:rPr>
      </w:pPr>
    </w:p>
    <w:p w:rsidR="00E0507F" w:rsidRDefault="00E0507F" w:rsidP="00756F83">
      <w:pPr>
        <w:pStyle w:val="NormalWeb"/>
        <w:shd w:val="clear" w:color="auto" w:fill="FFFFFF"/>
        <w:spacing w:before="0" w:beforeAutospacing="0" w:after="240" w:afterAutospacing="0"/>
        <w:rPr>
          <w:rFonts w:ascii="Arial" w:hAnsi="Arial" w:cs="Arial"/>
          <w:color w:val="111111"/>
        </w:rPr>
      </w:pPr>
    </w:p>
    <w:p w:rsidR="0018064B" w:rsidRDefault="00756F83" w:rsidP="00717934">
      <w:pPr>
        <w:pStyle w:val="NormalWeb"/>
        <w:shd w:val="clear" w:color="auto" w:fill="FFFFFF"/>
        <w:spacing w:before="0" w:beforeAutospacing="0" w:after="240" w:afterAutospacing="0"/>
        <w:rPr>
          <w:rFonts w:ascii="Minion-Black" w:hAnsi="Minion-Black" w:cs="Minion-Black"/>
          <w:b/>
          <w:bCs/>
        </w:rPr>
      </w:pPr>
      <w:r w:rsidRPr="001B67CE">
        <w:rPr>
          <w:rFonts w:ascii="Arial" w:hAnsi="Arial" w:cs="Arial"/>
          <w:b/>
          <w:color w:val="111111"/>
        </w:rPr>
        <w:t>References</w:t>
      </w:r>
      <w:r>
        <w:rPr>
          <w:rFonts w:ascii="Arial" w:hAnsi="Arial" w:cs="Arial"/>
          <w:color w:val="111111"/>
        </w:rPr>
        <w:t>: List all the sources you have referenced. It should include the author name, title of the paper, conference or journal name, year of publication, etc. </w:t>
      </w:r>
      <w:r w:rsidR="003627E8">
        <w:rPr>
          <w:b/>
        </w:rPr>
        <w:t xml:space="preserve"> </w:t>
      </w:r>
    </w:p>
    <w:p w:rsidR="0018064B" w:rsidRPr="00B0147D" w:rsidRDefault="0018064B" w:rsidP="0018064B">
      <w:pPr>
        <w:pStyle w:val="NormalWeb"/>
        <w:shd w:val="clear" w:color="auto" w:fill="FFFFFF"/>
        <w:spacing w:before="0" w:beforeAutospacing="0" w:after="240" w:afterAutospacing="0"/>
        <w:rPr>
          <w:rFonts w:ascii="Arial" w:hAnsi="Arial" w:cs="Arial"/>
          <w:bCs/>
        </w:rPr>
      </w:pPr>
      <w:r w:rsidRPr="00E21450">
        <w:rPr>
          <w:rFonts w:asciiTheme="minorHAnsi" w:hAnsiTheme="minorHAnsi" w:cs="Minion-Black"/>
          <w:bCs/>
        </w:rPr>
        <w:t>[1]</w:t>
      </w:r>
      <w:r w:rsidRPr="00B0147D">
        <w:rPr>
          <w:rFonts w:ascii="Arial" w:hAnsi="Arial" w:cs="Arial"/>
          <w:bCs/>
        </w:rPr>
        <w:t xml:space="preserve"> </w:t>
      </w:r>
      <w:proofErr w:type="spellStart"/>
      <w:r w:rsidRPr="00B0147D">
        <w:rPr>
          <w:rFonts w:ascii="Arial" w:hAnsi="Arial" w:cs="Arial"/>
          <w:bCs/>
        </w:rPr>
        <w:t>Somesh</w:t>
      </w:r>
      <w:proofErr w:type="spellEnd"/>
      <w:r w:rsidRPr="00B0147D">
        <w:rPr>
          <w:rFonts w:ascii="Arial" w:hAnsi="Arial" w:cs="Arial"/>
          <w:bCs/>
        </w:rPr>
        <w:t xml:space="preserve"> Kumar </w:t>
      </w:r>
      <w:proofErr w:type="spellStart"/>
      <w:r w:rsidRPr="00B0147D">
        <w:rPr>
          <w:rFonts w:ascii="Arial" w:hAnsi="Arial" w:cs="Arial"/>
          <w:bCs/>
        </w:rPr>
        <w:t>Prajapati</w:t>
      </w:r>
      <w:proofErr w:type="spellEnd"/>
      <w:r w:rsidRPr="00B0147D">
        <w:rPr>
          <w:rFonts w:ascii="Arial" w:hAnsi="Arial" w:cs="Arial"/>
          <w:bCs/>
        </w:rPr>
        <w:t xml:space="preserve">, </w:t>
      </w:r>
      <w:proofErr w:type="spellStart"/>
      <w:r w:rsidRPr="00B0147D">
        <w:rPr>
          <w:rFonts w:ascii="Arial" w:hAnsi="Arial" w:cs="Arial"/>
          <w:bCs/>
        </w:rPr>
        <w:t>Suvamoy</w:t>
      </w:r>
      <w:proofErr w:type="spellEnd"/>
      <w:r w:rsidRPr="00B0147D">
        <w:rPr>
          <w:rFonts w:ascii="Arial" w:hAnsi="Arial" w:cs="Arial"/>
          <w:bCs/>
        </w:rPr>
        <w:t xml:space="preserve"> </w:t>
      </w:r>
      <w:proofErr w:type="spellStart"/>
      <w:r w:rsidRPr="00B0147D">
        <w:rPr>
          <w:rFonts w:ascii="Arial" w:hAnsi="Arial" w:cs="Arial"/>
          <w:bCs/>
        </w:rPr>
        <w:t>Changder</w:t>
      </w:r>
      <w:proofErr w:type="spellEnd"/>
      <w:r w:rsidRPr="00B0147D">
        <w:rPr>
          <w:rFonts w:ascii="Arial" w:hAnsi="Arial" w:cs="Arial"/>
          <w:bCs/>
        </w:rPr>
        <w:t xml:space="preserve">, </w:t>
      </w:r>
      <w:proofErr w:type="spellStart"/>
      <w:r w:rsidRPr="00B0147D">
        <w:rPr>
          <w:rFonts w:ascii="Arial" w:hAnsi="Arial" w:cs="Arial"/>
          <w:bCs/>
        </w:rPr>
        <w:t>Anirban</w:t>
      </w:r>
      <w:proofErr w:type="spellEnd"/>
      <w:r w:rsidRPr="00B0147D">
        <w:rPr>
          <w:rFonts w:ascii="Arial" w:hAnsi="Arial" w:cs="Arial"/>
          <w:bCs/>
        </w:rPr>
        <w:t xml:space="preserve"> Sarkar 2013</w:t>
      </w:r>
    </w:p>
    <w:p w:rsidR="0018064B" w:rsidRPr="00B0147D" w:rsidRDefault="0018064B" w:rsidP="0018064B">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[2] H. Zhu, B. Feng, R.H. Deng, “Computing of trust in distributed networks”, http://eprint.iacr.org/2003/056, 2003.</w:t>
      </w:r>
    </w:p>
    <w:p w:rsidR="00694BF8" w:rsidRPr="00B0147D" w:rsidRDefault="00694BF8" w:rsidP="0018064B">
      <w:pPr>
        <w:autoSpaceDE w:val="0"/>
        <w:autoSpaceDN w:val="0"/>
        <w:adjustRightInd w:val="0"/>
        <w:spacing w:after="0" w:line="240" w:lineRule="auto"/>
        <w:rPr>
          <w:rFonts w:ascii="Arial" w:hAnsi="Arial" w:cs="Arial"/>
          <w:sz w:val="24"/>
          <w:szCs w:val="24"/>
        </w:rPr>
      </w:pPr>
    </w:p>
    <w:p w:rsidR="0018064B" w:rsidRPr="00B0147D" w:rsidRDefault="0018064B" w:rsidP="0018064B">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[3] </w:t>
      </w:r>
      <w:proofErr w:type="spellStart"/>
      <w:r w:rsidRPr="00B0147D">
        <w:rPr>
          <w:rFonts w:ascii="Arial" w:hAnsi="Arial" w:cs="Arial"/>
          <w:sz w:val="24"/>
          <w:szCs w:val="24"/>
        </w:rPr>
        <w:t>Alfarez</w:t>
      </w:r>
      <w:proofErr w:type="spellEnd"/>
      <w:r w:rsidRPr="00B0147D">
        <w:rPr>
          <w:rFonts w:ascii="Arial" w:hAnsi="Arial" w:cs="Arial"/>
          <w:sz w:val="24"/>
          <w:szCs w:val="24"/>
        </w:rPr>
        <w:t xml:space="preserve"> Abdul Rahman, Stephen </w:t>
      </w:r>
      <w:proofErr w:type="spellStart"/>
      <w:r w:rsidRPr="00B0147D">
        <w:rPr>
          <w:rFonts w:ascii="Arial" w:hAnsi="Arial" w:cs="Arial"/>
          <w:sz w:val="24"/>
          <w:szCs w:val="24"/>
        </w:rPr>
        <w:t>Hailes</w:t>
      </w:r>
      <w:proofErr w:type="spellEnd"/>
      <w:r w:rsidRPr="00B0147D">
        <w:rPr>
          <w:rFonts w:ascii="Arial" w:hAnsi="Arial" w:cs="Arial"/>
          <w:sz w:val="24"/>
          <w:szCs w:val="24"/>
        </w:rPr>
        <w:t>, “Supporting Trust in Virtual Communities”. 33rd Hawaii International Conference on System Sciences</w:t>
      </w:r>
      <w:r w:rsidR="00121C28" w:rsidRPr="00B0147D">
        <w:rPr>
          <w:rFonts w:ascii="Arial" w:hAnsi="Arial" w:cs="Arial"/>
          <w:sz w:val="24"/>
          <w:szCs w:val="24"/>
        </w:rPr>
        <w:t>, 2000</w:t>
      </w:r>
      <w:r w:rsidRPr="00B0147D">
        <w:rPr>
          <w:rFonts w:ascii="Arial" w:hAnsi="Arial" w:cs="Arial"/>
          <w:sz w:val="24"/>
          <w:szCs w:val="24"/>
        </w:rPr>
        <w:t>.</w:t>
      </w:r>
    </w:p>
    <w:p w:rsidR="00694BF8" w:rsidRPr="00B0147D" w:rsidRDefault="00694BF8" w:rsidP="0018064B">
      <w:pPr>
        <w:autoSpaceDE w:val="0"/>
        <w:autoSpaceDN w:val="0"/>
        <w:adjustRightInd w:val="0"/>
        <w:spacing w:after="0" w:line="240" w:lineRule="auto"/>
        <w:rPr>
          <w:rFonts w:ascii="Arial" w:hAnsi="Arial" w:cs="Arial"/>
          <w:sz w:val="24"/>
          <w:szCs w:val="24"/>
        </w:rPr>
      </w:pPr>
    </w:p>
    <w:p w:rsidR="0018064B" w:rsidRPr="00B0147D" w:rsidRDefault="0018064B" w:rsidP="0018064B">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[4] F. </w:t>
      </w:r>
      <w:proofErr w:type="spellStart"/>
      <w:r w:rsidRPr="00B0147D">
        <w:rPr>
          <w:rFonts w:ascii="Arial" w:hAnsi="Arial" w:cs="Arial"/>
          <w:sz w:val="24"/>
          <w:szCs w:val="24"/>
        </w:rPr>
        <w:t>Azzedin</w:t>
      </w:r>
      <w:proofErr w:type="spellEnd"/>
      <w:r w:rsidRPr="00B0147D">
        <w:rPr>
          <w:rFonts w:ascii="Arial" w:hAnsi="Arial" w:cs="Arial"/>
          <w:sz w:val="24"/>
          <w:szCs w:val="24"/>
        </w:rPr>
        <w:t xml:space="preserve">, </w:t>
      </w:r>
      <w:proofErr w:type="spellStart"/>
      <w:r w:rsidRPr="00B0147D">
        <w:rPr>
          <w:rFonts w:ascii="Arial" w:hAnsi="Arial" w:cs="Arial"/>
          <w:sz w:val="24"/>
          <w:szCs w:val="24"/>
        </w:rPr>
        <w:t>M.Maheswaran</w:t>
      </w:r>
      <w:proofErr w:type="spellEnd"/>
      <w:r w:rsidRPr="00B0147D">
        <w:rPr>
          <w:rFonts w:ascii="Arial" w:hAnsi="Arial" w:cs="Arial"/>
          <w:sz w:val="24"/>
          <w:szCs w:val="24"/>
        </w:rPr>
        <w:t>, “Towards Trust-Aware Resource Management in Grid Computing Systems”, 2ndIEEE/ACM International Symposium on Cluster Computing and the Grid, pp. 452, 2002.</w:t>
      </w:r>
    </w:p>
    <w:p w:rsidR="00694BF8" w:rsidRPr="00B0147D" w:rsidRDefault="00694BF8" w:rsidP="0018064B">
      <w:pPr>
        <w:autoSpaceDE w:val="0"/>
        <w:autoSpaceDN w:val="0"/>
        <w:adjustRightInd w:val="0"/>
        <w:spacing w:after="0" w:line="240" w:lineRule="auto"/>
        <w:rPr>
          <w:rFonts w:ascii="Arial" w:hAnsi="Arial" w:cs="Arial"/>
          <w:sz w:val="24"/>
          <w:szCs w:val="24"/>
        </w:rPr>
      </w:pPr>
    </w:p>
    <w:p w:rsidR="0018064B" w:rsidRPr="00B0147D" w:rsidRDefault="0018064B" w:rsidP="0018064B">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[5] R. </w:t>
      </w:r>
      <w:proofErr w:type="spellStart"/>
      <w:r w:rsidRPr="00B0147D">
        <w:rPr>
          <w:rFonts w:ascii="Arial" w:hAnsi="Arial" w:cs="Arial"/>
          <w:sz w:val="24"/>
          <w:szCs w:val="24"/>
        </w:rPr>
        <w:t>Abassi</w:t>
      </w:r>
      <w:proofErr w:type="spellEnd"/>
      <w:r w:rsidRPr="00B0147D">
        <w:rPr>
          <w:rFonts w:ascii="Arial" w:hAnsi="Arial" w:cs="Arial"/>
          <w:sz w:val="24"/>
          <w:szCs w:val="24"/>
        </w:rPr>
        <w:t xml:space="preserve">, S. G. El </w:t>
      </w:r>
      <w:proofErr w:type="spellStart"/>
      <w:r w:rsidRPr="00B0147D">
        <w:rPr>
          <w:rFonts w:ascii="Arial" w:hAnsi="Arial" w:cs="Arial"/>
          <w:sz w:val="24"/>
          <w:szCs w:val="24"/>
        </w:rPr>
        <w:t>Fatmi</w:t>
      </w:r>
      <w:proofErr w:type="spellEnd"/>
      <w:r w:rsidRPr="00B0147D">
        <w:rPr>
          <w:rFonts w:ascii="Arial" w:hAnsi="Arial" w:cs="Arial"/>
          <w:sz w:val="24"/>
          <w:szCs w:val="24"/>
        </w:rPr>
        <w:t>, “Towards A Generic Trust Management Model”, 19thInternational Conference on Telecommunication (ICT), pp. 1 – 6, 2012.</w:t>
      </w:r>
    </w:p>
    <w:p w:rsidR="00694BF8" w:rsidRPr="00B0147D" w:rsidRDefault="00694BF8" w:rsidP="0018064B">
      <w:pPr>
        <w:autoSpaceDE w:val="0"/>
        <w:autoSpaceDN w:val="0"/>
        <w:adjustRightInd w:val="0"/>
        <w:spacing w:after="0" w:line="240" w:lineRule="auto"/>
        <w:rPr>
          <w:rFonts w:ascii="Arial" w:hAnsi="Arial" w:cs="Arial"/>
          <w:sz w:val="24"/>
          <w:szCs w:val="24"/>
        </w:rPr>
      </w:pPr>
    </w:p>
    <w:p w:rsidR="00560295" w:rsidRPr="00B0147D" w:rsidRDefault="0018064B" w:rsidP="00717934">
      <w:pPr>
        <w:autoSpaceDE w:val="0"/>
        <w:autoSpaceDN w:val="0"/>
        <w:adjustRightInd w:val="0"/>
        <w:spacing w:after="0" w:line="240" w:lineRule="auto"/>
        <w:rPr>
          <w:rFonts w:ascii="Arial" w:hAnsi="Arial" w:cs="Arial"/>
          <w:b/>
          <w:sz w:val="24"/>
          <w:szCs w:val="24"/>
        </w:rPr>
      </w:pPr>
      <w:r w:rsidRPr="00B0147D">
        <w:rPr>
          <w:rFonts w:ascii="Arial" w:hAnsi="Arial" w:cs="Arial"/>
          <w:sz w:val="24"/>
          <w:szCs w:val="24"/>
        </w:rPr>
        <w:t xml:space="preserve">[6] Q. </w:t>
      </w:r>
      <w:proofErr w:type="spellStart"/>
      <w:r w:rsidRPr="00B0147D">
        <w:rPr>
          <w:rFonts w:ascii="Arial" w:hAnsi="Arial" w:cs="Arial"/>
          <w:sz w:val="24"/>
          <w:szCs w:val="24"/>
        </w:rPr>
        <w:t>Guo</w:t>
      </w:r>
      <w:proofErr w:type="spellEnd"/>
      <w:r w:rsidRPr="00B0147D">
        <w:rPr>
          <w:rFonts w:ascii="Arial" w:hAnsi="Arial" w:cs="Arial"/>
          <w:sz w:val="24"/>
          <w:szCs w:val="24"/>
        </w:rPr>
        <w:t>, D. Sun, G. Chang, L. Sun, X. Wang. “Modeling and evaluation of trust in cloud computing environments”</w:t>
      </w:r>
      <w:r w:rsidR="00CE3C52" w:rsidRPr="00B0147D">
        <w:rPr>
          <w:rFonts w:ascii="Arial" w:hAnsi="Arial" w:cs="Arial"/>
          <w:sz w:val="24"/>
          <w:szCs w:val="24"/>
        </w:rPr>
        <w:t>, 3rdIntl</w:t>
      </w:r>
      <w:r w:rsidRPr="00B0147D">
        <w:rPr>
          <w:rFonts w:ascii="Arial" w:hAnsi="Arial" w:cs="Arial"/>
          <w:sz w:val="24"/>
          <w:szCs w:val="24"/>
        </w:rPr>
        <w:t>. Conf. on Advanced Computer Control, pp. 112-116, 2011.</w:t>
      </w:r>
    </w:p>
    <w:p w:rsidR="00717934" w:rsidRPr="00B0147D" w:rsidRDefault="00717934" w:rsidP="00717934">
      <w:pPr>
        <w:autoSpaceDE w:val="0"/>
        <w:autoSpaceDN w:val="0"/>
        <w:adjustRightInd w:val="0"/>
        <w:spacing w:after="0" w:line="240" w:lineRule="auto"/>
        <w:rPr>
          <w:rFonts w:ascii="Arial" w:hAnsi="Arial" w:cs="Arial"/>
          <w:b/>
          <w:sz w:val="24"/>
          <w:szCs w:val="24"/>
        </w:rPr>
      </w:pPr>
    </w:p>
    <w:p w:rsidR="00634E22" w:rsidRPr="00B0147D" w:rsidRDefault="00634E22" w:rsidP="00634E22">
      <w:pPr>
        <w:autoSpaceDE w:val="0"/>
        <w:autoSpaceDN w:val="0"/>
        <w:adjustRightInd w:val="0"/>
        <w:spacing w:after="0" w:line="240" w:lineRule="auto"/>
        <w:rPr>
          <w:rFonts w:ascii="Arial" w:hAnsi="Arial" w:cs="Arial"/>
          <w:bCs/>
          <w:sz w:val="24"/>
          <w:szCs w:val="24"/>
        </w:rPr>
      </w:pPr>
      <w:r w:rsidRPr="00B0147D">
        <w:rPr>
          <w:rFonts w:ascii="Arial" w:hAnsi="Arial" w:cs="Arial"/>
          <w:sz w:val="24"/>
          <w:szCs w:val="24"/>
        </w:rPr>
        <w:lastRenderedPageBreak/>
        <w:t xml:space="preserve">[7] </w:t>
      </w:r>
      <w:proofErr w:type="spellStart"/>
      <w:r w:rsidRPr="00B0147D">
        <w:rPr>
          <w:rFonts w:ascii="Arial" w:hAnsi="Arial" w:cs="Arial"/>
          <w:sz w:val="24"/>
          <w:szCs w:val="24"/>
        </w:rPr>
        <w:t>Kamalanathan</w:t>
      </w:r>
      <w:proofErr w:type="spellEnd"/>
      <w:r w:rsidRPr="00B0147D">
        <w:rPr>
          <w:rFonts w:ascii="Arial" w:hAnsi="Arial" w:cs="Arial"/>
          <w:sz w:val="24"/>
          <w:szCs w:val="24"/>
        </w:rPr>
        <w:t xml:space="preserve"> </w:t>
      </w:r>
      <w:proofErr w:type="spellStart"/>
      <w:r w:rsidRPr="00B0147D">
        <w:rPr>
          <w:rFonts w:ascii="Arial" w:hAnsi="Arial" w:cs="Arial"/>
          <w:sz w:val="24"/>
          <w:szCs w:val="24"/>
        </w:rPr>
        <w:t>Chandran</w:t>
      </w:r>
      <w:proofErr w:type="spellEnd"/>
      <w:r w:rsidRPr="00B0147D">
        <w:rPr>
          <w:rFonts w:ascii="Arial" w:hAnsi="Arial" w:cs="Arial"/>
          <w:sz w:val="24"/>
          <w:szCs w:val="24"/>
        </w:rPr>
        <w:t xml:space="preserve">, </w:t>
      </w:r>
      <w:proofErr w:type="spellStart"/>
      <w:r w:rsidRPr="00B0147D">
        <w:rPr>
          <w:rFonts w:ascii="Arial" w:hAnsi="Arial" w:cs="Arial"/>
          <w:sz w:val="24"/>
          <w:szCs w:val="24"/>
        </w:rPr>
        <w:t>Valarmathy</w:t>
      </w:r>
      <w:proofErr w:type="spellEnd"/>
      <w:r w:rsidRPr="00B0147D">
        <w:rPr>
          <w:rFonts w:ascii="Arial" w:hAnsi="Arial" w:cs="Arial"/>
          <w:sz w:val="24"/>
          <w:szCs w:val="24"/>
        </w:rPr>
        <w:t xml:space="preserve"> </w:t>
      </w:r>
      <w:proofErr w:type="spellStart"/>
      <w:r w:rsidRPr="00B0147D">
        <w:rPr>
          <w:rFonts w:ascii="Arial" w:hAnsi="Arial" w:cs="Arial"/>
          <w:sz w:val="24"/>
          <w:szCs w:val="24"/>
        </w:rPr>
        <w:t>Shanmugasudaram</w:t>
      </w:r>
      <w:proofErr w:type="spellEnd"/>
      <w:r w:rsidRPr="00B0147D">
        <w:rPr>
          <w:rFonts w:ascii="Arial" w:hAnsi="Arial" w:cs="Arial"/>
          <w:sz w:val="24"/>
          <w:szCs w:val="24"/>
        </w:rPr>
        <w:t xml:space="preserve">, and </w:t>
      </w:r>
      <w:proofErr w:type="spellStart"/>
      <w:r w:rsidRPr="00B0147D">
        <w:rPr>
          <w:rFonts w:ascii="Arial" w:hAnsi="Arial" w:cs="Arial"/>
          <w:sz w:val="24"/>
          <w:szCs w:val="24"/>
        </w:rPr>
        <w:t>Kirubakaran</w:t>
      </w:r>
      <w:proofErr w:type="spellEnd"/>
      <w:r w:rsidRPr="00B0147D">
        <w:rPr>
          <w:rFonts w:ascii="Arial" w:hAnsi="Arial" w:cs="Arial"/>
          <w:sz w:val="24"/>
          <w:szCs w:val="24"/>
        </w:rPr>
        <w:t xml:space="preserve"> </w:t>
      </w:r>
      <w:proofErr w:type="spellStart"/>
      <w:r w:rsidRPr="00B0147D">
        <w:rPr>
          <w:rFonts w:ascii="Arial" w:hAnsi="Arial" w:cs="Arial"/>
          <w:sz w:val="24"/>
          <w:szCs w:val="24"/>
        </w:rPr>
        <w:t>Subramani</w:t>
      </w:r>
      <w:proofErr w:type="spellEnd"/>
      <w:r w:rsidRPr="00B0147D">
        <w:rPr>
          <w:rFonts w:ascii="Arial" w:hAnsi="Arial" w:cs="Arial"/>
          <w:sz w:val="24"/>
          <w:szCs w:val="24"/>
        </w:rPr>
        <w:t>, “</w:t>
      </w:r>
      <w:r w:rsidRPr="00B0147D">
        <w:rPr>
          <w:rFonts w:ascii="Arial" w:hAnsi="Arial" w:cs="Arial"/>
          <w:bCs/>
          <w:sz w:val="24"/>
          <w:szCs w:val="24"/>
        </w:rPr>
        <w:t>Designing a Fuzzy-Logic Based Trust and Reputation Model for Secure Resource Allocation in Cloud Computing</w:t>
      </w:r>
      <w:r w:rsidRPr="00B0147D">
        <w:rPr>
          <w:rFonts w:ascii="Arial" w:hAnsi="Arial" w:cs="Arial"/>
          <w:sz w:val="24"/>
          <w:szCs w:val="24"/>
        </w:rPr>
        <w:t>,” http://dblp.unitrier.de/search?q=trust%2C+cloud+computing   2015</w:t>
      </w:r>
    </w:p>
    <w:p w:rsidR="00634E22" w:rsidRPr="00B0147D" w:rsidRDefault="00634E22" w:rsidP="00634E22">
      <w:pPr>
        <w:autoSpaceDE w:val="0"/>
        <w:autoSpaceDN w:val="0"/>
        <w:adjustRightInd w:val="0"/>
        <w:spacing w:after="0" w:line="240" w:lineRule="auto"/>
        <w:rPr>
          <w:rFonts w:ascii="Arial" w:hAnsi="Arial" w:cs="Arial"/>
          <w:sz w:val="24"/>
          <w:szCs w:val="24"/>
        </w:rPr>
      </w:pPr>
    </w:p>
    <w:p w:rsidR="00634E22" w:rsidRPr="00B0147D" w:rsidRDefault="00634E22" w:rsidP="00634E22">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[8] Malaga R., “Web-Based Reputation Management Systems: Problems and Suggested Solutions,” </w:t>
      </w:r>
      <w:r w:rsidRPr="00B0147D">
        <w:rPr>
          <w:rFonts w:ascii="Arial" w:eastAsia="TimesNewRoman,Italic" w:hAnsi="Arial" w:cs="Arial"/>
          <w:i/>
          <w:iCs/>
          <w:sz w:val="24"/>
          <w:szCs w:val="24"/>
        </w:rPr>
        <w:t>Journal of Electronic Commerce Research</w:t>
      </w:r>
      <w:r w:rsidRPr="00B0147D">
        <w:rPr>
          <w:rFonts w:ascii="Arial" w:hAnsi="Arial" w:cs="Arial"/>
          <w:sz w:val="24"/>
          <w:szCs w:val="24"/>
        </w:rPr>
        <w:t>, Springer Netherlands, vol. 1, no. 4, pp. 403-417, 2001.</w:t>
      </w:r>
    </w:p>
    <w:p w:rsidR="00717934" w:rsidRPr="00B0147D" w:rsidRDefault="00717934" w:rsidP="00634E22">
      <w:pPr>
        <w:autoSpaceDE w:val="0"/>
        <w:autoSpaceDN w:val="0"/>
        <w:adjustRightInd w:val="0"/>
        <w:spacing w:after="0" w:line="240" w:lineRule="auto"/>
        <w:rPr>
          <w:rFonts w:ascii="Arial" w:hAnsi="Arial" w:cs="Arial"/>
          <w:sz w:val="24"/>
          <w:szCs w:val="24"/>
        </w:rPr>
      </w:pPr>
    </w:p>
    <w:p w:rsidR="00B0147D" w:rsidRPr="00B0147D" w:rsidRDefault="00B0147D" w:rsidP="00B0147D">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[9] E. </w:t>
      </w:r>
      <w:proofErr w:type="spellStart"/>
      <w:r w:rsidRPr="00B0147D">
        <w:rPr>
          <w:rFonts w:ascii="Arial" w:hAnsi="Arial" w:cs="Arial"/>
          <w:sz w:val="24"/>
          <w:szCs w:val="24"/>
        </w:rPr>
        <w:t>J.Chang</w:t>
      </w:r>
      <w:proofErr w:type="spellEnd"/>
      <w:r w:rsidRPr="00B0147D">
        <w:rPr>
          <w:rFonts w:ascii="Arial" w:hAnsi="Arial" w:cs="Arial"/>
          <w:sz w:val="24"/>
          <w:szCs w:val="24"/>
        </w:rPr>
        <w:t xml:space="preserve">, K. </w:t>
      </w:r>
      <w:proofErr w:type="spellStart"/>
      <w:r w:rsidRPr="00B0147D">
        <w:rPr>
          <w:rFonts w:ascii="Arial" w:hAnsi="Arial" w:cs="Arial"/>
          <w:sz w:val="24"/>
          <w:szCs w:val="24"/>
        </w:rPr>
        <w:t>F.Hussain</w:t>
      </w:r>
      <w:proofErr w:type="spellEnd"/>
      <w:r w:rsidRPr="00B0147D">
        <w:rPr>
          <w:rFonts w:ascii="Arial" w:hAnsi="Arial" w:cs="Arial"/>
          <w:sz w:val="24"/>
          <w:szCs w:val="24"/>
        </w:rPr>
        <w:t xml:space="preserve">, and T. </w:t>
      </w:r>
      <w:proofErr w:type="spellStart"/>
      <w:r w:rsidRPr="00B0147D">
        <w:rPr>
          <w:rFonts w:ascii="Arial" w:hAnsi="Arial" w:cs="Arial"/>
          <w:sz w:val="24"/>
          <w:szCs w:val="24"/>
        </w:rPr>
        <w:t>S.Dillon</w:t>
      </w:r>
      <w:proofErr w:type="spellEnd"/>
      <w:r w:rsidRPr="00B0147D">
        <w:rPr>
          <w:rFonts w:ascii="Arial" w:hAnsi="Arial" w:cs="Arial"/>
          <w:sz w:val="24"/>
          <w:szCs w:val="24"/>
        </w:rPr>
        <w:t xml:space="preserve">, “Fuzzy nature of trust and dynamic </w:t>
      </w:r>
      <w:proofErr w:type="spellStart"/>
      <w:r w:rsidRPr="00B0147D">
        <w:rPr>
          <w:rFonts w:ascii="Arial" w:hAnsi="Arial" w:cs="Arial"/>
          <w:sz w:val="24"/>
          <w:szCs w:val="24"/>
        </w:rPr>
        <w:t>trustmodeling</w:t>
      </w:r>
      <w:proofErr w:type="spellEnd"/>
      <w:r w:rsidRPr="00B0147D">
        <w:rPr>
          <w:rFonts w:ascii="Arial" w:hAnsi="Arial" w:cs="Arial"/>
          <w:sz w:val="24"/>
          <w:szCs w:val="24"/>
        </w:rPr>
        <w:t xml:space="preserve"> in service oriented environments,” in </w:t>
      </w:r>
      <w:r w:rsidRPr="00B0147D">
        <w:rPr>
          <w:rFonts w:ascii="Arial" w:hAnsi="Arial" w:cs="Arial"/>
          <w:i/>
          <w:iCs/>
          <w:sz w:val="24"/>
          <w:szCs w:val="24"/>
        </w:rPr>
        <w:t>Proceedings of the Workshop on Secure Web Services (SWS</w:t>
      </w:r>
      <w:r w:rsidRPr="00B0147D">
        <w:rPr>
          <w:rFonts w:ascii="Arial" w:hAnsi="Arial" w:cs="Arial"/>
          <w:sz w:val="24"/>
          <w:szCs w:val="24"/>
        </w:rPr>
        <w:t xml:space="preserve"> </w:t>
      </w:r>
      <w:r w:rsidRPr="00B0147D">
        <w:rPr>
          <w:rFonts w:ascii="Arial" w:hAnsi="Arial" w:cs="Arial"/>
          <w:i/>
          <w:iCs/>
          <w:sz w:val="24"/>
          <w:szCs w:val="24"/>
        </w:rPr>
        <w:t>’05)</w:t>
      </w:r>
      <w:r w:rsidRPr="00B0147D">
        <w:rPr>
          <w:rFonts w:ascii="Arial" w:hAnsi="Arial" w:cs="Arial"/>
          <w:sz w:val="24"/>
          <w:szCs w:val="24"/>
        </w:rPr>
        <w:t>, pp. 75–83, ACM Press, 2005.</w:t>
      </w:r>
    </w:p>
    <w:p w:rsidR="00B0147D" w:rsidRPr="00B0147D" w:rsidRDefault="00B0147D" w:rsidP="00B0147D">
      <w:pPr>
        <w:autoSpaceDE w:val="0"/>
        <w:autoSpaceDN w:val="0"/>
        <w:adjustRightInd w:val="0"/>
        <w:spacing w:after="0" w:line="240" w:lineRule="auto"/>
        <w:rPr>
          <w:rFonts w:ascii="Arial" w:hAnsi="Arial" w:cs="Arial"/>
          <w:sz w:val="24"/>
          <w:szCs w:val="24"/>
        </w:rPr>
      </w:pPr>
    </w:p>
    <w:p w:rsidR="00B0147D" w:rsidRPr="00B0147D" w:rsidRDefault="00B0147D" w:rsidP="00B0147D">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[10] M. </w:t>
      </w:r>
      <w:proofErr w:type="spellStart"/>
      <w:r w:rsidRPr="00B0147D">
        <w:rPr>
          <w:rFonts w:ascii="Arial" w:hAnsi="Arial" w:cs="Arial"/>
          <w:sz w:val="24"/>
          <w:szCs w:val="24"/>
        </w:rPr>
        <w:t>Jaiganesh</w:t>
      </w:r>
      <w:proofErr w:type="spellEnd"/>
      <w:r w:rsidRPr="00B0147D">
        <w:rPr>
          <w:rFonts w:ascii="Arial" w:hAnsi="Arial" w:cs="Arial"/>
          <w:sz w:val="24"/>
          <w:szCs w:val="24"/>
        </w:rPr>
        <w:t xml:space="preserve">, </w:t>
      </w:r>
      <w:proofErr w:type="spellStart"/>
      <w:r w:rsidRPr="00B0147D">
        <w:rPr>
          <w:rFonts w:ascii="Arial" w:hAnsi="Arial" w:cs="Arial"/>
          <w:sz w:val="24"/>
          <w:szCs w:val="24"/>
        </w:rPr>
        <w:t>M.Aarthi</w:t>
      </w:r>
      <w:proofErr w:type="spellEnd"/>
      <w:r w:rsidRPr="00B0147D">
        <w:rPr>
          <w:rFonts w:ascii="Arial" w:hAnsi="Arial" w:cs="Arial"/>
          <w:sz w:val="24"/>
          <w:szCs w:val="24"/>
        </w:rPr>
        <w:t xml:space="preserve">, and A.V. A. Kumar, “Fuzzy ART-based user behavior trust in cloud computing,” </w:t>
      </w:r>
      <w:r w:rsidRPr="00B0147D">
        <w:rPr>
          <w:rFonts w:ascii="Arial" w:hAnsi="Arial" w:cs="Arial"/>
          <w:i/>
          <w:iCs/>
          <w:sz w:val="24"/>
          <w:szCs w:val="24"/>
        </w:rPr>
        <w:t>Advances in Intelligent</w:t>
      </w:r>
      <w:r w:rsidRPr="00B0147D">
        <w:rPr>
          <w:rFonts w:ascii="Arial" w:hAnsi="Arial" w:cs="Arial"/>
          <w:sz w:val="24"/>
          <w:szCs w:val="24"/>
        </w:rPr>
        <w:t xml:space="preserve"> </w:t>
      </w:r>
      <w:r w:rsidRPr="00B0147D">
        <w:rPr>
          <w:rFonts w:ascii="Arial" w:hAnsi="Arial" w:cs="Arial"/>
          <w:i/>
          <w:iCs/>
          <w:sz w:val="24"/>
          <w:szCs w:val="24"/>
        </w:rPr>
        <w:t>Systems &amp; Computing</w:t>
      </w:r>
      <w:r w:rsidRPr="00B0147D">
        <w:rPr>
          <w:rFonts w:ascii="Arial" w:hAnsi="Arial" w:cs="Arial"/>
          <w:sz w:val="24"/>
          <w:szCs w:val="24"/>
        </w:rPr>
        <w:t>, vol. 324, pp. 341–348, 2015.</w:t>
      </w:r>
    </w:p>
    <w:p w:rsidR="00B0147D" w:rsidRPr="00B0147D" w:rsidRDefault="00B0147D" w:rsidP="00B0147D">
      <w:pPr>
        <w:autoSpaceDE w:val="0"/>
        <w:autoSpaceDN w:val="0"/>
        <w:adjustRightInd w:val="0"/>
        <w:spacing w:after="0" w:line="240" w:lineRule="auto"/>
        <w:rPr>
          <w:rFonts w:ascii="Arial" w:hAnsi="Arial" w:cs="Arial"/>
          <w:sz w:val="24"/>
          <w:szCs w:val="24"/>
        </w:rPr>
      </w:pPr>
    </w:p>
    <w:p w:rsidR="00B0147D" w:rsidRPr="00B0147D" w:rsidRDefault="00B0147D" w:rsidP="00B0147D">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[11] R. Klinger and K. </w:t>
      </w:r>
      <w:proofErr w:type="spellStart"/>
      <w:r w:rsidRPr="00B0147D">
        <w:rPr>
          <w:rFonts w:ascii="Arial" w:hAnsi="Arial" w:cs="Arial"/>
          <w:sz w:val="24"/>
          <w:szCs w:val="24"/>
        </w:rPr>
        <w:t>Tomanek</w:t>
      </w:r>
      <w:proofErr w:type="spellEnd"/>
      <w:r w:rsidRPr="00B0147D">
        <w:rPr>
          <w:rFonts w:ascii="Arial" w:hAnsi="Arial" w:cs="Arial"/>
          <w:sz w:val="24"/>
          <w:szCs w:val="24"/>
        </w:rPr>
        <w:t>, “Classical probabilistic models and conditional random fields,” Algorithm Engineering Report TR07-2-013, 2007.</w:t>
      </w:r>
    </w:p>
    <w:p w:rsidR="00B0147D" w:rsidRPr="00B0147D" w:rsidRDefault="00B0147D" w:rsidP="00B0147D">
      <w:pPr>
        <w:autoSpaceDE w:val="0"/>
        <w:autoSpaceDN w:val="0"/>
        <w:adjustRightInd w:val="0"/>
        <w:spacing w:after="0" w:line="240" w:lineRule="auto"/>
        <w:rPr>
          <w:rFonts w:ascii="Arial" w:hAnsi="Arial" w:cs="Arial"/>
          <w:sz w:val="24"/>
          <w:szCs w:val="24"/>
        </w:rPr>
      </w:pPr>
    </w:p>
    <w:p w:rsidR="00B0147D" w:rsidRPr="00B0147D" w:rsidRDefault="00B0147D" w:rsidP="00B0147D">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[12] B. Li, B.-Q. Cao, K.-M. Wen, and R.-X. Li, “Trustworthy assurance of service interoperation in cloud environment,” </w:t>
      </w:r>
      <w:r w:rsidRPr="00B0147D">
        <w:rPr>
          <w:rFonts w:ascii="Arial" w:hAnsi="Arial" w:cs="Arial"/>
          <w:i/>
          <w:iCs/>
          <w:sz w:val="24"/>
          <w:szCs w:val="24"/>
        </w:rPr>
        <w:t>International Journal of Automation and Computing</w:t>
      </w:r>
      <w:r w:rsidRPr="00B0147D">
        <w:rPr>
          <w:rFonts w:ascii="Arial" w:hAnsi="Arial" w:cs="Arial"/>
          <w:sz w:val="24"/>
          <w:szCs w:val="24"/>
        </w:rPr>
        <w:t>, vol. 8, no. 3, pp. 297–308, 2011.</w:t>
      </w:r>
    </w:p>
    <w:p w:rsidR="00B0147D" w:rsidRPr="00B0147D" w:rsidRDefault="00B0147D" w:rsidP="00B0147D">
      <w:pPr>
        <w:autoSpaceDE w:val="0"/>
        <w:autoSpaceDN w:val="0"/>
        <w:adjustRightInd w:val="0"/>
        <w:spacing w:after="0" w:line="240" w:lineRule="auto"/>
        <w:rPr>
          <w:rFonts w:ascii="Arial" w:hAnsi="Arial" w:cs="Arial"/>
          <w:sz w:val="24"/>
          <w:szCs w:val="24"/>
        </w:rPr>
      </w:pPr>
    </w:p>
    <w:p w:rsidR="00B0147D" w:rsidRPr="00B0147D" w:rsidRDefault="00B0147D" w:rsidP="00B0147D">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[13] M. </w:t>
      </w:r>
      <w:proofErr w:type="spellStart"/>
      <w:r w:rsidRPr="00B0147D">
        <w:rPr>
          <w:rFonts w:ascii="Arial" w:hAnsi="Arial" w:cs="Arial"/>
          <w:sz w:val="24"/>
          <w:szCs w:val="24"/>
        </w:rPr>
        <w:t>Armbrust</w:t>
      </w:r>
      <w:proofErr w:type="spellEnd"/>
      <w:r w:rsidRPr="00B0147D">
        <w:rPr>
          <w:rFonts w:ascii="Arial" w:hAnsi="Arial" w:cs="Arial"/>
          <w:sz w:val="24"/>
          <w:szCs w:val="24"/>
        </w:rPr>
        <w:t xml:space="preserve">, A. Fox, R. Griffith et al., “Above the </w:t>
      </w:r>
      <w:proofErr w:type="spellStart"/>
      <w:r w:rsidRPr="00B0147D">
        <w:rPr>
          <w:rFonts w:ascii="Arial" w:hAnsi="Arial" w:cs="Arial"/>
          <w:sz w:val="24"/>
          <w:szCs w:val="24"/>
        </w:rPr>
        <w:t>clouds</w:t>
      </w:r>
      <w:proofErr w:type="gramStart"/>
      <w:r w:rsidRPr="00B0147D">
        <w:rPr>
          <w:rFonts w:ascii="Arial" w:hAnsi="Arial" w:cs="Arial"/>
          <w:sz w:val="24"/>
          <w:szCs w:val="24"/>
        </w:rPr>
        <w:t>:a</w:t>
      </w:r>
      <w:proofErr w:type="spellEnd"/>
      <w:proofErr w:type="gramEnd"/>
      <w:r w:rsidRPr="00B0147D">
        <w:rPr>
          <w:rFonts w:ascii="Arial" w:hAnsi="Arial" w:cs="Arial"/>
          <w:sz w:val="24"/>
          <w:szCs w:val="24"/>
        </w:rPr>
        <w:t xml:space="preserve"> </w:t>
      </w:r>
      <w:proofErr w:type="spellStart"/>
      <w:r w:rsidRPr="00B0147D">
        <w:rPr>
          <w:rFonts w:ascii="Arial" w:hAnsi="Arial" w:cs="Arial"/>
          <w:sz w:val="24"/>
          <w:szCs w:val="24"/>
        </w:rPr>
        <w:t>berkeley</w:t>
      </w:r>
      <w:proofErr w:type="spellEnd"/>
      <w:r w:rsidRPr="00B0147D">
        <w:rPr>
          <w:rFonts w:ascii="Arial" w:hAnsi="Arial" w:cs="Arial"/>
          <w:sz w:val="24"/>
          <w:szCs w:val="24"/>
        </w:rPr>
        <w:t xml:space="preserve"> view of cloud computing,” </w:t>
      </w:r>
      <w:r w:rsidRPr="00B0147D">
        <w:rPr>
          <w:rFonts w:ascii="Arial" w:hAnsi="Arial" w:cs="Arial"/>
          <w:i/>
          <w:iCs/>
          <w:sz w:val="24"/>
          <w:szCs w:val="24"/>
        </w:rPr>
        <w:t>Communications of the</w:t>
      </w:r>
      <w:r w:rsidRPr="00B0147D">
        <w:rPr>
          <w:rFonts w:ascii="Arial" w:hAnsi="Arial" w:cs="Arial"/>
          <w:sz w:val="24"/>
          <w:szCs w:val="24"/>
        </w:rPr>
        <w:t xml:space="preserve"> </w:t>
      </w:r>
      <w:r w:rsidRPr="00B0147D">
        <w:rPr>
          <w:rFonts w:ascii="Arial" w:hAnsi="Arial" w:cs="Arial"/>
          <w:i/>
          <w:iCs/>
          <w:sz w:val="24"/>
          <w:szCs w:val="24"/>
        </w:rPr>
        <w:t>ACM</w:t>
      </w:r>
      <w:r w:rsidRPr="00B0147D">
        <w:rPr>
          <w:rFonts w:ascii="Arial" w:hAnsi="Arial" w:cs="Arial"/>
          <w:sz w:val="24"/>
          <w:szCs w:val="24"/>
        </w:rPr>
        <w:t>, vol. 53, no. 4, pp. 50–58, 2010.</w:t>
      </w:r>
    </w:p>
    <w:p w:rsidR="00B0147D" w:rsidRPr="00B0147D" w:rsidRDefault="00B0147D" w:rsidP="00B0147D">
      <w:pPr>
        <w:autoSpaceDE w:val="0"/>
        <w:autoSpaceDN w:val="0"/>
        <w:adjustRightInd w:val="0"/>
        <w:spacing w:after="0" w:line="240" w:lineRule="auto"/>
        <w:rPr>
          <w:rFonts w:ascii="Arial" w:hAnsi="Arial" w:cs="Arial"/>
          <w:sz w:val="24"/>
          <w:szCs w:val="24"/>
        </w:rPr>
      </w:pPr>
    </w:p>
    <w:p w:rsidR="00B0147D" w:rsidRPr="00B0147D" w:rsidRDefault="00B0147D" w:rsidP="00B0147D">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[14] J. </w:t>
      </w:r>
      <w:proofErr w:type="spellStart"/>
      <w:r w:rsidRPr="00B0147D">
        <w:rPr>
          <w:rFonts w:ascii="Arial" w:hAnsi="Arial" w:cs="Arial"/>
          <w:sz w:val="24"/>
          <w:szCs w:val="24"/>
        </w:rPr>
        <w:t>Harauz</w:t>
      </w:r>
      <w:proofErr w:type="spellEnd"/>
      <w:r w:rsidRPr="00B0147D">
        <w:rPr>
          <w:rFonts w:ascii="Arial" w:hAnsi="Arial" w:cs="Arial"/>
          <w:sz w:val="24"/>
          <w:szCs w:val="24"/>
        </w:rPr>
        <w:t xml:space="preserve">, L. M. Kaufman, and B. Potter, “Data security in the world of cloud computing,” </w:t>
      </w:r>
      <w:r w:rsidRPr="00B0147D">
        <w:rPr>
          <w:rFonts w:ascii="Arial" w:hAnsi="Arial" w:cs="Arial"/>
          <w:i/>
          <w:iCs/>
          <w:sz w:val="24"/>
          <w:szCs w:val="24"/>
        </w:rPr>
        <w:t>IEEE Security &amp; Privacy</w:t>
      </w:r>
      <w:r w:rsidRPr="00B0147D">
        <w:rPr>
          <w:rFonts w:ascii="Arial" w:hAnsi="Arial" w:cs="Arial"/>
          <w:sz w:val="24"/>
          <w:szCs w:val="24"/>
        </w:rPr>
        <w:t>, vol. 7, no. 4, pp. 61–64, 2009.</w:t>
      </w:r>
    </w:p>
    <w:p w:rsidR="00B0147D" w:rsidRPr="00B0147D" w:rsidRDefault="00B0147D" w:rsidP="00B0147D">
      <w:pPr>
        <w:autoSpaceDE w:val="0"/>
        <w:autoSpaceDN w:val="0"/>
        <w:adjustRightInd w:val="0"/>
        <w:spacing w:after="0" w:line="240" w:lineRule="auto"/>
        <w:rPr>
          <w:rFonts w:ascii="Arial" w:hAnsi="Arial" w:cs="Arial"/>
          <w:sz w:val="24"/>
          <w:szCs w:val="24"/>
        </w:rPr>
      </w:pPr>
    </w:p>
    <w:p w:rsidR="00B0147D" w:rsidRPr="00B0147D" w:rsidRDefault="00B0147D" w:rsidP="00B0147D">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[15] S. M. Habib, S. </w:t>
      </w:r>
      <w:proofErr w:type="spellStart"/>
      <w:r w:rsidRPr="00B0147D">
        <w:rPr>
          <w:rFonts w:ascii="Arial" w:hAnsi="Arial" w:cs="Arial"/>
          <w:sz w:val="24"/>
          <w:szCs w:val="24"/>
        </w:rPr>
        <w:t>Ries</w:t>
      </w:r>
      <w:proofErr w:type="spellEnd"/>
      <w:r w:rsidRPr="00B0147D">
        <w:rPr>
          <w:rFonts w:ascii="Arial" w:hAnsi="Arial" w:cs="Arial"/>
          <w:sz w:val="24"/>
          <w:szCs w:val="24"/>
        </w:rPr>
        <w:t xml:space="preserve">, M. </w:t>
      </w:r>
      <w:proofErr w:type="spellStart"/>
      <w:r w:rsidRPr="00B0147D">
        <w:rPr>
          <w:rFonts w:ascii="Arial" w:hAnsi="Arial" w:cs="Arial"/>
          <w:sz w:val="24"/>
          <w:szCs w:val="24"/>
        </w:rPr>
        <w:t>M¨uhlh¨auser</w:t>
      </w:r>
      <w:proofErr w:type="spellEnd"/>
      <w:r w:rsidRPr="00B0147D">
        <w:rPr>
          <w:rFonts w:ascii="Arial" w:hAnsi="Arial" w:cs="Arial"/>
          <w:sz w:val="24"/>
          <w:szCs w:val="24"/>
        </w:rPr>
        <w:t xml:space="preserve">, and P. </w:t>
      </w:r>
      <w:proofErr w:type="spellStart"/>
      <w:r w:rsidRPr="00B0147D">
        <w:rPr>
          <w:rFonts w:ascii="Arial" w:hAnsi="Arial" w:cs="Arial"/>
          <w:sz w:val="24"/>
          <w:szCs w:val="24"/>
        </w:rPr>
        <w:t>Varikkattu</w:t>
      </w:r>
      <w:proofErr w:type="spellEnd"/>
      <w:r w:rsidRPr="00B0147D">
        <w:rPr>
          <w:rFonts w:ascii="Arial" w:hAnsi="Arial" w:cs="Arial"/>
          <w:sz w:val="24"/>
          <w:szCs w:val="24"/>
        </w:rPr>
        <w:t xml:space="preserve">, “Towards a trust management system for cloud computing marketplaces: using CAIQ as a trust information source,” </w:t>
      </w:r>
      <w:r w:rsidRPr="00B0147D">
        <w:rPr>
          <w:rFonts w:ascii="Arial" w:hAnsi="Arial" w:cs="Arial"/>
          <w:i/>
          <w:iCs/>
          <w:sz w:val="24"/>
          <w:szCs w:val="24"/>
        </w:rPr>
        <w:t>Security &amp; Communication Networks</w:t>
      </w:r>
      <w:r w:rsidRPr="00B0147D">
        <w:rPr>
          <w:rFonts w:ascii="Arial" w:hAnsi="Arial" w:cs="Arial"/>
          <w:sz w:val="24"/>
          <w:szCs w:val="24"/>
        </w:rPr>
        <w:t>, vol. 7, no. 11, pp. 2185 2200, 2014.</w:t>
      </w:r>
    </w:p>
    <w:p w:rsidR="00B0147D" w:rsidRPr="00B0147D" w:rsidRDefault="00B0147D" w:rsidP="00B0147D">
      <w:pPr>
        <w:autoSpaceDE w:val="0"/>
        <w:autoSpaceDN w:val="0"/>
        <w:adjustRightInd w:val="0"/>
        <w:spacing w:after="0" w:line="240" w:lineRule="auto"/>
        <w:rPr>
          <w:rFonts w:ascii="Arial" w:hAnsi="Arial" w:cs="Arial"/>
          <w:sz w:val="24"/>
          <w:szCs w:val="24"/>
        </w:rPr>
      </w:pPr>
    </w:p>
    <w:p w:rsidR="00B0147D" w:rsidRPr="00B0147D" w:rsidRDefault="00B0147D" w:rsidP="00B0147D">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[16] A. </w:t>
      </w:r>
      <w:proofErr w:type="spellStart"/>
      <w:r w:rsidRPr="00B0147D">
        <w:rPr>
          <w:rFonts w:ascii="Arial" w:hAnsi="Arial" w:cs="Arial"/>
          <w:sz w:val="24"/>
          <w:szCs w:val="24"/>
        </w:rPr>
        <w:t>Jøsang</w:t>
      </w:r>
      <w:proofErr w:type="spellEnd"/>
      <w:r w:rsidRPr="00B0147D">
        <w:rPr>
          <w:rFonts w:ascii="Arial" w:hAnsi="Arial" w:cs="Arial"/>
          <w:sz w:val="24"/>
          <w:szCs w:val="24"/>
        </w:rPr>
        <w:t xml:space="preserve">, R. Ismail, and C. Boyd, “A survey of trust and reputation systems for online service provision,” </w:t>
      </w:r>
      <w:r w:rsidRPr="00B0147D">
        <w:rPr>
          <w:rFonts w:ascii="Arial" w:hAnsi="Arial" w:cs="Arial"/>
          <w:i/>
          <w:iCs/>
          <w:sz w:val="24"/>
          <w:szCs w:val="24"/>
        </w:rPr>
        <w:t>Decision Support</w:t>
      </w:r>
      <w:r w:rsidRPr="00B0147D">
        <w:rPr>
          <w:rFonts w:ascii="Arial" w:hAnsi="Arial" w:cs="Arial"/>
          <w:sz w:val="24"/>
          <w:szCs w:val="24"/>
        </w:rPr>
        <w:t xml:space="preserve"> </w:t>
      </w:r>
      <w:r w:rsidRPr="00B0147D">
        <w:rPr>
          <w:rFonts w:ascii="Arial" w:hAnsi="Arial" w:cs="Arial"/>
          <w:i/>
          <w:iCs/>
          <w:sz w:val="24"/>
          <w:szCs w:val="24"/>
        </w:rPr>
        <w:t>Systems</w:t>
      </w:r>
      <w:r w:rsidRPr="00B0147D">
        <w:rPr>
          <w:rFonts w:ascii="Arial" w:hAnsi="Arial" w:cs="Arial"/>
          <w:sz w:val="24"/>
          <w:szCs w:val="24"/>
        </w:rPr>
        <w:t>, vol. 43, no. 2, pp. 618–644, 2007.</w:t>
      </w:r>
    </w:p>
    <w:p w:rsidR="00B0147D" w:rsidRPr="00B0147D" w:rsidRDefault="00B0147D" w:rsidP="00B0147D">
      <w:pPr>
        <w:autoSpaceDE w:val="0"/>
        <w:autoSpaceDN w:val="0"/>
        <w:adjustRightInd w:val="0"/>
        <w:spacing w:after="0" w:line="240" w:lineRule="auto"/>
        <w:rPr>
          <w:rFonts w:ascii="Arial" w:hAnsi="Arial" w:cs="Arial"/>
          <w:sz w:val="24"/>
          <w:szCs w:val="24"/>
        </w:rPr>
      </w:pPr>
    </w:p>
    <w:p w:rsidR="00B0147D" w:rsidRPr="00B0147D" w:rsidRDefault="00B0147D" w:rsidP="00B0147D">
      <w:pPr>
        <w:autoSpaceDE w:val="0"/>
        <w:autoSpaceDN w:val="0"/>
        <w:adjustRightInd w:val="0"/>
        <w:spacing w:after="0" w:line="240" w:lineRule="auto"/>
        <w:rPr>
          <w:rFonts w:ascii="Arial" w:hAnsi="Arial" w:cs="Arial"/>
          <w:sz w:val="24"/>
          <w:szCs w:val="24"/>
        </w:rPr>
      </w:pPr>
      <w:r w:rsidRPr="00B0147D">
        <w:rPr>
          <w:rFonts w:ascii="Arial" w:hAnsi="Arial" w:cs="Arial"/>
          <w:sz w:val="24"/>
          <w:szCs w:val="24"/>
        </w:rPr>
        <w:t xml:space="preserve">[17] M. Brock and A. </w:t>
      </w:r>
      <w:proofErr w:type="spellStart"/>
      <w:r w:rsidRPr="00B0147D">
        <w:rPr>
          <w:rFonts w:ascii="Arial" w:hAnsi="Arial" w:cs="Arial"/>
          <w:sz w:val="24"/>
          <w:szCs w:val="24"/>
        </w:rPr>
        <w:t>Goscinski</w:t>
      </w:r>
      <w:proofErr w:type="spellEnd"/>
      <w:r w:rsidRPr="00B0147D">
        <w:rPr>
          <w:rFonts w:ascii="Arial" w:hAnsi="Arial" w:cs="Arial"/>
          <w:sz w:val="24"/>
          <w:szCs w:val="24"/>
        </w:rPr>
        <w:t xml:space="preserve">, “Enhancing cloud computing environments using a cluster as a service,” in </w:t>
      </w:r>
      <w:r w:rsidRPr="00B0147D">
        <w:rPr>
          <w:rFonts w:ascii="Arial" w:hAnsi="Arial" w:cs="Arial"/>
          <w:i/>
          <w:iCs/>
          <w:sz w:val="24"/>
          <w:szCs w:val="24"/>
        </w:rPr>
        <w:t>Cloud Computing:</w:t>
      </w:r>
      <w:r w:rsidRPr="00B0147D">
        <w:rPr>
          <w:rFonts w:ascii="Arial" w:hAnsi="Arial" w:cs="Arial"/>
          <w:sz w:val="24"/>
          <w:szCs w:val="24"/>
        </w:rPr>
        <w:t xml:space="preserve"> </w:t>
      </w:r>
      <w:r w:rsidRPr="00B0147D">
        <w:rPr>
          <w:rFonts w:ascii="Arial" w:hAnsi="Arial" w:cs="Arial"/>
          <w:i/>
          <w:iCs/>
          <w:sz w:val="24"/>
          <w:szCs w:val="24"/>
        </w:rPr>
        <w:t>Principles and Paradigms</w:t>
      </w:r>
      <w:r w:rsidRPr="00B0147D">
        <w:rPr>
          <w:rFonts w:ascii="Arial" w:hAnsi="Arial" w:cs="Arial"/>
          <w:sz w:val="24"/>
          <w:szCs w:val="24"/>
        </w:rPr>
        <w:t xml:space="preserve">, chapter 7, </w:t>
      </w:r>
      <w:proofErr w:type="spellStart"/>
      <w:r w:rsidRPr="00B0147D">
        <w:rPr>
          <w:rFonts w:ascii="Arial" w:hAnsi="Arial" w:cs="Arial"/>
          <w:sz w:val="24"/>
          <w:szCs w:val="24"/>
        </w:rPr>
        <w:t>JohnWiley</w:t>
      </w:r>
      <w:proofErr w:type="spellEnd"/>
      <w:r w:rsidRPr="00B0147D">
        <w:rPr>
          <w:rFonts w:ascii="Arial" w:hAnsi="Arial" w:cs="Arial"/>
          <w:sz w:val="24"/>
          <w:szCs w:val="24"/>
        </w:rPr>
        <w:t xml:space="preserve"> &amp; Sons, Hoboken, NJ, USA, 2011.</w:t>
      </w:r>
    </w:p>
    <w:p w:rsidR="00B0147D" w:rsidRDefault="00B0147D" w:rsidP="00634E22">
      <w:pPr>
        <w:autoSpaceDE w:val="0"/>
        <w:autoSpaceDN w:val="0"/>
        <w:adjustRightInd w:val="0"/>
        <w:spacing w:after="0" w:line="240" w:lineRule="auto"/>
        <w:rPr>
          <w:rFonts w:ascii="Arial" w:hAnsi="Arial" w:cs="Arial"/>
          <w:sz w:val="24"/>
          <w:szCs w:val="24"/>
        </w:rPr>
      </w:pPr>
    </w:p>
    <w:p w:rsidR="00653F47" w:rsidRPr="00653F47" w:rsidRDefault="00653F47" w:rsidP="00653F47">
      <w:pPr>
        <w:autoSpaceDE w:val="0"/>
        <w:autoSpaceDN w:val="0"/>
        <w:adjustRightInd w:val="0"/>
        <w:spacing w:after="0" w:line="240" w:lineRule="auto"/>
        <w:rPr>
          <w:rFonts w:ascii="Arial" w:hAnsi="Arial" w:cs="Arial"/>
          <w:bCs/>
          <w:sz w:val="24"/>
          <w:szCs w:val="24"/>
        </w:rPr>
      </w:pPr>
      <w:r w:rsidRPr="00AC7B35">
        <w:rPr>
          <w:rFonts w:ascii="Arial" w:hAnsi="Arial" w:cs="Arial"/>
          <w:sz w:val="24"/>
          <w:szCs w:val="24"/>
        </w:rPr>
        <w:t xml:space="preserve">[18] </w:t>
      </w:r>
      <w:proofErr w:type="spellStart"/>
      <w:r w:rsidRPr="00653F47">
        <w:rPr>
          <w:rFonts w:ascii="Arial" w:hAnsi="Arial" w:cs="Arial"/>
          <w:bCs/>
          <w:sz w:val="24"/>
          <w:szCs w:val="24"/>
        </w:rPr>
        <w:t>Xiaohui</w:t>
      </w:r>
      <w:proofErr w:type="spellEnd"/>
      <w:r w:rsidRPr="00653F47">
        <w:rPr>
          <w:rFonts w:ascii="Arial" w:hAnsi="Arial" w:cs="Arial"/>
          <w:bCs/>
          <w:sz w:val="24"/>
          <w:szCs w:val="24"/>
        </w:rPr>
        <w:t xml:space="preserve"> Li</w:t>
      </w:r>
      <w:proofErr w:type="gramStart"/>
      <w:r w:rsidRPr="00653F47">
        <w:rPr>
          <w:rFonts w:ascii="Arial" w:hAnsi="Arial" w:cs="Arial"/>
          <w:bCs/>
          <w:sz w:val="24"/>
          <w:szCs w:val="24"/>
        </w:rPr>
        <w:t>,1,2</w:t>
      </w:r>
      <w:proofErr w:type="gramEnd"/>
      <w:r w:rsidRPr="00653F47">
        <w:rPr>
          <w:rFonts w:ascii="Arial" w:hAnsi="Arial" w:cs="Arial"/>
          <w:bCs/>
          <w:sz w:val="24"/>
          <w:szCs w:val="24"/>
        </w:rPr>
        <w:t xml:space="preserve"> </w:t>
      </w:r>
      <w:proofErr w:type="spellStart"/>
      <w:r w:rsidRPr="00653F47">
        <w:rPr>
          <w:rFonts w:ascii="Arial" w:hAnsi="Arial" w:cs="Arial"/>
          <w:bCs/>
          <w:sz w:val="24"/>
          <w:szCs w:val="24"/>
        </w:rPr>
        <w:t>Jingsha</w:t>
      </w:r>
      <w:proofErr w:type="spellEnd"/>
      <w:r w:rsidRPr="00653F47">
        <w:rPr>
          <w:rFonts w:ascii="Arial" w:hAnsi="Arial" w:cs="Arial"/>
          <w:bCs/>
          <w:sz w:val="24"/>
          <w:szCs w:val="24"/>
        </w:rPr>
        <w:t xml:space="preserve"> He,1 Bin Zhao,1 Jing Fang,1 </w:t>
      </w:r>
      <w:proofErr w:type="spellStart"/>
      <w:r w:rsidRPr="00653F47">
        <w:rPr>
          <w:rFonts w:ascii="Arial" w:hAnsi="Arial" w:cs="Arial"/>
          <w:bCs/>
          <w:sz w:val="24"/>
          <w:szCs w:val="24"/>
        </w:rPr>
        <w:t>Yixuan</w:t>
      </w:r>
      <w:proofErr w:type="spellEnd"/>
      <w:r w:rsidRPr="00653F47">
        <w:rPr>
          <w:rFonts w:ascii="Arial" w:hAnsi="Arial" w:cs="Arial"/>
          <w:bCs/>
          <w:sz w:val="24"/>
          <w:szCs w:val="24"/>
        </w:rPr>
        <w:t xml:space="preserve"> Zhang,1 </w:t>
      </w:r>
      <w:proofErr w:type="spellStart"/>
      <w:r w:rsidRPr="00653F47">
        <w:rPr>
          <w:rFonts w:ascii="Arial" w:hAnsi="Arial" w:cs="Arial"/>
          <w:bCs/>
          <w:sz w:val="24"/>
          <w:szCs w:val="24"/>
        </w:rPr>
        <w:t>andHongxing</w:t>
      </w:r>
      <w:proofErr w:type="spellEnd"/>
      <w:r w:rsidRPr="00653F47">
        <w:rPr>
          <w:rFonts w:ascii="Arial" w:hAnsi="Arial" w:cs="Arial"/>
          <w:bCs/>
          <w:sz w:val="24"/>
          <w:szCs w:val="24"/>
        </w:rPr>
        <w:t xml:space="preserve"> Liang3, “A Method for Trust Qu</w:t>
      </w:r>
      <w:r>
        <w:rPr>
          <w:rFonts w:ascii="Arial" w:hAnsi="Arial" w:cs="Arial"/>
          <w:bCs/>
          <w:sz w:val="24"/>
          <w:szCs w:val="24"/>
        </w:rPr>
        <w:t xml:space="preserve">antification in Cloud Computing </w:t>
      </w:r>
      <w:r w:rsidRPr="00653F47">
        <w:rPr>
          <w:rFonts w:ascii="Arial" w:hAnsi="Arial" w:cs="Arial"/>
          <w:bCs/>
          <w:sz w:val="24"/>
          <w:szCs w:val="24"/>
        </w:rPr>
        <w:t>Environments,”</w:t>
      </w:r>
      <w:r w:rsidRPr="00653F47">
        <w:rPr>
          <w:rFonts w:ascii="Arial" w:hAnsi="Arial" w:cs="Arial"/>
          <w:sz w:val="24"/>
          <w:szCs w:val="24"/>
        </w:rPr>
        <w:t>http://dblp.unitrier.de/search?q=trust%2C+cloud+computing   2015</w:t>
      </w:r>
    </w:p>
    <w:p w:rsidR="00653F47" w:rsidRPr="00653F47" w:rsidRDefault="00653F47" w:rsidP="00653F47">
      <w:pPr>
        <w:autoSpaceDE w:val="0"/>
        <w:autoSpaceDN w:val="0"/>
        <w:adjustRightInd w:val="0"/>
        <w:spacing w:after="0" w:line="240" w:lineRule="auto"/>
        <w:rPr>
          <w:rFonts w:ascii="Arial" w:hAnsi="Arial" w:cs="Arial"/>
          <w:sz w:val="24"/>
          <w:szCs w:val="24"/>
        </w:rPr>
      </w:pPr>
    </w:p>
    <w:p w:rsidR="00717934" w:rsidRPr="00B0147D" w:rsidRDefault="00717934" w:rsidP="00634E22">
      <w:pPr>
        <w:autoSpaceDE w:val="0"/>
        <w:autoSpaceDN w:val="0"/>
        <w:adjustRightInd w:val="0"/>
        <w:spacing w:after="0" w:line="240" w:lineRule="auto"/>
        <w:rPr>
          <w:rFonts w:ascii="Arial" w:hAnsi="Arial" w:cs="Arial"/>
          <w:sz w:val="24"/>
          <w:szCs w:val="24"/>
        </w:rPr>
      </w:pPr>
    </w:p>
    <w:sectPr w:rsidR="00717934" w:rsidRPr="00B0147D" w:rsidSect="006524F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Italic">
    <w:altName w:val="MS Gothic"/>
    <w:panose1 w:val="00000000000000000000"/>
    <w:charset w:val="80"/>
    <w:family w:val="auto"/>
    <w:notTrueType/>
    <w:pitch w:val="default"/>
    <w:sig w:usb0="00000001" w:usb1="08070000" w:usb2="00000010" w:usb3="00000000" w:csb0="00020000"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Minion-Black">
    <w:panose1 w:val="00000000000000000000"/>
    <w:charset w:val="00"/>
    <w:family w:val="roman"/>
    <w:notTrueType/>
    <w:pitch w:val="default"/>
    <w:sig w:usb0="00000003" w:usb1="00000000" w:usb2="00000000" w:usb3="00000000" w:csb0="00000001" w:csb1="00000000"/>
  </w:font>
  <w:font w:name="TimesNewRoman,Italic">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5479"/>
    <w:multiLevelType w:val="hybridMultilevel"/>
    <w:tmpl w:val="271CB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C62AA"/>
    <w:multiLevelType w:val="hybridMultilevel"/>
    <w:tmpl w:val="A5900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25409"/>
    <w:multiLevelType w:val="hybridMultilevel"/>
    <w:tmpl w:val="6FD4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B1F9B"/>
    <w:multiLevelType w:val="hybridMultilevel"/>
    <w:tmpl w:val="792860A6"/>
    <w:lvl w:ilvl="0" w:tplc="D9A42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76FD3"/>
    <w:multiLevelType w:val="hybridMultilevel"/>
    <w:tmpl w:val="7F7EA7EA"/>
    <w:lvl w:ilvl="0" w:tplc="5818082E">
      <w:start w:val="1"/>
      <w:numFmt w:val="bullet"/>
      <w:lvlText w:val="•"/>
      <w:lvlJc w:val="left"/>
      <w:pPr>
        <w:tabs>
          <w:tab w:val="num" w:pos="720"/>
        </w:tabs>
        <w:ind w:left="720" w:hanging="360"/>
      </w:pPr>
      <w:rPr>
        <w:rFonts w:ascii="Times New Roman" w:hAnsi="Times New Roman" w:hint="default"/>
      </w:rPr>
    </w:lvl>
    <w:lvl w:ilvl="1" w:tplc="45EA78D4" w:tentative="1">
      <w:start w:val="1"/>
      <w:numFmt w:val="bullet"/>
      <w:lvlText w:val="•"/>
      <w:lvlJc w:val="left"/>
      <w:pPr>
        <w:tabs>
          <w:tab w:val="num" w:pos="1440"/>
        </w:tabs>
        <w:ind w:left="1440" w:hanging="360"/>
      </w:pPr>
      <w:rPr>
        <w:rFonts w:ascii="Times New Roman" w:hAnsi="Times New Roman" w:hint="default"/>
      </w:rPr>
    </w:lvl>
    <w:lvl w:ilvl="2" w:tplc="DA4E7BA2" w:tentative="1">
      <w:start w:val="1"/>
      <w:numFmt w:val="bullet"/>
      <w:lvlText w:val="•"/>
      <w:lvlJc w:val="left"/>
      <w:pPr>
        <w:tabs>
          <w:tab w:val="num" w:pos="2160"/>
        </w:tabs>
        <w:ind w:left="2160" w:hanging="360"/>
      </w:pPr>
      <w:rPr>
        <w:rFonts w:ascii="Times New Roman" w:hAnsi="Times New Roman" w:hint="default"/>
      </w:rPr>
    </w:lvl>
    <w:lvl w:ilvl="3" w:tplc="515004AC" w:tentative="1">
      <w:start w:val="1"/>
      <w:numFmt w:val="bullet"/>
      <w:lvlText w:val="•"/>
      <w:lvlJc w:val="left"/>
      <w:pPr>
        <w:tabs>
          <w:tab w:val="num" w:pos="2880"/>
        </w:tabs>
        <w:ind w:left="2880" w:hanging="360"/>
      </w:pPr>
      <w:rPr>
        <w:rFonts w:ascii="Times New Roman" w:hAnsi="Times New Roman" w:hint="default"/>
      </w:rPr>
    </w:lvl>
    <w:lvl w:ilvl="4" w:tplc="A1DABA56" w:tentative="1">
      <w:start w:val="1"/>
      <w:numFmt w:val="bullet"/>
      <w:lvlText w:val="•"/>
      <w:lvlJc w:val="left"/>
      <w:pPr>
        <w:tabs>
          <w:tab w:val="num" w:pos="3600"/>
        </w:tabs>
        <w:ind w:left="3600" w:hanging="360"/>
      </w:pPr>
      <w:rPr>
        <w:rFonts w:ascii="Times New Roman" w:hAnsi="Times New Roman" w:hint="default"/>
      </w:rPr>
    </w:lvl>
    <w:lvl w:ilvl="5" w:tplc="04CAF848" w:tentative="1">
      <w:start w:val="1"/>
      <w:numFmt w:val="bullet"/>
      <w:lvlText w:val="•"/>
      <w:lvlJc w:val="left"/>
      <w:pPr>
        <w:tabs>
          <w:tab w:val="num" w:pos="4320"/>
        </w:tabs>
        <w:ind w:left="4320" w:hanging="360"/>
      </w:pPr>
      <w:rPr>
        <w:rFonts w:ascii="Times New Roman" w:hAnsi="Times New Roman" w:hint="default"/>
      </w:rPr>
    </w:lvl>
    <w:lvl w:ilvl="6" w:tplc="9480566A" w:tentative="1">
      <w:start w:val="1"/>
      <w:numFmt w:val="bullet"/>
      <w:lvlText w:val="•"/>
      <w:lvlJc w:val="left"/>
      <w:pPr>
        <w:tabs>
          <w:tab w:val="num" w:pos="5040"/>
        </w:tabs>
        <w:ind w:left="5040" w:hanging="360"/>
      </w:pPr>
      <w:rPr>
        <w:rFonts w:ascii="Times New Roman" w:hAnsi="Times New Roman" w:hint="default"/>
      </w:rPr>
    </w:lvl>
    <w:lvl w:ilvl="7" w:tplc="A6B03680" w:tentative="1">
      <w:start w:val="1"/>
      <w:numFmt w:val="bullet"/>
      <w:lvlText w:val="•"/>
      <w:lvlJc w:val="left"/>
      <w:pPr>
        <w:tabs>
          <w:tab w:val="num" w:pos="5760"/>
        </w:tabs>
        <w:ind w:left="5760" w:hanging="360"/>
      </w:pPr>
      <w:rPr>
        <w:rFonts w:ascii="Times New Roman" w:hAnsi="Times New Roman" w:hint="default"/>
      </w:rPr>
    </w:lvl>
    <w:lvl w:ilvl="8" w:tplc="23A82C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B151031"/>
    <w:multiLevelType w:val="hybridMultilevel"/>
    <w:tmpl w:val="173E27AA"/>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15:restartNumberingAfterBreak="0">
    <w:nsid w:val="2BD95DD8"/>
    <w:multiLevelType w:val="hybridMultilevel"/>
    <w:tmpl w:val="D9E02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04B4A"/>
    <w:multiLevelType w:val="hybridMultilevel"/>
    <w:tmpl w:val="5008CD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C62CD"/>
    <w:multiLevelType w:val="multilevel"/>
    <w:tmpl w:val="FA38BC42"/>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AA5F9F"/>
    <w:multiLevelType w:val="hybridMultilevel"/>
    <w:tmpl w:val="3C029D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B436B3"/>
    <w:multiLevelType w:val="hybridMultilevel"/>
    <w:tmpl w:val="3BDE42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A1944"/>
    <w:multiLevelType w:val="hybridMultilevel"/>
    <w:tmpl w:val="19D8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24F4C"/>
    <w:multiLevelType w:val="hybridMultilevel"/>
    <w:tmpl w:val="6FD4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C0819"/>
    <w:multiLevelType w:val="hybridMultilevel"/>
    <w:tmpl w:val="555AB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A5184"/>
    <w:multiLevelType w:val="hybridMultilevel"/>
    <w:tmpl w:val="173E27AA"/>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15:restartNumberingAfterBreak="0">
    <w:nsid w:val="431C4B10"/>
    <w:multiLevelType w:val="hybridMultilevel"/>
    <w:tmpl w:val="6FD4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744EA"/>
    <w:multiLevelType w:val="hybridMultilevel"/>
    <w:tmpl w:val="DD104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045BB3"/>
    <w:multiLevelType w:val="hybridMultilevel"/>
    <w:tmpl w:val="271CB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9"/>
  </w:num>
  <w:num w:numId="4">
    <w:abstractNumId w:val="10"/>
  </w:num>
  <w:num w:numId="5">
    <w:abstractNumId w:val="17"/>
  </w:num>
  <w:num w:numId="6">
    <w:abstractNumId w:val="1"/>
  </w:num>
  <w:num w:numId="7">
    <w:abstractNumId w:val="6"/>
  </w:num>
  <w:num w:numId="8">
    <w:abstractNumId w:val="11"/>
  </w:num>
  <w:num w:numId="9">
    <w:abstractNumId w:val="8"/>
  </w:num>
  <w:num w:numId="10">
    <w:abstractNumId w:val="3"/>
  </w:num>
  <w:num w:numId="11">
    <w:abstractNumId w:val="14"/>
  </w:num>
  <w:num w:numId="12">
    <w:abstractNumId w:val="5"/>
  </w:num>
  <w:num w:numId="13">
    <w:abstractNumId w:val="16"/>
  </w:num>
  <w:num w:numId="14">
    <w:abstractNumId w:val="2"/>
  </w:num>
  <w:num w:numId="15">
    <w:abstractNumId w:val="15"/>
  </w:num>
  <w:num w:numId="16">
    <w:abstractNumId w:val="1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D0"/>
    <w:rsid w:val="00003823"/>
    <w:rsid w:val="000039CE"/>
    <w:rsid w:val="00010113"/>
    <w:rsid w:val="0001356C"/>
    <w:rsid w:val="00025B59"/>
    <w:rsid w:val="00031390"/>
    <w:rsid w:val="00064123"/>
    <w:rsid w:val="00066B7D"/>
    <w:rsid w:val="000736FF"/>
    <w:rsid w:val="00084344"/>
    <w:rsid w:val="000873CE"/>
    <w:rsid w:val="000A3545"/>
    <w:rsid w:val="000C2C59"/>
    <w:rsid w:val="000D0EFC"/>
    <w:rsid w:val="000D2A3F"/>
    <w:rsid w:val="000D4495"/>
    <w:rsid w:val="000E0C31"/>
    <w:rsid w:val="000E3C25"/>
    <w:rsid w:val="000F7FC7"/>
    <w:rsid w:val="00102142"/>
    <w:rsid w:val="00102146"/>
    <w:rsid w:val="00121C28"/>
    <w:rsid w:val="00124566"/>
    <w:rsid w:val="00133770"/>
    <w:rsid w:val="00133F83"/>
    <w:rsid w:val="0014355F"/>
    <w:rsid w:val="0014550B"/>
    <w:rsid w:val="00146F39"/>
    <w:rsid w:val="00163F13"/>
    <w:rsid w:val="001644E4"/>
    <w:rsid w:val="00176C64"/>
    <w:rsid w:val="0018064B"/>
    <w:rsid w:val="0018454A"/>
    <w:rsid w:val="00191D6E"/>
    <w:rsid w:val="001A49BB"/>
    <w:rsid w:val="001B34C8"/>
    <w:rsid w:val="001B67CE"/>
    <w:rsid w:val="001C3993"/>
    <w:rsid w:val="001D5457"/>
    <w:rsid w:val="001F04E6"/>
    <w:rsid w:val="00210107"/>
    <w:rsid w:val="00215611"/>
    <w:rsid w:val="00217DDA"/>
    <w:rsid w:val="00222CE3"/>
    <w:rsid w:val="00224927"/>
    <w:rsid w:val="00241935"/>
    <w:rsid w:val="00245223"/>
    <w:rsid w:val="0025181D"/>
    <w:rsid w:val="002662E1"/>
    <w:rsid w:val="002854D1"/>
    <w:rsid w:val="00293777"/>
    <w:rsid w:val="002A21D7"/>
    <w:rsid w:val="002B10C3"/>
    <w:rsid w:val="002C7C3A"/>
    <w:rsid w:val="002D242C"/>
    <w:rsid w:val="002E2868"/>
    <w:rsid w:val="002E3663"/>
    <w:rsid w:val="00306DE5"/>
    <w:rsid w:val="00311280"/>
    <w:rsid w:val="00313CA2"/>
    <w:rsid w:val="003147DF"/>
    <w:rsid w:val="00352B08"/>
    <w:rsid w:val="00357B04"/>
    <w:rsid w:val="00357D77"/>
    <w:rsid w:val="003627E8"/>
    <w:rsid w:val="00373CCB"/>
    <w:rsid w:val="00392457"/>
    <w:rsid w:val="003B2F5E"/>
    <w:rsid w:val="003B5595"/>
    <w:rsid w:val="003B79E7"/>
    <w:rsid w:val="003C40B1"/>
    <w:rsid w:val="003C6E2D"/>
    <w:rsid w:val="003D1FF9"/>
    <w:rsid w:val="003E764F"/>
    <w:rsid w:val="00410884"/>
    <w:rsid w:val="00412F15"/>
    <w:rsid w:val="00454603"/>
    <w:rsid w:val="00462A84"/>
    <w:rsid w:val="00463C58"/>
    <w:rsid w:val="00483A4A"/>
    <w:rsid w:val="004869CA"/>
    <w:rsid w:val="004A153F"/>
    <w:rsid w:val="004A497C"/>
    <w:rsid w:val="004C1FD0"/>
    <w:rsid w:val="004D5377"/>
    <w:rsid w:val="004D5BF6"/>
    <w:rsid w:val="004F5624"/>
    <w:rsid w:val="005039C2"/>
    <w:rsid w:val="00516A84"/>
    <w:rsid w:val="00527E61"/>
    <w:rsid w:val="00530542"/>
    <w:rsid w:val="005322DA"/>
    <w:rsid w:val="00534359"/>
    <w:rsid w:val="005411C9"/>
    <w:rsid w:val="00543492"/>
    <w:rsid w:val="00543828"/>
    <w:rsid w:val="00546FCB"/>
    <w:rsid w:val="00560295"/>
    <w:rsid w:val="00570041"/>
    <w:rsid w:val="00587BA0"/>
    <w:rsid w:val="005A34A4"/>
    <w:rsid w:val="005A564F"/>
    <w:rsid w:val="005B2905"/>
    <w:rsid w:val="005C1BE5"/>
    <w:rsid w:val="005E291A"/>
    <w:rsid w:val="005F4515"/>
    <w:rsid w:val="00600CE5"/>
    <w:rsid w:val="00601AF7"/>
    <w:rsid w:val="006209DA"/>
    <w:rsid w:val="00634E22"/>
    <w:rsid w:val="0064208D"/>
    <w:rsid w:val="006468C8"/>
    <w:rsid w:val="006514C5"/>
    <w:rsid w:val="006524FC"/>
    <w:rsid w:val="00653F47"/>
    <w:rsid w:val="0066153F"/>
    <w:rsid w:val="0069051E"/>
    <w:rsid w:val="00694BF8"/>
    <w:rsid w:val="006B0344"/>
    <w:rsid w:val="006B0623"/>
    <w:rsid w:val="006B3AE5"/>
    <w:rsid w:val="006C5D36"/>
    <w:rsid w:val="006E7569"/>
    <w:rsid w:val="006F7ADA"/>
    <w:rsid w:val="007107C8"/>
    <w:rsid w:val="00712D2E"/>
    <w:rsid w:val="0071690F"/>
    <w:rsid w:val="00717934"/>
    <w:rsid w:val="00730B83"/>
    <w:rsid w:val="00733DDC"/>
    <w:rsid w:val="00734272"/>
    <w:rsid w:val="00740B4D"/>
    <w:rsid w:val="00756F83"/>
    <w:rsid w:val="0076224C"/>
    <w:rsid w:val="00774B63"/>
    <w:rsid w:val="00784291"/>
    <w:rsid w:val="00786461"/>
    <w:rsid w:val="007F41A1"/>
    <w:rsid w:val="00802EAF"/>
    <w:rsid w:val="008078A9"/>
    <w:rsid w:val="00825896"/>
    <w:rsid w:val="0083252D"/>
    <w:rsid w:val="00833FAD"/>
    <w:rsid w:val="0083723F"/>
    <w:rsid w:val="008572D0"/>
    <w:rsid w:val="0086429C"/>
    <w:rsid w:val="008660A1"/>
    <w:rsid w:val="00883B01"/>
    <w:rsid w:val="00886A1E"/>
    <w:rsid w:val="0089287C"/>
    <w:rsid w:val="0089504B"/>
    <w:rsid w:val="00896EC9"/>
    <w:rsid w:val="00897232"/>
    <w:rsid w:val="008A1785"/>
    <w:rsid w:val="008A279A"/>
    <w:rsid w:val="008C78AB"/>
    <w:rsid w:val="008D13B0"/>
    <w:rsid w:val="008F087A"/>
    <w:rsid w:val="008F650E"/>
    <w:rsid w:val="008F6C81"/>
    <w:rsid w:val="00901573"/>
    <w:rsid w:val="009040FB"/>
    <w:rsid w:val="00913126"/>
    <w:rsid w:val="009136A6"/>
    <w:rsid w:val="009304FF"/>
    <w:rsid w:val="00965E54"/>
    <w:rsid w:val="00983A36"/>
    <w:rsid w:val="00983D55"/>
    <w:rsid w:val="009A4578"/>
    <w:rsid w:val="009A5D49"/>
    <w:rsid w:val="009C2796"/>
    <w:rsid w:val="009E01C0"/>
    <w:rsid w:val="009E19C2"/>
    <w:rsid w:val="009E5123"/>
    <w:rsid w:val="009F0BEB"/>
    <w:rsid w:val="009F3271"/>
    <w:rsid w:val="00A0309C"/>
    <w:rsid w:val="00A22744"/>
    <w:rsid w:val="00A2286E"/>
    <w:rsid w:val="00A24B59"/>
    <w:rsid w:val="00A24C15"/>
    <w:rsid w:val="00A27D6E"/>
    <w:rsid w:val="00A474B8"/>
    <w:rsid w:val="00A54559"/>
    <w:rsid w:val="00A54F57"/>
    <w:rsid w:val="00A646F2"/>
    <w:rsid w:val="00A7066E"/>
    <w:rsid w:val="00A7201C"/>
    <w:rsid w:val="00A846F8"/>
    <w:rsid w:val="00A87DBD"/>
    <w:rsid w:val="00A9148F"/>
    <w:rsid w:val="00A93842"/>
    <w:rsid w:val="00A93A9D"/>
    <w:rsid w:val="00AB1CF2"/>
    <w:rsid w:val="00AB40E4"/>
    <w:rsid w:val="00AC3EA5"/>
    <w:rsid w:val="00AD0DD3"/>
    <w:rsid w:val="00B0147D"/>
    <w:rsid w:val="00B166C7"/>
    <w:rsid w:val="00B16E5A"/>
    <w:rsid w:val="00B21678"/>
    <w:rsid w:val="00B324AE"/>
    <w:rsid w:val="00B44532"/>
    <w:rsid w:val="00B607B2"/>
    <w:rsid w:val="00B664DE"/>
    <w:rsid w:val="00B67BB7"/>
    <w:rsid w:val="00B8005D"/>
    <w:rsid w:val="00B95FFE"/>
    <w:rsid w:val="00B97D8A"/>
    <w:rsid w:val="00BB0B48"/>
    <w:rsid w:val="00BB2E4F"/>
    <w:rsid w:val="00BB36A9"/>
    <w:rsid w:val="00BB7C9C"/>
    <w:rsid w:val="00BE5148"/>
    <w:rsid w:val="00C21679"/>
    <w:rsid w:val="00C248F6"/>
    <w:rsid w:val="00C24F3E"/>
    <w:rsid w:val="00C40FE8"/>
    <w:rsid w:val="00C44872"/>
    <w:rsid w:val="00C55DFD"/>
    <w:rsid w:val="00C653BF"/>
    <w:rsid w:val="00C72BA9"/>
    <w:rsid w:val="00C72D8D"/>
    <w:rsid w:val="00C7347C"/>
    <w:rsid w:val="00C760F0"/>
    <w:rsid w:val="00C7716C"/>
    <w:rsid w:val="00C9314E"/>
    <w:rsid w:val="00C95794"/>
    <w:rsid w:val="00CA1CAE"/>
    <w:rsid w:val="00CA360D"/>
    <w:rsid w:val="00CA73EF"/>
    <w:rsid w:val="00CE3C52"/>
    <w:rsid w:val="00D04604"/>
    <w:rsid w:val="00D10A11"/>
    <w:rsid w:val="00D31A88"/>
    <w:rsid w:val="00D458F6"/>
    <w:rsid w:val="00D62666"/>
    <w:rsid w:val="00D75E9D"/>
    <w:rsid w:val="00D764CE"/>
    <w:rsid w:val="00D9347F"/>
    <w:rsid w:val="00D95CBC"/>
    <w:rsid w:val="00DA74B2"/>
    <w:rsid w:val="00DC1766"/>
    <w:rsid w:val="00DE0472"/>
    <w:rsid w:val="00DF2F90"/>
    <w:rsid w:val="00DF48AB"/>
    <w:rsid w:val="00E0507F"/>
    <w:rsid w:val="00E30E96"/>
    <w:rsid w:val="00E36C51"/>
    <w:rsid w:val="00E959E6"/>
    <w:rsid w:val="00E95F94"/>
    <w:rsid w:val="00EB5724"/>
    <w:rsid w:val="00ED5B0A"/>
    <w:rsid w:val="00ED7C23"/>
    <w:rsid w:val="00EF6CFB"/>
    <w:rsid w:val="00F05822"/>
    <w:rsid w:val="00F07268"/>
    <w:rsid w:val="00F218A2"/>
    <w:rsid w:val="00F26467"/>
    <w:rsid w:val="00F317D4"/>
    <w:rsid w:val="00F41A20"/>
    <w:rsid w:val="00F57A72"/>
    <w:rsid w:val="00F612C9"/>
    <w:rsid w:val="00F759DE"/>
    <w:rsid w:val="00F95D40"/>
    <w:rsid w:val="00FC49F8"/>
    <w:rsid w:val="00FE33A9"/>
    <w:rsid w:val="00FE4FD4"/>
    <w:rsid w:val="00FE654C"/>
    <w:rsid w:val="00FF6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6009C-D7FF-4F96-9604-969AADE7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6F83"/>
  </w:style>
  <w:style w:type="paragraph" w:styleId="ListParagraph">
    <w:name w:val="List Paragraph"/>
    <w:basedOn w:val="Normal"/>
    <w:uiPriority w:val="34"/>
    <w:qFormat/>
    <w:rsid w:val="00AD0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46259">
      <w:bodyDiv w:val="1"/>
      <w:marLeft w:val="0"/>
      <w:marRight w:val="0"/>
      <w:marTop w:val="0"/>
      <w:marBottom w:val="0"/>
      <w:divBdr>
        <w:top w:val="none" w:sz="0" w:space="0" w:color="auto"/>
        <w:left w:val="none" w:sz="0" w:space="0" w:color="auto"/>
        <w:bottom w:val="none" w:sz="0" w:space="0" w:color="auto"/>
        <w:right w:val="none" w:sz="0" w:space="0" w:color="auto"/>
      </w:divBdr>
      <w:divsChild>
        <w:div w:id="1531525005">
          <w:marLeft w:val="547"/>
          <w:marRight w:val="0"/>
          <w:marTop w:val="67"/>
          <w:marBottom w:val="0"/>
          <w:divBdr>
            <w:top w:val="none" w:sz="0" w:space="0" w:color="auto"/>
            <w:left w:val="none" w:sz="0" w:space="0" w:color="auto"/>
            <w:bottom w:val="none" w:sz="0" w:space="0" w:color="auto"/>
            <w:right w:val="none" w:sz="0" w:space="0" w:color="auto"/>
          </w:divBdr>
        </w:div>
      </w:divsChild>
    </w:div>
    <w:div w:id="180462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4843</TotalTime>
  <Pages>1</Pages>
  <Words>3624</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Jha</dc:creator>
  <cp:keywords/>
  <dc:description/>
  <cp:lastModifiedBy>Khushboo Jha</cp:lastModifiedBy>
  <cp:revision>246</cp:revision>
  <dcterms:created xsi:type="dcterms:W3CDTF">2016-04-01T01:48:00Z</dcterms:created>
  <dcterms:modified xsi:type="dcterms:W3CDTF">2016-09-18T22:08:00Z</dcterms:modified>
</cp:coreProperties>
</file>