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8AEE7" w14:textId="77777777" w:rsidR="004C0D37" w:rsidRPr="00616DE7" w:rsidRDefault="00000000" w:rsidP="00616DE7">
      <w:pPr>
        <w:pStyle w:val="Title"/>
      </w:pPr>
      <w:r w:rsidRPr="00616DE7">
        <w:t>CS-1: Single-Connector Infotainment Interface (Draft v0.9)</w:t>
      </w:r>
    </w:p>
    <w:p w14:paraId="6D8A7482" w14:textId="77777777" w:rsidR="004C0D37" w:rsidRDefault="00000000">
      <w:r>
        <w:t>Purpose: eliminate bespoke harnesses and CAN decoder boxes by standardizing a single physical/data interface between vehicle and head unit (HU). CS-1 specifies power, data transports, APIs, and security so aftermarket or OEM HUs plug-and-swap with OEM-level reliability.</w:t>
      </w:r>
    </w:p>
    <w:p w14:paraId="73A49FF3" w14:textId="132A6048" w:rsidR="004C0D37" w:rsidRDefault="00000000">
      <w:r>
        <w:t xml:space="preserve">Date: September 03, 2025   |   License: </w:t>
      </w:r>
      <w:r w:rsidR="006468C7">
        <w:t>GPL v3.0</w:t>
      </w:r>
    </w:p>
    <w:p w14:paraId="0D992FE1" w14:textId="53245335" w:rsidR="004C0D37" w:rsidRDefault="00000000" w:rsidP="00616DE7">
      <w:pPr>
        <w:pStyle w:val="Heading1"/>
        <w:numPr>
          <w:ilvl w:val="0"/>
          <w:numId w:val="11"/>
        </w:numPr>
      </w:pPr>
      <w:r>
        <w:t>Goals</w:t>
      </w:r>
    </w:p>
    <w:p w14:paraId="4A6165C5" w14:textId="77777777" w:rsidR="00616DE7" w:rsidRDefault="00000000" w:rsidP="00616DE7">
      <w:pPr>
        <w:pStyle w:val="ListParagraph"/>
        <w:numPr>
          <w:ilvl w:val="0"/>
          <w:numId w:val="13"/>
        </w:numPr>
      </w:pPr>
      <w:r>
        <w:t>One physical connector (Automotive-C) between vehicle and HU.</w:t>
      </w:r>
    </w:p>
    <w:p w14:paraId="6C0EBE2D" w14:textId="77777777" w:rsidR="00616DE7" w:rsidRDefault="00000000" w:rsidP="00616DE7">
      <w:pPr>
        <w:pStyle w:val="ListParagraph"/>
        <w:numPr>
          <w:ilvl w:val="0"/>
          <w:numId w:val="13"/>
        </w:numPr>
      </w:pPr>
      <w:r>
        <w:t>Zero external decoder boxes; cameras, SWC, chimes, CAN data, and amps are native.</w:t>
      </w:r>
    </w:p>
    <w:p w14:paraId="7AC008FB" w14:textId="77777777" w:rsidR="00616DE7" w:rsidRDefault="00000000" w:rsidP="00616DE7">
      <w:pPr>
        <w:pStyle w:val="ListParagraph"/>
        <w:numPr>
          <w:ilvl w:val="0"/>
          <w:numId w:val="13"/>
        </w:numPr>
      </w:pPr>
      <w:r>
        <w:t>Plug-and-swap aftermarket with OEM reliability.</w:t>
      </w:r>
    </w:p>
    <w:p w14:paraId="48CE954B" w14:textId="07AFB504" w:rsidR="004C0D37" w:rsidRDefault="00000000" w:rsidP="00616DE7">
      <w:pPr>
        <w:pStyle w:val="ListParagraph"/>
        <w:numPr>
          <w:ilvl w:val="0"/>
          <w:numId w:val="13"/>
        </w:numPr>
      </w:pPr>
      <w:r>
        <w:t>Security and safety by design (HU never touches vehicle buses directly).</w:t>
      </w:r>
    </w:p>
    <w:p w14:paraId="38422DD2" w14:textId="10804CE7" w:rsidR="004C0D37" w:rsidRDefault="00000000" w:rsidP="00616DE7">
      <w:pPr>
        <w:pStyle w:val="Heading1"/>
        <w:numPr>
          <w:ilvl w:val="0"/>
          <w:numId w:val="14"/>
        </w:numPr>
      </w:pPr>
      <w:r>
        <w:t>Physical &amp; Electrical</w:t>
      </w:r>
    </w:p>
    <w:p w14:paraId="5DE4A761" w14:textId="77777777" w:rsidR="004C0D37" w:rsidRDefault="00000000" w:rsidP="00616DE7">
      <w:pPr>
        <w:ind w:left="360"/>
      </w:pPr>
      <w:r>
        <w:t>Connector: USB-C in an automotive locking shell (Automotive-C). IP5X+, −40 °C to +85 °C, ≥10k mating cycles, fully shielded.</w:t>
      </w:r>
    </w:p>
    <w:p w14:paraId="27F62921" w14:textId="77777777" w:rsidR="004C0D37" w:rsidRDefault="00000000" w:rsidP="00616DE7">
      <w:pPr>
        <w:ind w:left="360"/>
      </w:pPr>
      <w:r>
        <w:t>Power: USB-PD 3.1 EPR as the only power rail. Required profiles: 5V@3A, 12V@5A, 20V@5A, 48V@5A (240W). Classes: A ≤60W, B ≤100W, C ≤240W. Ignition is logical (vds.power) rather than a discrete 12V ACC pin; Sleep/Wake via API.</w:t>
      </w:r>
    </w:p>
    <w:p w14:paraId="29949841" w14:textId="3EC1AAE0" w:rsidR="004C0D37" w:rsidRDefault="00000000" w:rsidP="00616DE7">
      <w:pPr>
        <w:pStyle w:val="Heading1"/>
        <w:numPr>
          <w:ilvl w:val="0"/>
          <w:numId w:val="14"/>
        </w:numPr>
      </w:pPr>
      <w:r>
        <w:t>Data Transport</w:t>
      </w:r>
    </w:p>
    <w:p w14:paraId="44A1B11B" w14:textId="77777777" w:rsidR="004C0D37" w:rsidRDefault="00000000">
      <w:r>
        <w:t>Link: USB 3.2 Gen 2×1 (10 Gb/s) minimum; USB4 (20–40 Gb/s) recommended. HU is USB Host; vehicle side exposes a composite USB device: the Vehicle Bridge Module (VBM).</w:t>
      </w:r>
    </w:p>
    <w:p w14:paraId="34240650" w14:textId="77777777" w:rsidR="00616DE7" w:rsidRDefault="00000000" w:rsidP="00616DE7">
      <w:r>
        <w:t>Composite interfaces exposed by VBM:</w:t>
      </w:r>
    </w:p>
    <w:p w14:paraId="5B1CD1DE" w14:textId="77777777" w:rsidR="00616DE7" w:rsidRDefault="00000000" w:rsidP="00616DE7">
      <w:pPr>
        <w:pStyle w:val="ListParagraph"/>
        <w:numPr>
          <w:ilvl w:val="0"/>
          <w:numId w:val="15"/>
        </w:numPr>
      </w:pPr>
      <w:r>
        <w:t>CDC-ECM/RNDIS (Ethernet-over-USB): 1–5 Gb/s logical link (IP)</w:t>
      </w:r>
    </w:p>
    <w:p w14:paraId="5D3885C9" w14:textId="77777777" w:rsidR="00616DE7" w:rsidRDefault="00000000" w:rsidP="00616DE7">
      <w:pPr>
        <w:pStyle w:val="ListParagraph"/>
        <w:numPr>
          <w:ilvl w:val="0"/>
          <w:numId w:val="15"/>
        </w:numPr>
      </w:pPr>
      <w:r>
        <w:t>USB-CAN-FD: GS-USB compatible endpoints; up to 5 logical CAN buses</w:t>
      </w:r>
    </w:p>
    <w:p w14:paraId="49141E21" w14:textId="77777777" w:rsidR="00616DE7" w:rsidRDefault="00000000" w:rsidP="00616DE7">
      <w:pPr>
        <w:pStyle w:val="ListParagraph"/>
        <w:numPr>
          <w:ilvl w:val="0"/>
          <w:numId w:val="15"/>
        </w:numPr>
      </w:pPr>
      <w:r>
        <w:t>UAC2 (USB Audio Class 2): up to 8ch 24/96 playback, 8ch 24/48 capture</w:t>
      </w:r>
    </w:p>
    <w:p w14:paraId="20CAD4FE" w14:textId="77777777" w:rsidR="00616DE7" w:rsidRDefault="00000000" w:rsidP="00616DE7">
      <w:pPr>
        <w:pStyle w:val="ListParagraph"/>
        <w:numPr>
          <w:ilvl w:val="0"/>
          <w:numId w:val="15"/>
        </w:numPr>
      </w:pPr>
      <w:r>
        <w:t>UVC (USB Video Class): reverse/360/ADAS cameras (H.264 or raw)</w:t>
      </w:r>
    </w:p>
    <w:p w14:paraId="04D1D40C" w14:textId="77777777" w:rsidR="00616DE7" w:rsidRDefault="00000000" w:rsidP="00616DE7">
      <w:pPr>
        <w:pStyle w:val="ListParagraph"/>
        <w:numPr>
          <w:ilvl w:val="0"/>
          <w:numId w:val="15"/>
        </w:numPr>
      </w:pPr>
      <w:r>
        <w:t>HID: steering wheel controls &amp; hard keys</w:t>
      </w:r>
    </w:p>
    <w:p w14:paraId="456D8AA5" w14:textId="77777777" w:rsidR="00616DE7" w:rsidRDefault="00000000" w:rsidP="00616DE7">
      <w:pPr>
        <w:pStyle w:val="ListParagraph"/>
        <w:numPr>
          <w:ilvl w:val="0"/>
          <w:numId w:val="15"/>
        </w:numPr>
      </w:pPr>
      <w:r>
        <w:t>MSC (optional): read-only docs partition</w:t>
      </w:r>
    </w:p>
    <w:p w14:paraId="0A143B31" w14:textId="7E16A2B9" w:rsidR="004C0D37" w:rsidRDefault="00000000" w:rsidP="00616DE7">
      <w:pPr>
        <w:pStyle w:val="ListParagraph"/>
        <w:numPr>
          <w:ilvl w:val="0"/>
          <w:numId w:val="15"/>
        </w:numPr>
      </w:pPr>
      <w:r>
        <w:t>Vendor DFU: signed firmware updates to VBM only</w:t>
      </w:r>
    </w:p>
    <w:p w14:paraId="452F8D3C" w14:textId="467BC63A" w:rsidR="004C0D37" w:rsidRDefault="00000000" w:rsidP="00616DE7">
      <w:pPr>
        <w:pStyle w:val="Heading1"/>
        <w:numPr>
          <w:ilvl w:val="0"/>
          <w:numId w:val="14"/>
        </w:numPr>
      </w:pPr>
      <w:r>
        <w:lastRenderedPageBreak/>
        <w:t>Vehicle Data &amp; Control (VDS over IP)</w:t>
      </w:r>
    </w:p>
    <w:p w14:paraId="519A113D" w14:textId="77777777" w:rsidR="00616DE7" w:rsidRDefault="00000000" w:rsidP="00616DE7">
      <w:pPr>
        <w:pStyle w:val="ListParagraph"/>
        <w:numPr>
          <w:ilvl w:val="0"/>
          <w:numId w:val="16"/>
        </w:numPr>
      </w:pPr>
      <w:r>
        <w:t>Higher-level data rides on gRPC over HTTP/2 over the USB-Ethernet link. Namespace: vds.*. TLS is mandatory with mTLS certificates.</w:t>
      </w:r>
      <w:r>
        <w:br/>
        <w:t>Core topics (pub/sub + RPC):</w:t>
      </w:r>
    </w:p>
    <w:p w14:paraId="7AF6A306" w14:textId="77777777" w:rsidR="00616DE7" w:rsidRDefault="00000000" w:rsidP="00616DE7">
      <w:pPr>
        <w:pStyle w:val="ListParagraph"/>
        <w:numPr>
          <w:ilvl w:val="0"/>
          <w:numId w:val="16"/>
        </w:numPr>
      </w:pPr>
      <w:r>
        <w:t>vds.power: IgnitionState {OFF, ACC, RUN}; RPC: Sleep(), Wake()</w:t>
      </w:r>
    </w:p>
    <w:p w14:paraId="65C16966" w14:textId="77777777" w:rsidR="00616DE7" w:rsidRDefault="00000000" w:rsidP="00616DE7">
      <w:pPr>
        <w:pStyle w:val="ListParagraph"/>
        <w:numPr>
          <w:ilvl w:val="0"/>
          <w:numId w:val="16"/>
        </w:numPr>
      </w:pPr>
      <w:r>
        <w:t>vds.vehicle: read-mostly snapshot (VIN, odometer, speed, gear, fuel, SOC, TPMS, doors/hood/trunk, ambient)</w:t>
      </w:r>
    </w:p>
    <w:p w14:paraId="54E3420B" w14:textId="77777777" w:rsidR="00616DE7" w:rsidRDefault="00000000" w:rsidP="00616DE7">
      <w:pPr>
        <w:pStyle w:val="ListParagraph"/>
        <w:numPr>
          <w:ilvl w:val="0"/>
          <w:numId w:val="16"/>
        </w:numPr>
      </w:pPr>
      <w:r>
        <w:t>vds.swc: ButtonEvent {VOL_UP, VOL_DOWN, NEXT, PREV, VOICE, OK, BACK, CUSTOM1…}</w:t>
      </w:r>
    </w:p>
    <w:p w14:paraId="10E15FC6" w14:textId="77777777" w:rsidR="00616DE7" w:rsidRDefault="00000000" w:rsidP="00616DE7">
      <w:pPr>
        <w:pStyle w:val="ListParagraph"/>
        <w:numPr>
          <w:ilvl w:val="0"/>
          <w:numId w:val="16"/>
        </w:numPr>
      </w:pPr>
      <w:r>
        <w:t>vds.chime: PlayChime(id, priority, volume, duration)</w:t>
      </w:r>
    </w:p>
    <w:p w14:paraId="1B503B6B" w14:textId="77777777" w:rsidR="00616DE7" w:rsidRDefault="00000000" w:rsidP="00616DE7">
      <w:pPr>
        <w:pStyle w:val="ListParagraph"/>
        <w:numPr>
          <w:ilvl w:val="0"/>
          <w:numId w:val="16"/>
        </w:numPr>
      </w:pPr>
      <w:r>
        <w:t>vds.camera: enumerate UVC endpoints, capabilities</w:t>
      </w:r>
    </w:p>
    <w:p w14:paraId="58946D71" w14:textId="77777777" w:rsidR="00616DE7" w:rsidRDefault="00000000" w:rsidP="00616DE7">
      <w:pPr>
        <w:pStyle w:val="ListParagraph"/>
        <w:numPr>
          <w:ilvl w:val="0"/>
          <w:numId w:val="16"/>
        </w:numPr>
      </w:pPr>
      <w:r>
        <w:t>vds.climate: read setpoints/fan; write setpoints only (policy-gated)</w:t>
      </w:r>
    </w:p>
    <w:p w14:paraId="4C4A06BF" w14:textId="42447DA1" w:rsidR="004C0D37" w:rsidRDefault="00000000" w:rsidP="00616DE7">
      <w:pPr>
        <w:pStyle w:val="ListParagraph"/>
        <w:numPr>
          <w:ilvl w:val="0"/>
          <w:numId w:val="16"/>
        </w:numPr>
      </w:pPr>
      <w:r>
        <w:t>vds.lighting: read-only lighting state (for UI dimming)</w:t>
      </w:r>
    </w:p>
    <w:p w14:paraId="4EF19FF5" w14:textId="77777777" w:rsidR="004C0D37" w:rsidRPr="00616DE7" w:rsidRDefault="00000000">
      <w:pPr>
        <w:rPr>
          <w:rFonts w:ascii="3270 Nerd Font Cond" w:eastAsia="3270 Nerd Font Cond" w:hAnsi="3270 Nerd Font Cond" w:cs="3270 Nerd Font Cond"/>
        </w:rPr>
      </w:pPr>
      <w:r>
        <w:t>Example messages (JSON-shaped):</w:t>
      </w:r>
      <w:r>
        <w:br/>
      </w:r>
      <w:r w:rsidRPr="00616DE7">
        <w:rPr>
          <w:rFonts w:ascii="3270 Nerd Font Cond" w:eastAsia="3270 Nerd Font Cond" w:hAnsi="3270 Nerd Font Cond" w:cs="3270 Nerd Font Cond" w:hint="eastAsia"/>
        </w:rPr>
        <w:t>// ignition</w:t>
      </w:r>
      <w:r w:rsidRPr="00616DE7">
        <w:rPr>
          <w:rFonts w:ascii="3270 Nerd Font Cond" w:eastAsia="3270 Nerd Font Cond" w:hAnsi="3270 Nerd Font Cond" w:cs="3270 Nerd Font Cond" w:hint="eastAsia"/>
        </w:rPr>
        <w:br/>
        <w:t>{"topic":"vds.power","event":"IgnitionState","value":"RUN","ts":1693612345123}</w:t>
      </w:r>
      <w:r w:rsidRPr="00616DE7">
        <w:rPr>
          <w:rFonts w:ascii="3270 Nerd Font Cond" w:eastAsia="3270 Nerd Font Cond" w:hAnsi="3270 Nerd Font Cond" w:cs="3270 Nerd Font Cond" w:hint="eastAsia"/>
        </w:rPr>
        <w:br/>
      </w:r>
      <w:r w:rsidRPr="00616DE7">
        <w:rPr>
          <w:rFonts w:ascii="3270 Nerd Font Cond" w:eastAsia="3270 Nerd Font Cond" w:hAnsi="3270 Nerd Font Cond" w:cs="3270 Nerd Font Cond" w:hint="eastAsia"/>
        </w:rPr>
        <w:br/>
        <w:t>// SWC button</w:t>
      </w:r>
      <w:r w:rsidRPr="00616DE7">
        <w:rPr>
          <w:rFonts w:ascii="3270 Nerd Font Cond" w:eastAsia="3270 Nerd Font Cond" w:hAnsi="3270 Nerd Font Cond" w:cs="3270 Nerd Font Cond" w:hint="eastAsia"/>
        </w:rPr>
        <w:br/>
        <w:t>{"topic":"vds.swc","event":"ButtonEvent", "value":{"code":"NEXT","longPress":false,"repeat":0},"ts":1693612346123}</w:t>
      </w:r>
      <w:r w:rsidRPr="00616DE7">
        <w:rPr>
          <w:rFonts w:ascii="3270 Nerd Font Cond" w:eastAsia="3270 Nerd Font Cond" w:hAnsi="3270 Nerd Font Cond" w:cs="3270 Nerd Font Cond" w:hint="eastAsia"/>
        </w:rPr>
        <w:br/>
      </w:r>
      <w:r w:rsidRPr="00616DE7">
        <w:rPr>
          <w:rFonts w:ascii="3270 Nerd Font Cond" w:eastAsia="3270 Nerd Font Cond" w:hAnsi="3270 Nerd Font Cond" w:cs="3270 Nerd Font Cond" w:hint="eastAsia"/>
        </w:rPr>
        <w:br/>
        <w:t>// Reverse trigger</w:t>
      </w:r>
      <w:r w:rsidRPr="00616DE7">
        <w:rPr>
          <w:rFonts w:ascii="3270 Nerd Font Cond" w:eastAsia="3270 Nerd Font Cond" w:hAnsi="3270 Nerd Font Cond" w:cs="3270 Nerd Font Cond" w:hint="eastAsia"/>
        </w:rPr>
        <w:br/>
        <w:t>{"topic":"vds.vehicle","event":"Gear","value":"R","ts":1693612347123}</w:t>
      </w:r>
      <w:r w:rsidRPr="00616DE7">
        <w:rPr>
          <w:rFonts w:ascii="3270 Nerd Font Cond" w:eastAsia="3270 Nerd Font Cond" w:hAnsi="3270 Nerd Font Cond" w:cs="3270 Nerd Font Cond" w:hint="eastAsia"/>
        </w:rPr>
        <w:br/>
      </w:r>
      <w:r w:rsidRPr="00616DE7">
        <w:rPr>
          <w:rFonts w:ascii="3270 Nerd Font Cond" w:eastAsia="3270 Nerd Font Cond" w:hAnsi="3270 Nerd Font Cond" w:cs="3270 Nerd Font Cond" w:hint="eastAsia"/>
        </w:rPr>
        <w:br/>
        <w:t>// Climate write (policy-gated RPC)</w:t>
      </w:r>
      <w:r w:rsidRPr="00616DE7">
        <w:rPr>
          <w:rFonts w:ascii="3270 Nerd Font Cond" w:eastAsia="3270 Nerd Font Cond" w:hAnsi="3270 Nerd Font Cond" w:cs="3270 Nerd Font Cond" w:hint="eastAsia"/>
        </w:rPr>
        <w:br/>
        <w:t>{"service":"vds.climate","method":"SetSetpoint","args":{"zone":"driver","c":20.0}}</w:t>
      </w:r>
    </w:p>
    <w:p w14:paraId="26925A4A" w14:textId="27D14CF0" w:rsidR="004C0D37" w:rsidRDefault="00000000" w:rsidP="00616DE7">
      <w:pPr>
        <w:pStyle w:val="Heading1"/>
        <w:numPr>
          <w:ilvl w:val="0"/>
          <w:numId w:val="14"/>
        </w:numPr>
      </w:pPr>
      <w:r>
        <w:t>Audio / Video Paths</w:t>
      </w:r>
    </w:p>
    <w:p w14:paraId="579E8C04" w14:textId="77777777" w:rsidR="004C0D37" w:rsidRDefault="00000000">
      <w:r>
        <w:t>Audio: UAC2 PCM playback to vehicle amps; UAC2 capture from OEM mic array. DSP metadata (ducking/ASL) via vds.audio.</w:t>
      </w:r>
      <w:r>
        <w:br/>
        <w:t>Video: Cameras as UVC devices. Legacy analog cameras digitized in VBM. Reverse camera stream available ≤300 ms after Gear=R.</w:t>
      </w:r>
    </w:p>
    <w:p w14:paraId="786E6C10" w14:textId="4AFFBF59" w:rsidR="004C0D37" w:rsidRDefault="00000000" w:rsidP="00616DE7">
      <w:pPr>
        <w:pStyle w:val="Heading1"/>
        <w:numPr>
          <w:ilvl w:val="0"/>
          <w:numId w:val="14"/>
        </w:numPr>
      </w:pPr>
      <w:r>
        <w:t>Cameras, Sensors, Accessories</w:t>
      </w:r>
    </w:p>
    <w:p w14:paraId="3F349042" w14:textId="77777777" w:rsidR="004C0D37" w:rsidRDefault="00000000">
      <w:r>
        <w:t>Up to four 1080p30 UVC cameras. Parking sensor distances via vds.vehicle. Rear displays via USB hub or DP/HDMI alt-mode.</w:t>
      </w:r>
    </w:p>
    <w:p w14:paraId="5E8F03EC" w14:textId="426A69FC" w:rsidR="004C0D37" w:rsidRDefault="00000000" w:rsidP="00616DE7">
      <w:pPr>
        <w:pStyle w:val="Heading1"/>
        <w:numPr>
          <w:ilvl w:val="0"/>
          <w:numId w:val="14"/>
        </w:numPr>
      </w:pPr>
      <w:r>
        <w:t>Security &amp; Safety</w:t>
      </w:r>
    </w:p>
    <w:p w14:paraId="2F966DAC" w14:textId="77777777" w:rsidR="004C0D37" w:rsidRDefault="00000000">
      <w:r>
        <w:t xml:space="preserve">mTLS with factory-provisioned certs; HU and VBM mutually authenticate. VBM is the only node on vehicle buses; HU never directly touches CAN. Writable endpoints are whitelisted </w:t>
      </w:r>
      <w:r>
        <w:lastRenderedPageBreak/>
        <w:t>and rate-limited. If HU crashes, VBM maintains cameras/chimes. Signed audit logs in VBM NVRAM.</w:t>
      </w:r>
    </w:p>
    <w:p w14:paraId="38FA1968" w14:textId="67677513" w:rsidR="004C0D37" w:rsidRDefault="00000000" w:rsidP="00616DE7">
      <w:pPr>
        <w:pStyle w:val="Heading1"/>
        <w:numPr>
          <w:ilvl w:val="0"/>
          <w:numId w:val="14"/>
        </w:numPr>
      </w:pPr>
      <w:r>
        <w:t>Backwards Compatibility</w:t>
      </w:r>
    </w:p>
    <w:p w14:paraId="6DAD6DEA" w14:textId="77777777" w:rsidR="004C0D37" w:rsidRDefault="00000000">
      <w:r>
        <w:t>VBM-Legacy harness adapts OEM buses and I/O to CS-1: Ford/LIN/CAN-FD ↔ USB-CAN; analog camera ↔ UVC; OEM amp ↔ UAC2; SWC resistive/lin ↔ HID; PD source from 12–14.4V. HU only needs Automotive-C.</w:t>
      </w:r>
    </w:p>
    <w:p w14:paraId="315EA09F" w14:textId="6C93AFC7" w:rsidR="004C0D37" w:rsidRDefault="00000000" w:rsidP="00616DE7">
      <w:pPr>
        <w:pStyle w:val="Heading1"/>
        <w:numPr>
          <w:ilvl w:val="0"/>
          <w:numId w:val="14"/>
        </w:numPr>
      </w:pPr>
      <w:r>
        <w:t>Mechanical &amp; UX</w:t>
      </w:r>
    </w:p>
    <w:p w14:paraId="1644BBEC" w14:textId="77777777" w:rsidR="004C0D37" w:rsidRDefault="00000000">
      <w:r>
        <w:t>Panel USB ports are wired as a standard upstream hub—no USB retention adapters. Illumination/dimming is read-only via vds.lighting. HU updates itself; VBM DFU is signed via vendor DFU interface.</w:t>
      </w:r>
    </w:p>
    <w:p w14:paraId="65E9FD23" w14:textId="78763FA8" w:rsidR="004C0D37" w:rsidRDefault="00000000" w:rsidP="00616DE7">
      <w:pPr>
        <w:pStyle w:val="Heading1"/>
        <w:numPr>
          <w:ilvl w:val="0"/>
          <w:numId w:val="14"/>
        </w:numPr>
      </w:pPr>
      <w:r>
        <w:t>Compliance Levels</w:t>
      </w:r>
    </w:p>
    <w:p w14:paraId="5CA10E97" w14:textId="77777777" w:rsidR="004C0D37" w:rsidRDefault="00000000">
      <w:r>
        <w:t>CS-1 Bronze: USB 3.2 10 Gb/s, PD ≤100 W, 2 cams, 4ch audio</w:t>
      </w:r>
      <w:r>
        <w:br/>
        <w:t>CS-1 Silver: USB4 20 Gb/s, PD ≤140 W, 3 cams, 6ch audio</w:t>
      </w:r>
      <w:r>
        <w:br/>
        <w:t>CS-1 Gold: USB4 40 Gb/s, PD ≤240 W, 4 cams, 8ch audio, ADAS-grade latency</w:t>
      </w:r>
    </w:p>
    <w:p w14:paraId="29B99FC2" w14:textId="0CF4CE3A" w:rsidR="004C0D37" w:rsidRDefault="00000000" w:rsidP="00616DE7">
      <w:pPr>
        <w:pStyle w:val="Heading1"/>
        <w:numPr>
          <w:ilvl w:val="0"/>
          <w:numId w:val="14"/>
        </w:numPr>
      </w:pPr>
      <w:r>
        <w:t>Migration Example (2015 Focus)</w:t>
      </w:r>
    </w:p>
    <w:p w14:paraId="1C71B6A8" w14:textId="04B82751" w:rsidR="004C0D37" w:rsidRDefault="00000000">
      <w:r>
        <w:t>Install VBM-Legacy-Ford-C1 behind the dash. Battery 12 V → PD3.1 to HU. Ford CAN ↔ USB-CAN; factory reverse cam ↔ UVC; SWC ↔ HID. One cable (Automotive-C) from VBM to HU. No Maestro/Metra/PAC required.</w:t>
      </w:r>
    </w:p>
    <w:sectPr w:rsidR="004C0D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3270 Nerd Font Cond">
    <w:panose1 w:val="02000509000000000000"/>
    <w:charset w:val="00"/>
    <w:family w:val="modern"/>
    <w:pitch w:val="fixed"/>
    <w:sig w:usb0="A00082EF" w:usb1="5208F9FF" w:usb2="0200403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7F6EE0"/>
    <w:multiLevelType w:val="hybridMultilevel"/>
    <w:tmpl w:val="496408DA"/>
    <w:lvl w:ilvl="0" w:tplc="5D4C967A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92BEB"/>
    <w:multiLevelType w:val="hybridMultilevel"/>
    <w:tmpl w:val="0026E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C17749"/>
    <w:multiLevelType w:val="hybridMultilevel"/>
    <w:tmpl w:val="12443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020AD8"/>
    <w:multiLevelType w:val="hybridMultilevel"/>
    <w:tmpl w:val="435ED71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D7944FA"/>
    <w:multiLevelType w:val="hybridMultilevel"/>
    <w:tmpl w:val="EE9C8712"/>
    <w:lvl w:ilvl="0" w:tplc="5D4C967A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F93AE8"/>
    <w:multiLevelType w:val="hybridMultilevel"/>
    <w:tmpl w:val="455AE2CE"/>
    <w:lvl w:ilvl="0" w:tplc="5D4C967A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537FD1"/>
    <w:multiLevelType w:val="hybridMultilevel"/>
    <w:tmpl w:val="4BD45B1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29776271">
    <w:abstractNumId w:val="8"/>
  </w:num>
  <w:num w:numId="2" w16cid:durableId="645626880">
    <w:abstractNumId w:val="6"/>
  </w:num>
  <w:num w:numId="3" w16cid:durableId="1469085037">
    <w:abstractNumId w:val="5"/>
  </w:num>
  <w:num w:numId="4" w16cid:durableId="749277187">
    <w:abstractNumId w:val="4"/>
  </w:num>
  <w:num w:numId="5" w16cid:durableId="507062271">
    <w:abstractNumId w:val="7"/>
  </w:num>
  <w:num w:numId="6" w16cid:durableId="1987278767">
    <w:abstractNumId w:val="3"/>
  </w:num>
  <w:num w:numId="7" w16cid:durableId="376318382">
    <w:abstractNumId w:val="2"/>
  </w:num>
  <w:num w:numId="8" w16cid:durableId="1457679305">
    <w:abstractNumId w:val="1"/>
  </w:num>
  <w:num w:numId="9" w16cid:durableId="1873037098">
    <w:abstractNumId w:val="0"/>
  </w:num>
  <w:num w:numId="10" w16cid:durableId="103112154">
    <w:abstractNumId w:val="11"/>
  </w:num>
  <w:num w:numId="11" w16cid:durableId="81150809">
    <w:abstractNumId w:val="15"/>
  </w:num>
  <w:num w:numId="12" w16cid:durableId="1599485045">
    <w:abstractNumId w:val="10"/>
  </w:num>
  <w:num w:numId="13" w16cid:durableId="1255433840">
    <w:abstractNumId w:val="9"/>
  </w:num>
  <w:num w:numId="14" w16cid:durableId="1048335956">
    <w:abstractNumId w:val="12"/>
  </w:num>
  <w:num w:numId="15" w16cid:durableId="1659115430">
    <w:abstractNumId w:val="14"/>
  </w:num>
  <w:num w:numId="16" w16cid:durableId="614168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D46"/>
    <w:rsid w:val="0006063C"/>
    <w:rsid w:val="0015074B"/>
    <w:rsid w:val="002066DC"/>
    <w:rsid w:val="0029639D"/>
    <w:rsid w:val="00326F90"/>
    <w:rsid w:val="004C0D37"/>
    <w:rsid w:val="00616DE7"/>
    <w:rsid w:val="006468C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47A8AD"/>
  <w14:defaultImageDpi w14:val="300"/>
  <w15:docId w15:val="{C6FFD8C2-CFDF-4B9C-928A-131995BA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Joe Hancuff</cp:lastModifiedBy>
  <cp:revision>3</cp:revision>
  <dcterms:created xsi:type="dcterms:W3CDTF">2013-12-23T23:15:00Z</dcterms:created>
  <dcterms:modified xsi:type="dcterms:W3CDTF">2025-09-03T19:48:00Z</dcterms:modified>
  <cp:category/>
</cp:coreProperties>
</file>