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C077B" w14:textId="444946C7" w:rsidR="00BF4C11" w:rsidRPr="00746C57" w:rsidRDefault="003443AD">
      <w:pPr>
        <w:jc w:val="center"/>
        <w:rPr>
          <w:rFonts w:ascii="標楷體" w:eastAsia="標楷體" w:hAnsi="標楷體"/>
          <w:b/>
        </w:rPr>
      </w:pPr>
      <w:r w:rsidRPr="00746C57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46C57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4B29C125" w:rsidR="00BF4C11" w:rsidRPr="00746C57" w:rsidRDefault="003443AD" w:rsidP="00BC290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B21450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B21450">
              <w:t xml:space="preserve"> </w:t>
            </w:r>
            <w:r w:rsidR="00263F09" w:rsidRPr="00263F09">
              <w:rPr>
                <w:rFonts w:ascii="標楷體" w:eastAsia="標楷體" w:hAnsi="標楷體" w:hint="eastAsia"/>
                <w:b/>
                <w:sz w:val="28"/>
              </w:rPr>
              <w:t>Ho</w:t>
            </w:r>
            <w:r w:rsidR="00263F09" w:rsidRPr="00263F09">
              <w:rPr>
                <w:rFonts w:ascii="標楷體" w:eastAsia="標楷體" w:hAnsi="標楷體"/>
                <w:b/>
                <w:sz w:val="28"/>
              </w:rPr>
              <w:t>t dog stand</w:t>
            </w:r>
          </w:p>
        </w:tc>
      </w:tr>
      <w:tr w:rsidR="00BF4C11" w:rsidRPr="00746C57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61B26DA" w:rsidR="00BF4C11" w:rsidRPr="00746C57" w:rsidRDefault="003443AD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B319FE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林承達</w:t>
            </w:r>
            <w:r w:rsidR="00E615D9">
              <w:rPr>
                <w:rFonts w:ascii="標楷體" w:eastAsia="標楷體" w:hAnsi="標楷體" w:hint="eastAsia"/>
                <w:b/>
                <w:sz w:val="28"/>
                <w:szCs w:val="28"/>
              </w:rPr>
              <w:t>,</w:t>
            </w:r>
            <w:r w:rsidR="00E615D9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="00E615D9">
              <w:rPr>
                <w:rFonts w:ascii="標楷體" w:eastAsia="標楷體" w:hAnsi="標楷體" w:hint="eastAsia"/>
                <w:b/>
                <w:sz w:val="28"/>
                <w:szCs w:val="28"/>
              </w:rPr>
              <w:t>陳俊儒</w:t>
            </w:r>
            <w:r w:rsidR="00ED4E78">
              <w:rPr>
                <w:rFonts w:ascii="標楷體" w:eastAsia="標楷體" w:hAnsi="標楷體" w:hint="eastAsia"/>
                <w:b/>
                <w:sz w:val="28"/>
                <w:szCs w:val="28"/>
              </w:rPr>
              <w:t>,</w:t>
            </w:r>
            <w:r w:rsidR="00ED4E78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="00E72747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746C57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3B18204A" w:rsidR="00BF4C11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Main testing concept</w:t>
            </w:r>
            <w:r w:rsidR="00A22BCF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8A5D96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  <w:r w:rsidR="00B336A1">
              <w:rPr>
                <w:rFonts w:ascii="標楷體" w:eastAsia="標楷體" w:hAnsi="標楷體"/>
                <w:sz w:val="28"/>
                <w:szCs w:val="28"/>
              </w:rPr>
              <w:t>Class</w:t>
            </w:r>
          </w:p>
          <w:p w14:paraId="6543040E" w14:textId="77777777" w:rsidR="0098654C" w:rsidRPr="00746C57" w:rsidRDefault="0098654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46C57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746C57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746C57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746C57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746C57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46C57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746C57" w:rsidRDefault="00C83C6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■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746C57" w:rsidRDefault="004152DC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C83C65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746C57" w:rsidRDefault="009B69FB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94A9489" w:rsidR="00BF4C11" w:rsidRPr="00746C57" w:rsidRDefault="005F7DB3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20A2CE09" w:rsidR="00BF4C11" w:rsidRPr="00746C57" w:rsidRDefault="007F40E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9F6D9F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0D1E3DD1" w:rsidR="00BF4C11" w:rsidRPr="00746C57" w:rsidRDefault="00EC5257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2822D119" w:rsidR="00BF4C11" w:rsidRPr="00746C57" w:rsidRDefault="00C15967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746C57" w:rsidRDefault="009A2D8E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6B1CA1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746C57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746C57" w14:paraId="36A78ADE" w14:textId="77777777">
        <w:trPr>
          <w:trHeight w:val="3280"/>
        </w:trPr>
        <w:tc>
          <w:tcPr>
            <w:tcW w:w="9634" w:type="dxa"/>
          </w:tcPr>
          <w:p w14:paraId="7D04DB19" w14:textId="3155BF41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742E2A82" w14:textId="534FA703" w:rsidR="00EA1436" w:rsidRPr="00B82687" w:rsidRDefault="00662D4B" w:rsidP="00A87584">
            <w:pPr>
              <w:rPr>
                <w:rFonts w:ascii="標楷體" w:eastAsia="標楷體" w:hAnsi="標楷體"/>
                <w:szCs w:val="28"/>
              </w:rPr>
            </w:pPr>
            <w:r w:rsidRPr="00662D4B">
              <w:rPr>
                <w:rFonts w:ascii="標楷體" w:eastAsia="標楷體" w:hAnsi="標楷體"/>
                <w:szCs w:val="28"/>
              </w:rPr>
              <w:t xml:space="preserve">You operate several hot dog stands distributed throughout town. Define a class named </w:t>
            </w:r>
            <w:proofErr w:type="spellStart"/>
            <w:r w:rsidRPr="00662D4B">
              <w:rPr>
                <w:rFonts w:ascii="標楷體" w:eastAsia="標楷體" w:hAnsi="標楷體"/>
                <w:szCs w:val="28"/>
              </w:rPr>
              <w:t>HotDogStand</w:t>
            </w:r>
            <w:proofErr w:type="spellEnd"/>
            <w:r w:rsidRPr="00662D4B">
              <w:rPr>
                <w:rFonts w:ascii="標楷體" w:eastAsia="標楷體" w:hAnsi="標楷體"/>
                <w:szCs w:val="28"/>
              </w:rPr>
              <w:t xml:space="preserve"> that has a member variable for the hot dog stand’s ID number and a member variable for how many hot dogs the stand sold that day. Create a constructor that allows a user of the class to initialize both values.  Also create a function named </w:t>
            </w:r>
            <w:proofErr w:type="spellStart"/>
            <w:r w:rsidRPr="00662D4B">
              <w:rPr>
                <w:rFonts w:ascii="標楷體" w:eastAsia="標楷體" w:hAnsi="標楷體"/>
                <w:szCs w:val="28"/>
              </w:rPr>
              <w:t>justSold</w:t>
            </w:r>
            <w:proofErr w:type="spellEnd"/>
            <w:r w:rsidRPr="00662D4B">
              <w:rPr>
                <w:rFonts w:ascii="標楷體" w:eastAsia="標楷體" w:hAnsi="標楷體"/>
                <w:szCs w:val="28"/>
              </w:rPr>
              <w:t xml:space="preserve"> that increments the number of hot dogs the stand has sold by one. This function will be invoked each time the stand sells a hot dog so that you can track the total number of hot dogs sold by the stand. Add another function named </w:t>
            </w:r>
            <w:proofErr w:type="spellStart"/>
            <w:r w:rsidRPr="00662D4B">
              <w:rPr>
                <w:rFonts w:ascii="標楷體" w:eastAsia="標楷體" w:hAnsi="標楷體"/>
                <w:szCs w:val="28"/>
              </w:rPr>
              <w:t>thisStandSoldAmount</w:t>
            </w:r>
            <w:proofErr w:type="spellEnd"/>
            <w:r w:rsidRPr="00662D4B">
              <w:rPr>
                <w:rFonts w:ascii="標楷體" w:eastAsia="標楷體" w:hAnsi="標楷體"/>
                <w:szCs w:val="28"/>
              </w:rPr>
              <w:t xml:space="preserve"> that returns the number of hot dogs sold.  Add a static variable that tracks the total number of hot dogs sold by all hot dog stands and a static function named </w:t>
            </w:r>
            <w:proofErr w:type="spellStart"/>
            <w:r w:rsidRPr="00662D4B">
              <w:rPr>
                <w:rFonts w:ascii="標楷體" w:eastAsia="標楷體" w:hAnsi="標楷體"/>
                <w:szCs w:val="28"/>
              </w:rPr>
              <w:t>allStandSoldAmount</w:t>
            </w:r>
            <w:proofErr w:type="spellEnd"/>
            <w:r w:rsidRPr="00662D4B">
              <w:rPr>
                <w:rFonts w:ascii="標楷體" w:eastAsia="標楷體" w:hAnsi="標楷體"/>
                <w:szCs w:val="28"/>
              </w:rPr>
              <w:t xml:space="preserve"> that returns the value in this variable. Finally, add function named print that prints this stand’s ID and how many hot dogs have sold that day</w:t>
            </w:r>
            <w:r w:rsidR="00581E74">
              <w:rPr>
                <w:rFonts w:ascii="標楷體" w:eastAsia="標楷體" w:hAnsi="標楷體"/>
                <w:szCs w:val="28"/>
              </w:rPr>
              <w:t>, which a space between them</w:t>
            </w:r>
            <w:r w:rsidR="001870A0">
              <w:rPr>
                <w:rFonts w:ascii="標楷體" w:eastAsia="標楷體" w:hAnsi="標楷體"/>
                <w:szCs w:val="28"/>
              </w:rPr>
              <w:t>.</w:t>
            </w:r>
            <w:r w:rsidRPr="00662D4B">
              <w:rPr>
                <w:rFonts w:ascii="標楷體" w:eastAsia="標楷體" w:hAnsi="標楷體"/>
                <w:szCs w:val="28"/>
              </w:rPr>
              <w:t xml:space="preserve"> Write a main function to test your class with at least three hot dog stands that each sell a variety of hot dogs.</w:t>
            </w:r>
          </w:p>
          <w:p w14:paraId="0B0F403D" w14:textId="4DF54286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14:paraId="771A8A40" w14:textId="3F84A05F" w:rsidR="00891C0B" w:rsidRPr="008477F7" w:rsidRDefault="0089329D" w:rsidP="008477F7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 input.</w:t>
            </w:r>
          </w:p>
          <w:p w14:paraId="77EAB086" w14:textId="55394137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5FDC17AC" w14:textId="3CA0A636" w:rsidR="0099698E" w:rsidRPr="00A76CDE" w:rsidRDefault="00A76CDE" w:rsidP="00A76CDE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A</w:t>
            </w:r>
            <w:r>
              <w:rPr>
                <w:rFonts w:ascii="標楷體" w:eastAsia="標楷體" w:hAnsi="標楷體"/>
                <w:szCs w:val="28"/>
              </w:rPr>
              <w:t>s the following sample.</w:t>
            </w:r>
          </w:p>
          <w:p w14:paraId="3591FDE6" w14:textId="01EECF6F" w:rsidR="00BF4C11" w:rsidRPr="00746C57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844"/>
              <w:gridCol w:w="3564"/>
            </w:tblGrid>
            <w:tr w:rsidR="00BF4C11" w:rsidRPr="00746C57" w14:paraId="00A38C1E" w14:textId="77777777" w:rsidTr="0041521B">
              <w:tc>
                <w:tcPr>
                  <w:tcW w:w="5844" w:type="dxa"/>
                </w:tcPr>
                <w:p w14:paraId="3CC63C7E" w14:textId="77777777" w:rsidR="00BF4C11" w:rsidRPr="00746C57" w:rsidRDefault="003443AD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3564" w:type="dxa"/>
                </w:tcPr>
                <w:p w14:paraId="1C0B82BF" w14:textId="77777777" w:rsidR="00BF4C11" w:rsidRPr="00746C57" w:rsidRDefault="003443AD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014293" w:rsidRPr="00746C57" w14:paraId="74978D63" w14:textId="77777777" w:rsidTr="0041521B">
              <w:tc>
                <w:tcPr>
                  <w:tcW w:w="5844" w:type="dxa"/>
                </w:tcPr>
                <w:p w14:paraId="50F7E2D0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int main(void)</w:t>
                  </w:r>
                </w:p>
                <w:p w14:paraId="50C52EB0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{</w:t>
                  </w:r>
                </w:p>
                <w:p w14:paraId="379CE9B5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ab/>
                  </w:r>
                  <w:proofErr w:type="spellStart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HotDogStand</w:t>
                  </w:r>
                  <w:proofErr w:type="spellEnd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 xml:space="preserve"> stand1("Stand1", 0);</w:t>
                  </w:r>
                </w:p>
                <w:p w14:paraId="19BEA171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ab/>
                  </w:r>
                  <w:proofErr w:type="spellStart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HotDogStand</w:t>
                  </w:r>
                  <w:proofErr w:type="spellEnd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 xml:space="preserve"> stand2("Stand2", 100);</w:t>
                  </w:r>
                </w:p>
                <w:p w14:paraId="414439FA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ab/>
                  </w:r>
                  <w:proofErr w:type="spellStart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HotDogStand</w:t>
                  </w:r>
                  <w:proofErr w:type="spellEnd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 xml:space="preserve"> stand3("Stand3");</w:t>
                  </w:r>
                </w:p>
                <w:p w14:paraId="7171020F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ab/>
                    <w:t>stand1.justSold();</w:t>
                  </w:r>
                </w:p>
                <w:p w14:paraId="1768FC47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ab/>
                    <w:t>stand2.justSold();</w:t>
                  </w:r>
                </w:p>
                <w:p w14:paraId="31A2E8F7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ab/>
                    <w:t>stand3.justSold();</w:t>
                  </w:r>
                </w:p>
                <w:p w14:paraId="51D015E9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ab/>
                    <w:t>stand1.print();</w:t>
                  </w:r>
                </w:p>
                <w:p w14:paraId="36E55EBE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ab/>
                    <w:t>stand2.print();</w:t>
                  </w:r>
                </w:p>
                <w:p w14:paraId="1870635C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ab/>
                    <w:t>stand3.print();</w:t>
                  </w:r>
                </w:p>
                <w:p w14:paraId="2AA08D13" w14:textId="776836C5" w:rsidR="0041521B" w:rsidRPr="0041521B" w:rsidRDefault="0041521B" w:rsidP="0041521B">
                  <w:pPr>
                    <w:pStyle w:val="HTML"/>
                    <w:shd w:val="clear" w:color="auto" w:fill="FFFFFF"/>
                    <w:ind w:left="960" w:hangingChars="400" w:hanging="960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lastRenderedPageBreak/>
                    <w:tab/>
                  </w:r>
                  <w:proofErr w:type="spellStart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std</w:t>
                  </w:r>
                  <w:proofErr w:type="spellEnd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::</w:t>
                  </w:r>
                  <w:proofErr w:type="spellStart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cout</w:t>
                  </w:r>
                  <w:proofErr w:type="spellEnd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 xml:space="preserve"> &lt;&lt; "Total Sold : " &lt;&lt; </w:t>
                  </w:r>
                  <w:proofErr w:type="spellStart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HotDogStand</w:t>
                  </w:r>
                  <w:proofErr w:type="spellEnd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::</w:t>
                  </w:r>
                  <w:proofErr w:type="spellStart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allStand</w:t>
                  </w:r>
                  <w:r w:rsidR="00475A9B">
                    <w:rPr>
                      <w:rFonts w:ascii="標楷體" w:eastAsia="標楷體" w:hAnsi="標楷體" w:cs="Courier New" w:hint="eastAsia"/>
                      <w:color w:val="000000"/>
                      <w:szCs w:val="21"/>
                    </w:rPr>
                    <w:t>S</w:t>
                  </w:r>
                  <w:bookmarkStart w:id="0" w:name="_GoBack"/>
                  <w:bookmarkEnd w:id="0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oldAmount</w:t>
                  </w:r>
                  <w:proofErr w:type="spellEnd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 xml:space="preserve">() &lt;&lt; </w:t>
                  </w:r>
                  <w:proofErr w:type="spellStart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std</w:t>
                  </w:r>
                  <w:proofErr w:type="spellEnd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::</w:t>
                  </w:r>
                  <w:proofErr w:type="spellStart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endl</w:t>
                  </w:r>
                  <w:proofErr w:type="spellEnd"/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;</w:t>
                  </w:r>
                </w:p>
                <w:p w14:paraId="6C50E4C5" w14:textId="77777777" w:rsidR="0041521B" w:rsidRPr="0041521B" w:rsidRDefault="0041521B" w:rsidP="0041521B">
                  <w:pPr>
                    <w:pStyle w:val="HTML"/>
                    <w:shd w:val="clear" w:color="auto" w:fill="FFFFFF"/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ab/>
                    <w:t>return 0;</w:t>
                  </w:r>
                </w:p>
                <w:p w14:paraId="1D430D41" w14:textId="2A4A6F31" w:rsidR="00014293" w:rsidRPr="001423F5" w:rsidRDefault="0041521B" w:rsidP="001423F5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</w:pPr>
                  <w:r w:rsidRPr="0041521B">
                    <w:rPr>
                      <w:rFonts w:ascii="標楷體" w:eastAsia="標楷體" w:hAnsi="標楷體" w:cs="Courier New"/>
                      <w:color w:val="000000"/>
                      <w:szCs w:val="21"/>
                    </w:rPr>
                    <w:t>}</w:t>
                  </w:r>
                </w:p>
              </w:tc>
              <w:tc>
                <w:tcPr>
                  <w:tcW w:w="3564" w:type="dxa"/>
                </w:tcPr>
                <w:p w14:paraId="5BC0B1C9" w14:textId="77777777" w:rsidR="00503F51" w:rsidRDefault="00503F51" w:rsidP="0093730E">
                  <w:pPr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</w:pPr>
                  <w:r w:rsidRPr="00503F5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lastRenderedPageBreak/>
                    <w:t xml:space="preserve">Stand1 1 </w:t>
                  </w:r>
                </w:p>
                <w:p w14:paraId="39F8D369" w14:textId="77777777" w:rsidR="00503F51" w:rsidRDefault="00503F51" w:rsidP="0093730E">
                  <w:pPr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</w:pPr>
                  <w:r w:rsidRPr="00503F5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t xml:space="preserve">Stand2 101 </w:t>
                  </w:r>
                </w:p>
                <w:p w14:paraId="549E6656" w14:textId="77777777" w:rsidR="00503F51" w:rsidRDefault="00503F51" w:rsidP="0093730E">
                  <w:pPr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</w:pPr>
                  <w:r w:rsidRPr="00503F5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t xml:space="preserve">Stand3 1 </w:t>
                  </w:r>
                </w:p>
                <w:p w14:paraId="30602C7D" w14:textId="19D3277B" w:rsidR="0025483F" w:rsidRPr="00746C57" w:rsidRDefault="00503F51" w:rsidP="0093730E">
                  <w:pPr>
                    <w:rPr>
                      <w:rFonts w:ascii="標楷體" w:eastAsia="標楷體" w:hAnsi="標楷體"/>
                    </w:rPr>
                  </w:pPr>
                  <w:r w:rsidRPr="00503F51">
                    <w:rPr>
                      <w:rFonts w:ascii="Courier New" w:eastAsia="細明體" w:hAnsi="Courier New" w:cs="Courier New"/>
                      <w:color w:val="000000"/>
                      <w:sz w:val="21"/>
                      <w:szCs w:val="21"/>
                    </w:rPr>
                    <w:t xml:space="preserve">Total Sold : 103 </w:t>
                  </w:r>
                </w:p>
              </w:tc>
            </w:tr>
          </w:tbl>
          <w:p w14:paraId="75180C94" w14:textId="6496DD12" w:rsidR="00B26207" w:rsidRPr="00746C57" w:rsidRDefault="00B2620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9B14D7" w:rsidRPr="00746C57" w14:paraId="65F697B9" w14:textId="77777777">
        <w:tc>
          <w:tcPr>
            <w:tcW w:w="9634" w:type="dxa"/>
            <w:vAlign w:val="center"/>
          </w:tcPr>
          <w:p w14:paraId="3B6CB1F4" w14:textId="1598DB00" w:rsidR="009B14D7" w:rsidRDefault="00B7260D" w:rsidP="009B14D7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■</w:t>
            </w:r>
            <w:r w:rsidR="009B14D7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proofErr w:type="spellStart"/>
            <w:r w:rsidR="009B14D7">
              <w:rPr>
                <w:rFonts w:ascii="標楷體" w:eastAsia="標楷體" w:hAnsi="標楷體" w:cs="標楷體"/>
                <w:b/>
              </w:rPr>
              <w:t>Eazy</w:t>
            </w:r>
            <w:proofErr w:type="gramStart"/>
            <w:r w:rsidR="009B14D7">
              <w:rPr>
                <w:rFonts w:ascii="標楷體" w:eastAsia="標楷體" w:hAnsi="標楷體" w:cs="標楷體"/>
                <w:b/>
              </w:rPr>
              <w:t>,Only</w:t>
            </w:r>
            <w:proofErr w:type="spellEnd"/>
            <w:proofErr w:type="gramEnd"/>
            <w:r w:rsidR="009B14D7">
              <w:rPr>
                <w:rFonts w:ascii="標楷體" w:eastAsia="標楷體" w:hAnsi="標楷體" w:cs="標楷體"/>
                <w:b/>
              </w:rPr>
              <w:t xml:space="preserve"> basic programming syntax and structure are required.</w:t>
            </w:r>
          </w:p>
          <w:p w14:paraId="53F3A2CC" w14:textId="737F312F" w:rsidR="009B14D7" w:rsidRDefault="00B7260D" w:rsidP="009B14D7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r w:rsidR="009B14D7">
              <w:rPr>
                <w:rFonts w:ascii="標楷體" w:eastAsia="標楷體" w:hAnsi="標楷體" w:cs="標楷體"/>
                <w:b/>
              </w:rPr>
              <w:t>Medium</w:t>
            </w:r>
            <w:proofErr w:type="gramStart"/>
            <w:r w:rsidR="009B14D7">
              <w:rPr>
                <w:rFonts w:ascii="標楷體" w:eastAsia="標楷體" w:hAnsi="標楷體" w:cs="標楷體"/>
                <w:b/>
              </w:rPr>
              <w:t>,Multiple</w:t>
            </w:r>
            <w:proofErr w:type="spellEnd"/>
            <w:proofErr w:type="gramEnd"/>
            <w:r w:rsidR="009B14D7">
              <w:rPr>
                <w:rFonts w:ascii="標楷體" w:eastAsia="標楷體" w:hAnsi="標楷體" w:cs="標楷體"/>
                <w:b/>
              </w:rPr>
              <w:t xml:space="preserve"> programming grammars and structures are required.</w:t>
            </w:r>
          </w:p>
          <w:p w14:paraId="212D67DF" w14:textId="44B95F0D" w:rsidR="009B14D7" w:rsidRPr="00746C57" w:rsidRDefault="009B14D7" w:rsidP="009B14D7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r>
              <w:rPr>
                <w:rFonts w:ascii="標楷體" w:eastAsia="標楷體" w:hAnsi="標楷體" w:cs="標楷體"/>
                <w:b/>
              </w:rPr>
              <w:t>Hard</w:t>
            </w:r>
            <w:proofErr w:type="gramStart"/>
            <w:r>
              <w:rPr>
                <w:rFonts w:ascii="標楷體" w:eastAsia="標楷體" w:hAnsi="標楷體" w:cs="標楷體"/>
                <w:b/>
              </w:rPr>
              <w:t>,Need</w:t>
            </w:r>
            <w:proofErr w:type="spellEnd"/>
            <w:proofErr w:type="gramEnd"/>
            <w:r>
              <w:rPr>
                <w:rFonts w:ascii="標楷體" w:eastAsia="標楷體" w:hAnsi="標楷體" w:cs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746C57" w14:paraId="387ED9C5" w14:textId="77777777">
        <w:tc>
          <w:tcPr>
            <w:tcW w:w="9634" w:type="dxa"/>
            <w:vAlign w:val="center"/>
          </w:tcPr>
          <w:p w14:paraId="54873F4A" w14:textId="77777777" w:rsidR="00BF4C11" w:rsidRPr="00746C57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478252C1" w:rsidR="00BF4C11" w:rsidRPr="00746C57" w:rsidRDefault="00A030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9669AD">
              <w:rPr>
                <w:rFonts w:ascii="標楷體" w:eastAsia="標楷體" w:hAnsi="標楷體"/>
              </w:rPr>
              <w:t>5</w:t>
            </w:r>
            <w:r w:rsidR="00DC44D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>min</w:t>
            </w:r>
            <w:r w:rsidR="00DC44D2">
              <w:rPr>
                <w:rFonts w:ascii="標楷體" w:eastAsia="標楷體" w:hAnsi="標楷體"/>
              </w:rPr>
              <w:t>ute</w:t>
            </w:r>
            <w:r>
              <w:rPr>
                <w:rFonts w:ascii="標楷體" w:eastAsia="標楷體" w:hAnsi="標楷體"/>
              </w:rPr>
              <w:t>s</w:t>
            </w:r>
          </w:p>
        </w:tc>
      </w:tr>
      <w:tr w:rsidR="00BF4C11" w:rsidRPr="00746C57" w14:paraId="3D15C1DA" w14:textId="77777777">
        <w:trPr>
          <w:trHeight w:val="1080"/>
        </w:trPr>
        <w:tc>
          <w:tcPr>
            <w:tcW w:w="9634" w:type="dxa"/>
          </w:tcPr>
          <w:p w14:paraId="7D80464C" w14:textId="56381D75" w:rsidR="00BF4C11" w:rsidRPr="00DC1FBD" w:rsidRDefault="003443AD" w:rsidP="00DC1FB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746C57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746C5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D8DA2" w14:textId="77777777" w:rsidR="00E9448F" w:rsidRDefault="00E9448F" w:rsidP="00D612E9">
      <w:r>
        <w:separator/>
      </w:r>
    </w:p>
  </w:endnote>
  <w:endnote w:type="continuationSeparator" w:id="0">
    <w:p w14:paraId="0CBCBF8B" w14:textId="77777777" w:rsidR="00E9448F" w:rsidRDefault="00E9448F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35514" w14:textId="77777777" w:rsidR="00E9448F" w:rsidRDefault="00E9448F" w:rsidP="00D612E9">
      <w:r>
        <w:separator/>
      </w:r>
    </w:p>
  </w:footnote>
  <w:footnote w:type="continuationSeparator" w:id="0">
    <w:p w14:paraId="3F91CAB2" w14:textId="77777777" w:rsidR="00E9448F" w:rsidRDefault="00E9448F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06B80"/>
    <w:rsid w:val="00014293"/>
    <w:rsid w:val="00026752"/>
    <w:rsid w:val="00044D1F"/>
    <w:rsid w:val="00057EF8"/>
    <w:rsid w:val="00060DB8"/>
    <w:rsid w:val="000659A3"/>
    <w:rsid w:val="00094E95"/>
    <w:rsid w:val="000958EA"/>
    <w:rsid w:val="00096A1E"/>
    <w:rsid w:val="0009791B"/>
    <w:rsid w:val="000B08E5"/>
    <w:rsid w:val="000B0D8B"/>
    <w:rsid w:val="000B1C3D"/>
    <w:rsid w:val="000B299A"/>
    <w:rsid w:val="00125D4B"/>
    <w:rsid w:val="001423F5"/>
    <w:rsid w:val="00155CE2"/>
    <w:rsid w:val="001870A0"/>
    <w:rsid w:val="001C4AE3"/>
    <w:rsid w:val="001D031D"/>
    <w:rsid w:val="001E0341"/>
    <w:rsid w:val="001F37F5"/>
    <w:rsid w:val="001F6141"/>
    <w:rsid w:val="0021342D"/>
    <w:rsid w:val="00214FC4"/>
    <w:rsid w:val="00234B18"/>
    <w:rsid w:val="0025483F"/>
    <w:rsid w:val="00256B87"/>
    <w:rsid w:val="00263F09"/>
    <w:rsid w:val="0029164C"/>
    <w:rsid w:val="002A0B95"/>
    <w:rsid w:val="002A7A82"/>
    <w:rsid w:val="002E07CA"/>
    <w:rsid w:val="00306D45"/>
    <w:rsid w:val="00320665"/>
    <w:rsid w:val="003443AD"/>
    <w:rsid w:val="003A3AE4"/>
    <w:rsid w:val="003D3E8C"/>
    <w:rsid w:val="003D6DC3"/>
    <w:rsid w:val="003F7D02"/>
    <w:rsid w:val="004078A2"/>
    <w:rsid w:val="00413908"/>
    <w:rsid w:val="0041521B"/>
    <w:rsid w:val="004152DC"/>
    <w:rsid w:val="00426100"/>
    <w:rsid w:val="00441E6E"/>
    <w:rsid w:val="00455E53"/>
    <w:rsid w:val="00463F51"/>
    <w:rsid w:val="004746F5"/>
    <w:rsid w:val="00475A9B"/>
    <w:rsid w:val="00480540"/>
    <w:rsid w:val="004856E7"/>
    <w:rsid w:val="0049622F"/>
    <w:rsid w:val="004A1E7E"/>
    <w:rsid w:val="004D0B06"/>
    <w:rsid w:val="004E375B"/>
    <w:rsid w:val="00503F51"/>
    <w:rsid w:val="0050612E"/>
    <w:rsid w:val="00517DED"/>
    <w:rsid w:val="00541909"/>
    <w:rsid w:val="00560F75"/>
    <w:rsid w:val="00581E74"/>
    <w:rsid w:val="005A1054"/>
    <w:rsid w:val="005A1153"/>
    <w:rsid w:val="005B2B4B"/>
    <w:rsid w:val="005C6B02"/>
    <w:rsid w:val="005F4A81"/>
    <w:rsid w:val="005F7DB3"/>
    <w:rsid w:val="006038B1"/>
    <w:rsid w:val="006546D4"/>
    <w:rsid w:val="00660BCC"/>
    <w:rsid w:val="00661CEB"/>
    <w:rsid w:val="00662D4B"/>
    <w:rsid w:val="006767B6"/>
    <w:rsid w:val="00683A73"/>
    <w:rsid w:val="0068628B"/>
    <w:rsid w:val="006B1CA1"/>
    <w:rsid w:val="006B7160"/>
    <w:rsid w:val="006E1834"/>
    <w:rsid w:val="006F214B"/>
    <w:rsid w:val="007005E0"/>
    <w:rsid w:val="007046E9"/>
    <w:rsid w:val="0072248B"/>
    <w:rsid w:val="007226C1"/>
    <w:rsid w:val="00730668"/>
    <w:rsid w:val="00746C57"/>
    <w:rsid w:val="0075127C"/>
    <w:rsid w:val="00752F55"/>
    <w:rsid w:val="007870AA"/>
    <w:rsid w:val="0079443C"/>
    <w:rsid w:val="007A35CA"/>
    <w:rsid w:val="007C09A7"/>
    <w:rsid w:val="007C7C26"/>
    <w:rsid w:val="007E1950"/>
    <w:rsid w:val="007F40E5"/>
    <w:rsid w:val="00804B0B"/>
    <w:rsid w:val="008477F7"/>
    <w:rsid w:val="00851EEA"/>
    <w:rsid w:val="00853C02"/>
    <w:rsid w:val="00885FFC"/>
    <w:rsid w:val="00891C0B"/>
    <w:rsid w:val="0089329D"/>
    <w:rsid w:val="008A5D96"/>
    <w:rsid w:val="0093730E"/>
    <w:rsid w:val="00954404"/>
    <w:rsid w:val="009669AD"/>
    <w:rsid w:val="0097385E"/>
    <w:rsid w:val="00983F63"/>
    <w:rsid w:val="0098654C"/>
    <w:rsid w:val="0098795A"/>
    <w:rsid w:val="00994D0F"/>
    <w:rsid w:val="0099698E"/>
    <w:rsid w:val="009A2D8E"/>
    <w:rsid w:val="009A65BD"/>
    <w:rsid w:val="009B14D7"/>
    <w:rsid w:val="009B3BFB"/>
    <w:rsid w:val="009B69FB"/>
    <w:rsid w:val="009C184D"/>
    <w:rsid w:val="009D6DFE"/>
    <w:rsid w:val="009F1579"/>
    <w:rsid w:val="009F6D9F"/>
    <w:rsid w:val="00A00DB3"/>
    <w:rsid w:val="00A03022"/>
    <w:rsid w:val="00A05FB8"/>
    <w:rsid w:val="00A22BCF"/>
    <w:rsid w:val="00A374DF"/>
    <w:rsid w:val="00A6241D"/>
    <w:rsid w:val="00A76CDE"/>
    <w:rsid w:val="00A776C9"/>
    <w:rsid w:val="00A824EA"/>
    <w:rsid w:val="00A87584"/>
    <w:rsid w:val="00AC09EC"/>
    <w:rsid w:val="00AE0CC3"/>
    <w:rsid w:val="00AF28F8"/>
    <w:rsid w:val="00B21450"/>
    <w:rsid w:val="00B26207"/>
    <w:rsid w:val="00B319FE"/>
    <w:rsid w:val="00B336A1"/>
    <w:rsid w:val="00B37254"/>
    <w:rsid w:val="00B613AB"/>
    <w:rsid w:val="00B64D1E"/>
    <w:rsid w:val="00B7260D"/>
    <w:rsid w:val="00B82687"/>
    <w:rsid w:val="00B834EF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15967"/>
    <w:rsid w:val="00C43951"/>
    <w:rsid w:val="00C6140F"/>
    <w:rsid w:val="00C65A6E"/>
    <w:rsid w:val="00C806CE"/>
    <w:rsid w:val="00C83C65"/>
    <w:rsid w:val="00C8521D"/>
    <w:rsid w:val="00C9050A"/>
    <w:rsid w:val="00CF0B39"/>
    <w:rsid w:val="00D03BDF"/>
    <w:rsid w:val="00D046B7"/>
    <w:rsid w:val="00D430AC"/>
    <w:rsid w:val="00D431F1"/>
    <w:rsid w:val="00D612E9"/>
    <w:rsid w:val="00D825DF"/>
    <w:rsid w:val="00DA617B"/>
    <w:rsid w:val="00DC1FBD"/>
    <w:rsid w:val="00DC44D2"/>
    <w:rsid w:val="00DD286D"/>
    <w:rsid w:val="00E421D1"/>
    <w:rsid w:val="00E615D9"/>
    <w:rsid w:val="00E72747"/>
    <w:rsid w:val="00E745E0"/>
    <w:rsid w:val="00E86FE3"/>
    <w:rsid w:val="00E9448F"/>
    <w:rsid w:val="00EA1436"/>
    <w:rsid w:val="00EC5257"/>
    <w:rsid w:val="00ED28FD"/>
    <w:rsid w:val="00ED4E78"/>
    <w:rsid w:val="00F943B5"/>
    <w:rsid w:val="00FB3465"/>
    <w:rsid w:val="00FD18D0"/>
    <w:rsid w:val="00FE20DD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E421D1"/>
    <w:rPr>
      <w:rFonts w:ascii="細明體" w:eastAsia="細明體" w:hAnsi="細明體" w:cs="細明體"/>
    </w:rPr>
  </w:style>
  <w:style w:type="paragraph" w:styleId="af3">
    <w:name w:val="List Paragraph"/>
    <w:basedOn w:val="a"/>
    <w:uiPriority w:val="34"/>
    <w:qFormat/>
    <w:rsid w:val="00891C0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E421D1"/>
    <w:rPr>
      <w:rFonts w:ascii="細明體" w:eastAsia="細明體" w:hAnsi="細明體" w:cs="細明體"/>
    </w:rPr>
  </w:style>
  <w:style w:type="paragraph" w:styleId="af3">
    <w:name w:val="List Paragraph"/>
    <w:basedOn w:val="a"/>
    <w:uiPriority w:val="34"/>
    <w:qFormat/>
    <w:rsid w:val="00891C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jucy</cp:lastModifiedBy>
  <cp:revision>169</cp:revision>
  <dcterms:created xsi:type="dcterms:W3CDTF">2019-01-17T07:16:00Z</dcterms:created>
  <dcterms:modified xsi:type="dcterms:W3CDTF">2019-03-17T11:30:00Z</dcterms:modified>
</cp:coreProperties>
</file>