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CE8" w:rsidRDefault="00506E96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CA7D77" w:rsidRDefault="00506E96" w:rsidP="000A7797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proofErr w:type="spellStart"/>
            <w:r w:rsidR="000A779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Atoi</w:t>
            </w:r>
            <w:proofErr w:type="spellEnd"/>
            <w:r w:rsidR="000A779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class</w:t>
            </w:r>
          </w:p>
        </w:tc>
      </w:tr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CA7D77" w:rsidRDefault="00506E96" w:rsidP="00D650A3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8609BB" w:rsidRPr="008609BB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張子樂，</w:t>
            </w:r>
            <w:r w:rsidR="00D650A3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王聖文</w:t>
            </w:r>
            <w:r w:rsidR="008609BB" w:rsidRPr="008609BB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，</w:t>
            </w:r>
            <w:proofErr w:type="gramStart"/>
            <w:r w:rsidR="008609BB" w:rsidRPr="008609BB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林岳儒</w:t>
            </w:r>
            <w:proofErr w:type="gramEnd"/>
          </w:p>
        </w:tc>
      </w:tr>
      <w:tr w:rsidR="009F3CE8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Default="00506E96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633C66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class</w:t>
            </w:r>
          </w:p>
          <w:p w:rsidR="00CD4CBB" w:rsidRDefault="00CD4CBB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Default="00506E96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Default="00506E96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FUNCTION BASICS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Default="00277A28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506E96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9F3CE8" w:rsidRDefault="00CA7D77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506E96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STRINGS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Default="00506E9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Default="009F3CE8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9F3CE8">
        <w:trPr>
          <w:trHeight w:val="3280"/>
        </w:trPr>
        <w:tc>
          <w:tcPr>
            <w:tcW w:w="9634" w:type="dxa"/>
          </w:tcPr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 xml:space="preserve">Write a class that convert a string into an integer. For example, given the string “1234” the function should return the integer 1234.If you do some research, you will find that there is a function named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 and also the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stringstream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 class that can do this conversion for you. However, in this Programming Project, you should write your own </w:t>
            </w:r>
            <w:proofErr w:type="spellStart"/>
            <w:r>
              <w:rPr>
                <w:rFonts w:ascii="標楷體" w:eastAsia="標楷體" w:hAnsi="標楷體" w:cs="標楷體" w:hint="eastAsia"/>
              </w:rPr>
              <w:t>Atoi</w:t>
            </w:r>
            <w:proofErr w:type="spellEnd"/>
            <w:r>
              <w:rPr>
                <w:rFonts w:ascii="標楷體" w:eastAsia="標楷體" w:hAnsi="標楷體" w:cs="標楷體" w:hint="eastAsia"/>
              </w:rPr>
              <w:t xml:space="preserve"> class</w:t>
            </w:r>
            <w:r w:rsidRPr="00FD7F55">
              <w:rPr>
                <w:rFonts w:ascii="標楷體" w:eastAsia="標楷體" w:hAnsi="標楷體" w:cs="標楷體"/>
              </w:rPr>
              <w:t xml:space="preserve"> to do the conversion. </w:t>
            </w:r>
          </w:p>
          <w:p w:rsidR="00FD7F55" w:rsidRPr="00FD7F55" w:rsidRDefault="00FD7F55" w:rsidP="007E5A4F">
            <w:pPr>
              <w:rPr>
                <w:rFonts w:ascii="標楷體" w:eastAsia="標楷體" w:hAnsi="標楷體" w:cs="標楷體"/>
              </w:rPr>
            </w:pPr>
            <w:bookmarkStart w:id="0" w:name="_GoBack"/>
            <w:bookmarkEnd w:id="0"/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 xml:space="preserve">class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 {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>private: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 xml:space="preserve">     string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beTrans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 xml:space="preserve">     char sign;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>public: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 xml:space="preserve">    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();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 xml:space="preserve">    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(string s);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 xml:space="preserve">     void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SetString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(string s);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 xml:space="preserve">     int Length();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 xml:space="preserve">     bool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IsDigital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();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 xml:space="preserve">     int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StringToInteger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();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B902AA" w:rsidRPr="00CA7D77" w:rsidRDefault="00FD7F55" w:rsidP="00FD7F55">
            <w:pPr>
              <w:ind w:left="629" w:hanging="629"/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>};</w:t>
            </w: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Input: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Please use the code below as main function, inputs are numbers.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>int main(void) {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  <w:t xml:space="preserve">string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beTrans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  <w:t>while (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cin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 &gt;&gt;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beTrans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) {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(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beTrans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 + "20");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  <w:t>if (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atoi.IsDigital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()) {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proofErr w:type="spellStart"/>
            <w:r w:rsidRPr="00FD7F55">
              <w:rPr>
                <w:rFonts w:ascii="標楷體" w:eastAsia="標楷體" w:hAnsi="標楷體" w:cs="標楷體"/>
              </w:rPr>
              <w:t>cout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 &lt;&lt;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atoi.Length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() &lt;&lt;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endl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proofErr w:type="spellStart"/>
            <w:r w:rsidRPr="00FD7F55">
              <w:rPr>
                <w:rFonts w:ascii="標楷體" w:eastAsia="標楷體" w:hAnsi="標楷體" w:cs="標楷體"/>
              </w:rPr>
              <w:t>cout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 &lt;&lt;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atoi.StringToInteger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() &lt;&lt;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endl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proofErr w:type="spellStart"/>
            <w:r w:rsidRPr="00FD7F55">
              <w:rPr>
                <w:rFonts w:ascii="標楷體" w:eastAsia="標楷體" w:hAnsi="標楷體" w:cs="標楷體"/>
              </w:rPr>
              <w:t>cout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 &lt;&lt;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sizeof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(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atoi.StringToInteger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()) &lt;&lt;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endl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;</w:t>
            </w:r>
          </w:p>
          <w:p w:rsid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  <w:t>}</w:t>
            </w:r>
          </w:p>
          <w:p w:rsidR="008C7627" w:rsidRPr="00FD7F55" w:rsidRDefault="008C7627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proofErr w:type="spellStart"/>
            <w:r>
              <w:rPr>
                <w:rFonts w:ascii="標楷體" w:eastAsia="標楷體" w:hAnsi="標楷體" w:cs="標楷體"/>
              </w:rPr>
              <w:t>cout</w:t>
            </w:r>
            <w:proofErr w:type="spellEnd"/>
            <w:r>
              <w:rPr>
                <w:rFonts w:ascii="標楷體" w:eastAsia="標楷體" w:hAnsi="標楷體" w:cs="標楷體"/>
              </w:rPr>
              <w:t>&lt;</w:t>
            </w:r>
            <w:proofErr w:type="gramStart"/>
            <w:r>
              <w:rPr>
                <w:rFonts w:ascii="標楷體" w:eastAsia="標楷體" w:hAnsi="標楷體" w:cs="標楷體"/>
              </w:rPr>
              <w:t>&lt;”-----</w:t>
            </w:r>
            <w:proofErr w:type="gramEnd"/>
            <w:r>
              <w:rPr>
                <w:rFonts w:ascii="標楷體" w:eastAsia="標楷體" w:hAnsi="標楷體" w:cs="標楷體"/>
              </w:rPr>
              <w:t>”&lt;&lt;</w:t>
            </w:r>
            <w:proofErr w:type="spellStart"/>
            <w:r>
              <w:rPr>
                <w:rFonts w:ascii="標楷體" w:eastAsia="標楷體" w:hAnsi="標楷體" w:cs="標楷體"/>
              </w:rPr>
              <w:t>endl</w:t>
            </w:r>
            <w:proofErr w:type="spellEnd"/>
            <w:r>
              <w:rPr>
                <w:rFonts w:ascii="標楷體" w:eastAsia="標楷體" w:hAnsi="標楷體" w:cs="標楷體"/>
              </w:rPr>
              <w:t>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proofErr w:type="spellStart"/>
            <w:proofErr w:type="gramStart"/>
            <w:r w:rsidRPr="00FD7F55">
              <w:rPr>
                <w:rFonts w:ascii="標楷體" w:eastAsia="標楷體" w:hAnsi="標楷體" w:cs="標楷體"/>
              </w:rPr>
              <w:t>atoi.SetString</w:t>
            </w:r>
            <w:proofErr w:type="spellEnd"/>
            <w:proofErr w:type="gramEnd"/>
            <w:r w:rsidRPr="00FD7F55">
              <w:rPr>
                <w:rFonts w:ascii="標楷體" w:eastAsia="標楷體" w:hAnsi="標楷體" w:cs="標楷體"/>
              </w:rPr>
              <w:t>(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beTrans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);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  <w:t>if (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atoi.IsDigital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()) {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proofErr w:type="spellStart"/>
            <w:r w:rsidRPr="00FD7F55">
              <w:rPr>
                <w:rFonts w:ascii="標楷體" w:eastAsia="標楷體" w:hAnsi="標楷體" w:cs="標楷體"/>
              </w:rPr>
              <w:t>cout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 &lt;&lt;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atoi.Length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() &lt;&lt;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endl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proofErr w:type="spellStart"/>
            <w:r w:rsidRPr="00FD7F55">
              <w:rPr>
                <w:rFonts w:ascii="標楷體" w:eastAsia="標楷體" w:hAnsi="標楷體" w:cs="標楷體"/>
              </w:rPr>
              <w:t>cout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 &lt;&lt;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atoi.StringToInteger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() &lt;&lt;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endl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proofErr w:type="spellStart"/>
            <w:r w:rsidRPr="00FD7F55">
              <w:rPr>
                <w:rFonts w:ascii="標楷體" w:eastAsia="標楷體" w:hAnsi="標楷體" w:cs="標楷體"/>
              </w:rPr>
              <w:t>cout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 &lt;&lt;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sizeof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(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atoi.StringToInteger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 xml:space="preserve">()) &lt;&lt; </w:t>
            </w:r>
            <w:proofErr w:type="spellStart"/>
            <w:r w:rsidRPr="00FD7F55">
              <w:rPr>
                <w:rFonts w:ascii="標楷體" w:eastAsia="標楷體" w:hAnsi="標楷體" w:cs="標楷體"/>
              </w:rPr>
              <w:t>endl</w:t>
            </w:r>
            <w:proofErr w:type="spellEnd"/>
            <w:r w:rsidRPr="00FD7F55">
              <w:rPr>
                <w:rFonts w:ascii="標楷體" w:eastAsia="標楷體" w:hAnsi="標楷體" w:cs="標楷體"/>
              </w:rPr>
              <w:t>;</w:t>
            </w:r>
          </w:p>
          <w:p w:rsid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  <w:t>}</w:t>
            </w:r>
          </w:p>
          <w:p w:rsidR="008C7627" w:rsidRPr="00FD7F55" w:rsidRDefault="008C7627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</w:r>
            <w:r w:rsidRPr="00FD7F55">
              <w:rPr>
                <w:rFonts w:ascii="標楷體" w:eastAsia="標楷體" w:hAnsi="標楷體" w:cs="標楷體"/>
              </w:rPr>
              <w:tab/>
            </w:r>
            <w:proofErr w:type="spellStart"/>
            <w:r>
              <w:rPr>
                <w:rFonts w:ascii="標楷體" w:eastAsia="標楷體" w:hAnsi="標楷體" w:cs="標楷體"/>
              </w:rPr>
              <w:t>cout</w:t>
            </w:r>
            <w:proofErr w:type="spellEnd"/>
            <w:r>
              <w:rPr>
                <w:rFonts w:ascii="標楷體" w:eastAsia="標楷體" w:hAnsi="標楷體" w:cs="標楷體"/>
              </w:rPr>
              <w:t>&lt;</w:t>
            </w:r>
            <w:proofErr w:type="gramStart"/>
            <w:r>
              <w:rPr>
                <w:rFonts w:ascii="標楷體" w:eastAsia="標楷體" w:hAnsi="標楷體" w:cs="標楷體"/>
              </w:rPr>
              <w:t>&lt;”-----</w:t>
            </w:r>
            <w:proofErr w:type="gramEnd"/>
            <w:r>
              <w:rPr>
                <w:rFonts w:ascii="標楷體" w:eastAsia="標楷體" w:hAnsi="標楷體" w:cs="標楷體"/>
              </w:rPr>
              <w:t>”&lt;&lt;</w:t>
            </w:r>
            <w:proofErr w:type="spellStart"/>
            <w:r>
              <w:rPr>
                <w:rFonts w:ascii="標楷體" w:eastAsia="標楷體" w:hAnsi="標楷體" w:cs="標楷體"/>
              </w:rPr>
              <w:t>endl</w:t>
            </w:r>
            <w:proofErr w:type="spellEnd"/>
            <w:r>
              <w:rPr>
                <w:rFonts w:ascii="標楷體" w:eastAsia="標楷體" w:hAnsi="標楷體" w:cs="標楷體"/>
              </w:rPr>
              <w:t>;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  <w:t>}</w:t>
            </w:r>
          </w:p>
          <w:p w:rsidR="00FD7F55" w:rsidRPr="00FD7F55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ab/>
              <w:t>return 0;</w:t>
            </w:r>
          </w:p>
          <w:p w:rsidR="00CA7D77" w:rsidRPr="00CA7D77" w:rsidRDefault="00FD7F55" w:rsidP="00FD7F55">
            <w:pPr>
              <w:rPr>
                <w:rFonts w:ascii="標楷體" w:eastAsia="標楷體" w:hAnsi="標楷體" w:cs="標楷體"/>
              </w:rPr>
            </w:pPr>
            <w:r w:rsidRPr="00FD7F55">
              <w:rPr>
                <w:rFonts w:ascii="標楷體" w:eastAsia="標楷體" w:hAnsi="標楷體" w:cs="標楷體"/>
              </w:rPr>
              <w:t>}</w:t>
            </w: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9F3CE8" w:rsidRDefault="00506E96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>
              <w:tc>
                <w:tcPr>
                  <w:tcW w:w="2746" w:type="dxa"/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Default="00506E96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9F3CE8">
              <w:tc>
                <w:tcPr>
                  <w:tcW w:w="2746" w:type="dxa"/>
                </w:tcPr>
                <w:p w:rsidR="00FD7F55" w:rsidRPr="00FD7F55" w:rsidRDefault="00FD7F55" w:rsidP="00FD7F55">
                  <w:pPr>
                    <w:rPr>
                      <w:rFonts w:ascii="標楷體" w:eastAsia="標楷體" w:hAnsi="標楷體" w:cs="標楷體"/>
                    </w:rPr>
                  </w:pPr>
                  <w:r w:rsidRPr="00FD7F55">
                    <w:rPr>
                      <w:rFonts w:ascii="標楷體" w:eastAsia="標楷體" w:hAnsi="標楷體" w:cs="標楷體"/>
                    </w:rPr>
                    <w:t>05</w:t>
                  </w:r>
                </w:p>
                <w:p w:rsidR="00FD7F55" w:rsidRPr="00FD7F55" w:rsidRDefault="00FD7F55" w:rsidP="00FD7F55">
                  <w:pPr>
                    <w:rPr>
                      <w:rFonts w:ascii="標楷體" w:eastAsia="標楷體" w:hAnsi="標楷體" w:cs="標楷體"/>
                    </w:rPr>
                  </w:pPr>
                  <w:r w:rsidRPr="00FD7F55">
                    <w:rPr>
                      <w:rFonts w:ascii="標楷體" w:eastAsia="標楷體" w:hAnsi="標楷體" w:cs="標楷體"/>
                    </w:rPr>
                    <w:t>11</w:t>
                  </w:r>
                </w:p>
                <w:p w:rsidR="00FD7F55" w:rsidRPr="00FD7F55" w:rsidRDefault="00FD7F55" w:rsidP="00FD7F55">
                  <w:pPr>
                    <w:rPr>
                      <w:rFonts w:ascii="標楷體" w:eastAsia="標楷體" w:hAnsi="標楷體" w:cs="標楷體"/>
                    </w:rPr>
                  </w:pPr>
                  <w:r w:rsidRPr="00FD7F55">
                    <w:rPr>
                      <w:rFonts w:ascii="標楷體" w:eastAsia="標楷體" w:hAnsi="標楷體" w:cs="標楷體"/>
                    </w:rPr>
                    <w:t>23</w:t>
                  </w:r>
                </w:p>
                <w:p w:rsidR="00FD7F55" w:rsidRPr="00FD7F55" w:rsidRDefault="00FD7F55" w:rsidP="00FD7F55">
                  <w:pPr>
                    <w:rPr>
                      <w:rFonts w:ascii="標楷體" w:eastAsia="標楷體" w:hAnsi="標楷體" w:cs="標楷體"/>
                    </w:rPr>
                  </w:pPr>
                  <w:r w:rsidRPr="00FD7F55">
                    <w:rPr>
                      <w:rFonts w:ascii="標楷體" w:eastAsia="標楷體" w:hAnsi="標楷體" w:cs="標楷體"/>
                    </w:rPr>
                    <w:t>-10</w:t>
                  </w:r>
                </w:p>
                <w:p w:rsidR="00FD7F55" w:rsidRPr="00FD7F55" w:rsidRDefault="00FD7F55" w:rsidP="00FD7F55">
                  <w:pPr>
                    <w:rPr>
                      <w:rFonts w:ascii="標楷體" w:eastAsia="標楷體" w:hAnsi="標楷體" w:cs="標楷體"/>
                    </w:rPr>
                  </w:pPr>
                  <w:r w:rsidRPr="00FD7F55">
                    <w:rPr>
                      <w:rFonts w:ascii="標楷體" w:eastAsia="標楷體" w:hAnsi="標楷體" w:cs="標楷體"/>
                    </w:rPr>
                    <w:t>0</w:t>
                  </w:r>
                </w:p>
                <w:p w:rsidR="00FD7F55" w:rsidRPr="00FD7F55" w:rsidRDefault="00FD7F55" w:rsidP="00FD7F55">
                  <w:pPr>
                    <w:rPr>
                      <w:rFonts w:ascii="標楷體" w:eastAsia="標楷體" w:hAnsi="標楷體" w:cs="標楷體"/>
                    </w:rPr>
                  </w:pPr>
                  <w:r w:rsidRPr="00FD7F55">
                    <w:rPr>
                      <w:rFonts w:ascii="標楷體" w:eastAsia="標楷體" w:hAnsi="標楷體" w:cs="標楷體"/>
                    </w:rPr>
                    <w:t>-11</w:t>
                  </w:r>
                </w:p>
                <w:p w:rsidR="00FD7F55" w:rsidRPr="00FD7F55" w:rsidRDefault="00FD7F55" w:rsidP="00FD7F55">
                  <w:pPr>
                    <w:rPr>
                      <w:rFonts w:ascii="標楷體" w:eastAsia="標楷體" w:hAnsi="標楷體" w:cs="標楷體"/>
                    </w:rPr>
                  </w:pPr>
                  <w:r w:rsidRPr="00FD7F55">
                    <w:rPr>
                      <w:rFonts w:ascii="標楷體" w:eastAsia="標楷體" w:hAnsi="標楷體" w:cs="標楷體"/>
                    </w:rPr>
                    <w:t>8946</w:t>
                  </w:r>
                </w:p>
                <w:p w:rsidR="009F3CE8" w:rsidRDefault="00FD7F55" w:rsidP="00FD7F55">
                  <w:pPr>
                    <w:rPr>
                      <w:rFonts w:ascii="標楷體" w:eastAsia="標楷體" w:hAnsi="標楷體" w:cs="標楷體"/>
                    </w:rPr>
                  </w:pPr>
                  <w:r w:rsidRPr="00FD7F55">
                    <w:rPr>
                      <w:rFonts w:ascii="標楷體" w:eastAsia="標楷體" w:hAnsi="標楷體" w:cs="標楷體"/>
                    </w:rPr>
                    <w:t>1891231</w:t>
                  </w:r>
                </w:p>
              </w:tc>
              <w:tc>
                <w:tcPr>
                  <w:tcW w:w="6662" w:type="dxa"/>
                </w:tcPr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520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2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5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1120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2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11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2320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2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23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lastRenderedPageBreak/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-1020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2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-10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3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20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1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0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-1120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2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-11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6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894620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8946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9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189123120</w:t>
                  </w:r>
                </w:p>
                <w:p w:rsidR="003E0FCC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7</w:t>
                  </w:r>
                </w:p>
                <w:p w:rsidR="003E0FCC" w:rsidRPr="00CB67F0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1891231</w:t>
                  </w:r>
                </w:p>
                <w:p w:rsidR="004735F6" w:rsidRDefault="003E0FCC" w:rsidP="003E0FCC">
                  <w:pPr>
                    <w:rPr>
                      <w:rFonts w:ascii="標楷體" w:eastAsia="標楷體" w:hAnsi="標楷體" w:cs="標楷體"/>
                    </w:rPr>
                  </w:pPr>
                  <w:r w:rsidRPr="00CB67F0">
                    <w:rPr>
                      <w:rFonts w:ascii="標楷體" w:eastAsia="標楷體" w:hAnsi="標楷體" w:cs="標楷體"/>
                    </w:rPr>
                    <w:t>4</w:t>
                  </w:r>
                </w:p>
                <w:p w:rsidR="008231FC" w:rsidRPr="004735F6" w:rsidRDefault="008231FC" w:rsidP="003E0FCC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-</w:t>
                  </w:r>
                  <w:r>
                    <w:rPr>
                      <w:rFonts w:ascii="標楷體" w:eastAsia="標楷體" w:hAnsi="標楷體" w:cs="標楷體"/>
                    </w:rPr>
                    <w:t>----</w:t>
                  </w:r>
                </w:p>
              </w:tc>
            </w:tr>
          </w:tbl>
          <w:p w:rsidR="009F3CE8" w:rsidRDefault="009F3CE8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9F3CE8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F3CE8" w:rsidRDefault="00506E96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9F3CE8">
        <w:tc>
          <w:tcPr>
            <w:tcW w:w="9634" w:type="dxa"/>
            <w:vAlign w:val="center"/>
          </w:tcPr>
          <w:p w:rsidR="009F3CE8" w:rsidRDefault="00506E96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9F3CE8" w:rsidRDefault="00506E9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10 minutes</w:t>
            </w:r>
          </w:p>
        </w:tc>
      </w:tr>
      <w:tr w:rsidR="009F3CE8">
        <w:trPr>
          <w:trHeight w:val="1080"/>
        </w:trPr>
        <w:tc>
          <w:tcPr>
            <w:tcW w:w="9634" w:type="dxa"/>
          </w:tcPr>
          <w:p w:rsidR="009F3CE8" w:rsidRDefault="00506E96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Other notes:</w:t>
            </w:r>
          </w:p>
          <w:p w:rsidR="009F3CE8" w:rsidRDefault="009F3CE8" w:rsidP="00506E96">
            <w:pPr>
              <w:rPr>
                <w:rFonts w:ascii="標楷體" w:eastAsia="標楷體" w:hAnsi="標楷體" w:cs="標楷體"/>
              </w:rPr>
            </w:pPr>
          </w:p>
        </w:tc>
      </w:tr>
    </w:tbl>
    <w:p w:rsidR="009F3CE8" w:rsidRDefault="009F3CE8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9F3CE8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29F" w:rsidRDefault="0032529F" w:rsidP="00FD7F55">
      <w:r>
        <w:separator/>
      </w:r>
    </w:p>
  </w:endnote>
  <w:endnote w:type="continuationSeparator" w:id="0">
    <w:p w:rsidR="0032529F" w:rsidRDefault="0032529F" w:rsidP="00FD7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29F" w:rsidRDefault="0032529F" w:rsidP="00FD7F55">
      <w:r>
        <w:separator/>
      </w:r>
    </w:p>
  </w:footnote>
  <w:footnote w:type="continuationSeparator" w:id="0">
    <w:p w:rsidR="0032529F" w:rsidRDefault="0032529F" w:rsidP="00FD7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0A7797"/>
    <w:rsid w:val="00175128"/>
    <w:rsid w:val="00277A28"/>
    <w:rsid w:val="0032529F"/>
    <w:rsid w:val="003E0FCC"/>
    <w:rsid w:val="00461A9F"/>
    <w:rsid w:val="004735F6"/>
    <w:rsid w:val="00486A5D"/>
    <w:rsid w:val="00506E96"/>
    <w:rsid w:val="00633C66"/>
    <w:rsid w:val="007E5A4F"/>
    <w:rsid w:val="008231FC"/>
    <w:rsid w:val="008609BB"/>
    <w:rsid w:val="008C7627"/>
    <w:rsid w:val="008E5EFE"/>
    <w:rsid w:val="0094149A"/>
    <w:rsid w:val="009605BC"/>
    <w:rsid w:val="00965625"/>
    <w:rsid w:val="009F3CE8"/>
    <w:rsid w:val="00B666A2"/>
    <w:rsid w:val="00B902AA"/>
    <w:rsid w:val="00C16A92"/>
    <w:rsid w:val="00CA7D77"/>
    <w:rsid w:val="00CD4CBB"/>
    <w:rsid w:val="00D650A3"/>
    <w:rsid w:val="00D66BD4"/>
    <w:rsid w:val="00D7002B"/>
    <w:rsid w:val="00DA094A"/>
    <w:rsid w:val="00E06810"/>
    <w:rsid w:val="00F44D56"/>
    <w:rsid w:val="00FD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328DC"/>
  <w15:docId w15:val="{BAC0BB62-6C5D-4D44-B70E-29AD692D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D7F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D7F5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FD7F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D7F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HatsuneMiku</cp:lastModifiedBy>
  <cp:revision>23</cp:revision>
  <dcterms:created xsi:type="dcterms:W3CDTF">2019-02-02T02:53:00Z</dcterms:created>
  <dcterms:modified xsi:type="dcterms:W3CDTF">2019-03-26T08:06:00Z</dcterms:modified>
</cp:coreProperties>
</file>