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0e9da98ebdc4044" /><Relationship Type="http://schemas.openxmlformats.org/package/2006/relationships/metadata/core-properties" Target="/package/services/metadata/core-properties/7c3ad1ad32ed4d759b7599397ae5dbf5.psmdcp" Id="R16092c858bf8466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0" wp14:textId="77777777">
      <w:pPr>
        <w:jc w:val="center"/>
        <w:rPr>
          <w:rFonts w:ascii="DFKai-SB" w:hAnsi="DFKai-SB" w:eastAsia="DFKai-SB" w:cs="DFKai-SB"/>
          <w:b w:val="1"/>
        </w:rPr>
      </w:pPr>
      <w:r w:rsidRPr="00000000" w:rsidDel="00000000" w:rsidR="00000000">
        <w:rPr>
          <w:rFonts w:ascii="DFKai-SB" w:hAnsi="DFKai-SB" w:eastAsia="DFKai-SB" w:cs="DFKai-SB"/>
          <w:b w:val="1"/>
          <w:sz w:val="32"/>
          <w:szCs w:val="32"/>
          <w:rtl w:val="0"/>
        </w:rPr>
        <w:t xml:space="preserve">CPP</w:t>
      </w:r>
      <w:r w:rsidRPr="00000000" w:rsidDel="00000000" w:rsidR="00000000">
        <w:rPr>
          <w:rFonts w:ascii="DFKai-SB" w:hAnsi="DFKai-SB" w:eastAsia="DFKai-SB" w:cs="DFKai-SB"/>
          <w:b w:val="1"/>
          <w:sz w:val="32"/>
          <w:szCs w:val="32"/>
          <w:rtl w:val="0"/>
        </w:rPr>
        <w:t xml:space="preserve"> Problem Design Example</w:t>
      </w:r>
      <w:r w:rsidRPr="00000000" w:rsidDel="00000000" w:rsidR="00000000">
        <w:rPr>
          <w:rtl w:val="0"/>
        </w:rPr>
      </w:r>
    </w:p>
    <w:tbl>
      <w:tblPr>
        <w:tblStyle w:val="Table1"/>
        <w:tblW w:w="9634.0" w:type="dxa"/>
        <w:jc w:val="left"/>
        <w:tblInd w:w="108.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tblGridChange w:id="0">
          <w:tblGrid>
            <w:gridCol w:w="9634"/>
          </w:tblGrid>
        </w:tblGridChange>
        <w:gridCol w:w="9634"/>
      </w:tblGrid>
      <w:tr xmlns:wp14="http://schemas.microsoft.com/office/word/2010/wordml" w:rsidTr="78F57825" w14:paraId="6AF34868" wp14:textId="77777777">
        <w:trPr>
          <w:trHeight w:val="680" w:hRule="atLeast"/>
        </w:trPr>
        <w:tc>
          <w:tcPr>
            <w:shd w:val="clear" w:color="auto" w:fill="auto"/>
            <w:tcMar/>
            <w:vAlign w:val="center"/>
          </w:tcPr>
          <w:p w:rsidRPr="00000000" w:rsidR="00000000" w:rsidDel="00000000" w:rsidP="3110FBB3" w:rsidRDefault="00000000" w14:paraId="00000001" w14:noSpellErr="1" wp14:textId="6B8D3620">
            <w:pPr>
              <w:pStyle w:val="Normal"/>
              <w:jc w:val="both"/>
              <w:rPr>
                <w:rFonts w:ascii="DFKai-SB" w:hAnsi="DFKai-SB" w:eastAsia="DFKai-SB" w:cs="DFKai-SB"/>
                <w:sz w:val="28"/>
                <w:szCs w:val="28"/>
              </w:rPr>
            </w:pPr>
            <w:r w:rsidRPr="3110FBB3" w:rsidDel="00000000" w:rsidR="00000000">
              <w:rPr>
                <w:rFonts w:ascii="DFKai-SB" w:hAnsi="DFKai-SB" w:eastAsia="DFKai-SB" w:cs="DFKai-SB"/>
                <w:b w:val="1"/>
                <w:bCs w:val="1"/>
                <w:sz w:val="28"/>
                <w:szCs w:val="28"/>
              </w:rPr>
              <w:t xml:space="preserve">Subject: </w:t>
            </w:r>
            <w:r w:rsidRPr="3110FBB3" w:rsidR="3110FBB3">
              <w:rPr>
                <w:rFonts w:ascii="DFKai-SB" w:hAnsi="DFKai-SB" w:eastAsia="DFKai-SB" w:cs="DFKai-SB"/>
                <w:b w:val="1"/>
                <w:bCs w:val="1"/>
                <w:noProof w:val="0"/>
                <w:sz w:val="28"/>
                <w:szCs w:val="28"/>
                <w:lang w:eastAsia="zh-TW"/>
              </w:rPr>
              <w:t>Memory Simulator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8F57825" w14:paraId="3D53DE63" wp14:textId="77777777">
        <w:trPr>
          <w:trHeight w:val="680" w:hRule="atLeast"/>
        </w:trPr>
        <w:tc>
          <w:tcPr>
            <w:shd w:val="clear" w:color="auto" w:fill="auto"/>
            <w:tcMar/>
            <w:vAlign w:val="center"/>
          </w:tcPr>
          <w:p w:rsidRPr="00000000" w:rsidR="00000000" w:rsidDel="00000000" w:rsidP="3110FBB3" w:rsidRDefault="00000000" w14:paraId="00000002" w14:noSpellErr="1" wp14:textId="218B89FA">
            <w:pPr>
              <w:pStyle w:val="Normal"/>
              <w:jc w:val="both"/>
              <w:rPr>
                <w:rFonts w:ascii="DFKai-SB" w:hAnsi="DFKai-SB" w:eastAsia="DFKai-SB" w:cs="DFKai-SB"/>
                <w:b w:val="1"/>
                <w:bCs w:val="1"/>
                <w:sz w:val="28"/>
                <w:szCs w:val="28"/>
              </w:rPr>
            </w:pPr>
            <w:r w:rsidRPr="3110FBB3" w:rsidR="3110FBB3">
              <w:rPr>
                <w:rFonts w:ascii="DFKai-SB" w:hAnsi="DFKai-SB" w:eastAsia="DFKai-SB" w:cs="DFKai-SB"/>
                <w:b w:val="1"/>
                <w:bCs w:val="1"/>
                <w:sz w:val="28"/>
                <w:szCs w:val="28"/>
              </w:rPr>
              <w:t xml:space="preserve">Contributor: </w:t>
            </w:r>
            <w:r w:rsidRPr="3110FBB3" w:rsidR="3110FBB3">
              <w:rPr>
                <w:rFonts w:ascii="DFKai-SB" w:hAnsi="DFKai-SB" w:eastAsia="DFKai-SB" w:cs="DFKai-SB"/>
                <w:b w:val="1"/>
                <w:bCs w:val="1"/>
                <w:noProof w:val="0"/>
                <w:sz w:val="28"/>
                <w:szCs w:val="28"/>
                <w:lang w:eastAsia="zh-TW"/>
              </w:rPr>
              <w:t>林鼎傑, 宇恩, 鍾賢廣</w:t>
            </w:r>
          </w:p>
        </w:tc>
      </w:tr>
      <w:tr xmlns:wp14="http://schemas.microsoft.com/office/word/2010/wordml" w:rsidTr="78F57825" w14:paraId="0561D31B" wp14:textId="77777777">
        <w:trPr>
          <w:trHeight w:val="680" w:hRule="atLeast"/>
        </w:trPr>
        <w:tc>
          <w:tcPr>
            <w:shd w:val="clear" w:color="auto" w:fill="auto"/>
            <w:tcMar/>
            <w:vAlign w:val="center"/>
          </w:tcPr>
          <w:p w:rsidRPr="00000000" w:rsidR="00000000" w:rsidDel="00000000" w:rsidP="3110FBB3" w:rsidRDefault="00000000" w14:paraId="00000003" wp14:textId="77777777" wp14:noSpellErr="1">
            <w:pPr>
              <w:jc w:val="both"/>
              <w:rPr>
                <w:rFonts w:ascii="DFKai-SB" w:hAnsi="DFKai-SB" w:eastAsia="DFKai-SB" w:cs="DFKai-SB"/>
                <w:b w:val="1"/>
                <w:bCs w:val="1"/>
                <w:sz w:val="28"/>
                <w:szCs w:val="28"/>
                <w:rtl w:val="0"/>
              </w:rPr>
            </w:pPr>
            <w:r w:rsidRPr="3110FBB3" w:rsidDel="00000000" w:rsidR="00000000">
              <w:rPr>
                <w:rFonts w:ascii="DFKai-SB" w:hAnsi="DFKai-SB" w:eastAsia="DFKai-SB" w:cs="DFKai-SB"/>
                <w:b w:val="1"/>
                <w:bCs w:val="1"/>
                <w:sz w:val="28"/>
                <w:szCs w:val="28"/>
              </w:rPr>
              <w:t xml:space="preserve">Main testing concept: </w:t>
            </w:r>
            <w:r w:rsidRPr="3110FBB3" w:rsidDel="00000000" w:rsidR="00000000">
              <w:rPr>
                <w:rFonts w:ascii="DFKai-SB" w:hAnsi="DFKai-SB" w:eastAsia="DFKai-SB" w:cs="DFKai-SB"/>
                <w:b w:val="1"/>
                <w:bCs w:val="1"/>
                <w:sz w:val="28"/>
                <w:szCs w:val="28"/>
              </w:rPr>
              <w:t xml:space="preserve">Pointer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4" wp14:textId="77777777">
            <w:pPr>
              <w:jc w:val="both"/>
              <w:rPr>
                <w:rFonts w:ascii="DFKai-SB" w:hAnsi="DFKai-SB" w:eastAsia="DFKai-SB" w:cs="DFKai-SB"/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2"/>
              <w:tblW w:w="9418.0" w:type="dxa"/>
              <w:jc w:val="left"/>
              <w:tblBorders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insideH w:val="nil" w:color="000000" w:sz="0" w:space="0"/>
                <w:insideV w:val="nil" w:color="000000" w:sz="0" w:space="0"/>
              </w:tblBorders>
              <w:tblLayout w:type="fixed"/>
              <w:tblLook w:val="0400"/>
            </w:tblPr>
            <w:tblGrid>
              <w:tblGridChange w:id="0">
                <w:tblGrid>
                  <w:gridCol w:w="4882"/>
                  <w:gridCol w:w="4536"/>
                </w:tblGrid>
              </w:tblGridChange>
              <w:gridCol w:w="4882"/>
              <w:gridCol w:w="4536"/>
            </w:tblGrid>
            <w:tr w:rsidTr="3110FBB3" w14:paraId="2C305CC6" wp14:textId="77777777">
              <w:tc>
                <w:tcPr>
                  <w:tcBorders>
                    <w:bottom w:val="single" w:color="000000" w:themeColor="text1" w:sz="4" w:space="0"/>
                  </w:tcBorders>
                  <w:tcMar/>
                </w:tcPr>
                <w:p w:rsidRPr="00000000" w:rsidR="00000000" w:rsidDel="00000000" w:rsidP="00000000" w:rsidRDefault="00000000" w14:paraId="00000005" wp14:textId="77777777">
                  <w:pPr>
                    <w:jc w:val="center"/>
                    <w:rPr>
                      <w:rFonts w:ascii="DFKai-SB" w:hAnsi="DFKai-SB" w:eastAsia="DFKai-SB" w:cs="DFKai-SB"/>
                      <w:b w:val="1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b w:val="1"/>
                      <w:rtl w:val="0"/>
                    </w:rPr>
                    <w:t xml:space="preserve">Basics</w:t>
                  </w:r>
                </w:p>
              </w:tc>
              <w:tc>
                <w:tcPr>
                  <w:tcBorders>
                    <w:bottom w:val="single" w:color="000000" w:themeColor="text1" w:sz="4" w:space="0"/>
                  </w:tcBorders>
                  <w:tcMar/>
                </w:tcPr>
                <w:p w:rsidRPr="00000000" w:rsidR="00000000" w:rsidDel="00000000" w:rsidP="00000000" w:rsidRDefault="00000000" w14:paraId="00000006" wp14:textId="77777777">
                  <w:pPr>
                    <w:jc w:val="center"/>
                    <w:rPr>
                      <w:rFonts w:ascii="DFKai-SB" w:hAnsi="DFKai-SB" w:eastAsia="DFKai-SB" w:cs="DFKai-SB"/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b w:val="1"/>
                      <w:sz w:val="28"/>
                      <w:szCs w:val="28"/>
                      <w:rtl w:val="0"/>
                    </w:rPr>
                    <w:t xml:space="preserve">Functions</w:t>
                  </w:r>
                </w:p>
              </w:tc>
            </w:tr>
            <w:tr w:rsidTr="3110FBB3" w14:paraId="04BBB6A6" wp14:textId="77777777">
              <w:tc>
                <w:tcPr>
                  <w:tcBorders>
                    <w:top w:val="single" w:color="000000" w:themeColor="text1" w:sz="4" w:space="0"/>
                  </w:tcBorders>
                  <w:tcMar/>
                </w:tcPr>
                <w:p w:rsidRPr="00000000" w:rsidR="00000000" w:rsidDel="00000000" w:rsidP="00000000" w:rsidRDefault="00000000" w14:paraId="00000007" wp14:textId="77777777">
                  <w:pPr>
                    <w:rPr>
                      <w:rFonts w:ascii="DFKai-SB" w:hAnsi="DFKai-SB" w:eastAsia="DFKai-SB" w:cs="DFKai-SB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sz w:val="18"/>
                      <w:szCs w:val="18"/>
                      <w:rtl w:val="0"/>
                    </w:rPr>
                    <w:t xml:space="preserve">■ C++ BASICS </w:t>
                  </w:r>
                </w:p>
                <w:p w:rsidRPr="00000000" w:rsidR="00000000" w:rsidDel="00000000" w:rsidP="00000000" w:rsidRDefault="00000000" w14:paraId="00000008" wp14:textId="77777777">
                  <w:pPr>
                    <w:rPr>
                      <w:rFonts w:ascii="DFKai-SB" w:hAnsi="DFKai-SB" w:eastAsia="DFKai-SB" w:cs="DFKai-SB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sz w:val="18"/>
                      <w:szCs w:val="18"/>
                      <w:rtl w:val="0"/>
                    </w:rPr>
                    <w:t xml:space="preserve">■ FLOW OF CONTROL </w:t>
                  </w:r>
                </w:p>
                <w:p w:rsidRPr="00000000" w:rsidR="00000000" w:rsidDel="00000000" w:rsidP="00000000" w:rsidRDefault="00000000" w14:paraId="00000009" wp14:textId="77777777">
                  <w:pPr>
                    <w:rPr>
                      <w:rFonts w:ascii="DFKai-SB" w:hAnsi="DFKai-SB" w:eastAsia="DFKai-SB" w:cs="DFKai-SB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sz w:val="18"/>
                      <w:szCs w:val="18"/>
                      <w:rtl w:val="0"/>
                    </w:rPr>
                    <w:t xml:space="preserve">□ FUNCTION BASICS </w:t>
                  </w:r>
                </w:p>
                <w:p w:rsidRPr="00000000" w:rsidR="00000000" w:rsidDel="00000000" w:rsidP="00000000" w:rsidRDefault="00000000" w14:paraId="0000000A" wp14:textId="77777777">
                  <w:pPr>
                    <w:rPr>
                      <w:rFonts w:ascii="DFKai-SB" w:hAnsi="DFKai-SB" w:eastAsia="DFKai-SB" w:cs="DFKai-SB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sz w:val="18"/>
                      <w:szCs w:val="18"/>
                      <w:rtl w:val="0"/>
                    </w:rPr>
                    <w:t xml:space="preserve">□ PARAMETERS AND OVERLOADING </w:t>
                  </w:r>
                </w:p>
                <w:p w:rsidRPr="00000000" w:rsidR="00000000" w:rsidDel="00000000" w:rsidP="00000000" w:rsidRDefault="00000000" w14:paraId="0000000B" wp14:textId="77777777">
                  <w:pPr>
                    <w:rPr>
                      <w:rFonts w:ascii="DFKai-SB" w:hAnsi="DFKai-SB" w:eastAsia="DFKai-SB" w:cs="DFKai-SB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sz w:val="18"/>
                      <w:szCs w:val="18"/>
                      <w:rtl w:val="0"/>
                    </w:rPr>
                    <w:t xml:space="preserve">□ ARRAYS </w:t>
                  </w:r>
                </w:p>
                <w:p w:rsidRPr="00000000" w:rsidR="00000000" w:rsidDel="00000000" w:rsidP="00000000" w:rsidRDefault="00000000" w14:paraId="0000000C" wp14:textId="77777777">
                  <w:pPr>
                    <w:rPr>
                      <w:rFonts w:ascii="DFKai-SB" w:hAnsi="DFKai-SB" w:eastAsia="DFKai-SB" w:cs="DFKai-SB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sz w:val="18"/>
                      <w:szCs w:val="18"/>
                      <w:rtl w:val="0"/>
                    </w:rPr>
                    <w:t xml:space="preserve">□ STRUCTURES AND CLASSES </w:t>
                  </w:r>
                </w:p>
                <w:p w:rsidRPr="00000000" w:rsidR="00000000" w:rsidDel="00000000" w:rsidP="00000000" w:rsidRDefault="00000000" w14:paraId="0000000D" wp14:textId="77777777">
                  <w:pPr>
                    <w:rPr>
                      <w:rFonts w:ascii="DFKai-SB" w:hAnsi="DFKai-SB" w:eastAsia="DFKai-SB" w:cs="DFKai-SB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sz w:val="18"/>
                      <w:szCs w:val="18"/>
                      <w:rtl w:val="0"/>
                    </w:rPr>
                    <w:t xml:space="preserve">□ CONSTRUCTORS AND OTHER TOOLS </w:t>
                  </w:r>
                </w:p>
                <w:p w:rsidRPr="00000000" w:rsidR="00000000" w:rsidDel="00000000" w:rsidP="00000000" w:rsidRDefault="00000000" w14:paraId="0000000E" wp14:textId="77777777">
                  <w:pPr>
                    <w:rPr>
                      <w:rFonts w:ascii="DFKai-SB" w:hAnsi="DFKai-SB" w:eastAsia="DFKai-SB" w:cs="DFKai-SB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sz w:val="18"/>
                      <w:szCs w:val="18"/>
                      <w:rtl w:val="0"/>
                    </w:rPr>
                    <w:t xml:space="preserve">□ OPERATOR OVERLOADING, FRIENDS,AND REFERENCES </w:t>
                  </w:r>
                </w:p>
                <w:p w:rsidRPr="00000000" w:rsidR="00000000" w:rsidDel="00000000" w:rsidP="00000000" w:rsidRDefault="00000000" w14:paraId="0000000F" wp14:textId="77777777">
                  <w:pPr>
                    <w:rPr>
                      <w:rFonts w:ascii="DFKai-SB" w:hAnsi="DFKai-SB" w:eastAsia="DFKai-SB" w:cs="DFKai-SB"/>
                      <w:sz w:val="18"/>
                      <w:szCs w:val="18"/>
                    </w:rPr>
                  </w:pPr>
                  <w:r w:rsidRPr="3110FBB3" w:rsidR="3110FBB3">
                    <w:rPr>
                      <w:rFonts w:ascii="DFKai-SB" w:hAnsi="DFKai-SB" w:eastAsia="DFKai-SB" w:cs="DFKai-SB"/>
                      <w:sz w:val="18"/>
                      <w:szCs w:val="18"/>
                    </w:rPr>
                    <w:t xml:space="preserve">□ STRINGS </w:t>
                  </w:r>
                </w:p>
                <w:p w:rsidRPr="00000000" w:rsidR="00000000" w:rsidDel="00000000" w:rsidP="3110FBB3" w:rsidRDefault="00000000" w14:paraId="00000010" w14:noSpellErr="1" wp14:textId="50860911">
                  <w:pPr>
                    <w:pStyle w:val="Normal"/>
                    <w:rPr>
                      <w:rFonts w:ascii="DFKai-SB" w:hAnsi="DFKai-SB" w:eastAsia="DFKai-SB" w:cs="DFKai-SB"/>
                      <w:sz w:val="18"/>
                      <w:szCs w:val="18"/>
                    </w:rPr>
                  </w:pPr>
                  <w:r w:rsidRPr="3110FBB3" w:rsidR="3110FBB3">
                    <w:rPr>
                      <w:rFonts w:ascii="DFKai-SB" w:hAnsi="DFKai-SB" w:eastAsia="DFKai-SB" w:cs="DFKai-SB"/>
                      <w:sz w:val="18"/>
                      <w:szCs w:val="18"/>
                    </w:rPr>
                    <w:t xml:space="preserve">■ POINTERS AND DYNAMIC ARRAYS </w:t>
                  </w:r>
                </w:p>
              </w:tc>
              <w:tc>
                <w:tcPr>
                  <w:tcBorders>
                    <w:top w:val="single" w:color="000000" w:themeColor="text1" w:sz="4" w:space="0"/>
                  </w:tcBorders>
                  <w:tcMar/>
                </w:tcPr>
                <w:p w:rsidRPr="00000000" w:rsidR="00000000" w:rsidDel="00000000" w:rsidP="00000000" w:rsidRDefault="00000000" w14:paraId="00000011" wp14:textId="77777777">
                  <w:pPr>
                    <w:rPr>
                      <w:rFonts w:ascii="DFKai-SB" w:hAnsi="DFKai-SB" w:eastAsia="DFKai-SB" w:cs="DFKai-SB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sz w:val="18"/>
                      <w:szCs w:val="18"/>
                      <w:rtl w:val="0"/>
                    </w:rPr>
                    <w:t xml:space="preserve">□ SEPARATE COMPILATION AND NAMESPACES </w:t>
                  </w:r>
                </w:p>
                <w:p w:rsidRPr="00000000" w:rsidR="00000000" w:rsidDel="00000000" w:rsidP="00000000" w:rsidRDefault="00000000" w14:paraId="00000012" wp14:textId="77777777">
                  <w:pPr>
                    <w:rPr>
                      <w:rFonts w:ascii="DFKai-SB" w:hAnsi="DFKai-SB" w:eastAsia="DFKai-SB" w:cs="DFKai-SB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sz w:val="18"/>
                      <w:szCs w:val="18"/>
                      <w:rtl w:val="0"/>
                    </w:rPr>
                    <w:t xml:space="preserve">□ STREAMS AND FILE I/O </w:t>
                  </w:r>
                </w:p>
                <w:p w:rsidRPr="00000000" w:rsidR="00000000" w:rsidDel="00000000" w:rsidP="00000000" w:rsidRDefault="00000000" w14:paraId="00000013" wp14:textId="77777777">
                  <w:pPr>
                    <w:rPr>
                      <w:rFonts w:ascii="DFKai-SB" w:hAnsi="DFKai-SB" w:eastAsia="DFKai-SB" w:cs="DFKai-SB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sz w:val="18"/>
                      <w:szCs w:val="18"/>
                      <w:rtl w:val="0"/>
                    </w:rPr>
                    <w:t xml:space="preserve">□ RECURSION </w:t>
                  </w:r>
                </w:p>
                <w:p w:rsidRPr="00000000" w:rsidR="00000000" w:rsidDel="00000000" w:rsidP="00000000" w:rsidRDefault="00000000" w14:paraId="00000014" wp14:textId="77777777">
                  <w:pPr>
                    <w:rPr>
                      <w:rFonts w:ascii="DFKai-SB" w:hAnsi="DFKai-SB" w:eastAsia="DFKai-SB" w:cs="DFKai-SB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sz w:val="18"/>
                      <w:szCs w:val="18"/>
                      <w:rtl w:val="0"/>
                    </w:rPr>
                    <w:t xml:space="preserve">□ INHERITANCE </w:t>
                  </w:r>
                </w:p>
                <w:p w:rsidRPr="00000000" w:rsidR="00000000" w:rsidDel="00000000" w:rsidP="00000000" w:rsidRDefault="00000000" w14:paraId="00000015" wp14:textId="77777777">
                  <w:pPr>
                    <w:rPr>
                      <w:rFonts w:ascii="DFKai-SB" w:hAnsi="DFKai-SB" w:eastAsia="DFKai-SB" w:cs="DFKai-SB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sz w:val="18"/>
                      <w:szCs w:val="18"/>
                      <w:rtl w:val="0"/>
                    </w:rPr>
                    <w:t xml:space="preserve">□ POLYMORPHISM AND VIRTUAL FUNCTIONS </w:t>
                  </w:r>
                </w:p>
                <w:p w:rsidRPr="00000000" w:rsidR="00000000" w:rsidDel="00000000" w:rsidP="00000000" w:rsidRDefault="00000000" w14:paraId="00000016" wp14:textId="77777777">
                  <w:pPr>
                    <w:rPr>
                      <w:rFonts w:ascii="DFKai-SB" w:hAnsi="DFKai-SB" w:eastAsia="DFKai-SB" w:cs="DFKai-SB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sz w:val="18"/>
                      <w:szCs w:val="18"/>
                      <w:rtl w:val="0"/>
                    </w:rPr>
                    <w:t xml:space="preserve">□ TEMPLATES </w:t>
                  </w:r>
                </w:p>
                <w:p w:rsidRPr="00000000" w:rsidR="00000000" w:rsidDel="00000000" w:rsidP="00000000" w:rsidRDefault="00000000" w14:paraId="00000017" wp14:textId="77777777">
                  <w:pPr>
                    <w:rPr>
                      <w:rFonts w:ascii="DFKai-SB" w:hAnsi="DFKai-SB" w:eastAsia="DFKai-SB" w:cs="DFKai-SB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sz w:val="18"/>
                      <w:szCs w:val="18"/>
                      <w:rtl w:val="0"/>
                    </w:rPr>
                    <w:t xml:space="preserve">□ LINKED DATA STRUCTURES </w:t>
                  </w:r>
                </w:p>
                <w:p w:rsidRPr="00000000" w:rsidR="00000000" w:rsidDel="00000000" w:rsidP="00000000" w:rsidRDefault="00000000" w14:paraId="00000018" wp14:textId="77777777">
                  <w:pPr>
                    <w:rPr>
                      <w:rFonts w:ascii="DFKai-SB" w:hAnsi="DFKai-SB" w:eastAsia="DFKai-SB" w:cs="DFKai-SB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sz w:val="18"/>
                      <w:szCs w:val="18"/>
                      <w:rtl w:val="0"/>
                    </w:rPr>
                    <w:t xml:space="preserve">□ EXCEPTION HANDLING </w:t>
                  </w:r>
                </w:p>
                <w:p w:rsidRPr="00000000" w:rsidR="00000000" w:rsidDel="00000000" w:rsidP="00000000" w:rsidRDefault="00000000" w14:paraId="00000019" wp14:textId="77777777">
                  <w:pPr>
                    <w:rPr>
                      <w:rFonts w:ascii="DFKai-SB" w:hAnsi="DFKai-SB" w:eastAsia="DFKai-SB" w:cs="DFKai-SB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sz w:val="18"/>
                      <w:szCs w:val="18"/>
                      <w:rtl w:val="0"/>
                    </w:rPr>
                    <w:t xml:space="preserve">□ STANDARD TEMPLATE LIBRARY </w:t>
                  </w:r>
                </w:p>
                <w:p w:rsidRPr="00000000" w:rsidR="00000000" w:rsidDel="00000000" w:rsidP="00000000" w:rsidRDefault="00000000" w14:paraId="0000001A" wp14:textId="77777777">
                  <w:pPr>
                    <w:rPr>
                      <w:rFonts w:ascii="DFKai-SB" w:hAnsi="DFKai-SB" w:eastAsia="DFKai-SB" w:cs="DFKai-SB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sz w:val="18"/>
                      <w:szCs w:val="18"/>
                      <w:rtl w:val="0"/>
                    </w:rPr>
                    <w:t xml:space="preserve">□ PATTERNS AND UML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B" wp14:textId="77777777">
            <w:pPr>
              <w:jc w:val="both"/>
              <w:rPr>
                <w:rFonts w:ascii="DFKai-SB" w:hAnsi="DFKai-SB" w:eastAsia="DFKai-SB" w:cs="DFKai-SB"/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8F57825" w14:paraId="35B0DF93" wp14:textId="77777777">
        <w:trPr>
          <w:trHeight w:val="3280" w:hRule="atLeast"/>
        </w:trPr>
        <w:tc>
          <w:tcPr>
            <w:tcMar/>
          </w:tcPr>
          <w:p w:rsidRPr="00000000" w:rsidR="00000000" w:rsidDel="00000000" w:rsidP="00000000" w:rsidRDefault="00000000" w14:paraId="0000001C" wp14:textId="77777777">
            <w:pPr>
              <w:ind w:left="734" w:hanging="734"/>
              <w:rPr>
                <w:rFonts w:ascii="DFKai-SB" w:hAnsi="DFKai-SB" w:eastAsia="DFKai-SB" w:cs="DFKai-SB"/>
                <w:b w:val="1"/>
                <w:sz w:val="28"/>
                <w:szCs w:val="28"/>
              </w:rPr>
            </w:pPr>
            <w:r w:rsidRPr="3110FBB3" w:rsidR="3110FBB3">
              <w:rPr>
                <w:rFonts w:ascii="DFKai-SB" w:hAnsi="DFKai-SB" w:eastAsia="DFKai-SB" w:cs="DFKai-SB"/>
                <w:b w:val="1"/>
                <w:bCs w:val="1"/>
                <w:sz w:val="28"/>
                <w:szCs w:val="28"/>
              </w:rPr>
              <w:t>Description</w:t>
            </w:r>
            <w:r w:rsidRPr="3110FBB3" w:rsidR="3110FBB3">
              <w:rPr>
                <w:rFonts w:ascii="DFKai-SB" w:hAnsi="DFKai-SB" w:eastAsia="DFKai-SB" w:cs="DFKai-SB"/>
                <w:b w:val="1"/>
                <w:bCs w:val="1"/>
                <w:sz w:val="28"/>
                <w:szCs w:val="28"/>
              </w:rPr>
              <w:t>:</w:t>
            </w:r>
          </w:p>
          <w:p w:rsidRPr="00000000" w:rsidR="00000000" w:rsidDel="00000000" w:rsidP="25EA4960" w:rsidRDefault="00000000" w14:paraId="263935F4" wp14:textId="138CC0A5" wp14:noSpellErr="1">
            <w:pPr>
              <w:pStyle w:val="Normal"/>
              <w:ind w:left="480" w:hanging="480"/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</w:pP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Given an integer N, representing the memory size(N Bytes) of the system configuration, the starting position is 0, the end is N-1, and the initial content is 0, followed by k commands.</w:t>
            </w:r>
          </w:p>
          <w:p w:rsidRPr="00000000" w:rsidR="00000000" w:rsidDel="00000000" w:rsidP="25EA4960" w:rsidRDefault="00000000" w14:paraId="1B42F660" wp14:textId="32D26956" wp14:noSpellErr="1">
            <w:pPr>
              <w:pStyle w:val="Normal"/>
              <w:ind w:left="480" w:hanging="480"/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</w:pP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The command format is o</w:t>
            </w: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ne of the following forms</w:t>
            </w: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:</w:t>
            </w:r>
          </w:p>
          <w:p w:rsidRPr="00000000" w:rsidR="00000000" w:rsidDel="00000000" w:rsidP="25EA4960" w:rsidRDefault="00000000" w14:paraId="19B2EB12" w14:noSpellErr="1" wp14:textId="4B274AE6">
            <w:pPr>
              <w:pStyle w:val="ListParagraph"/>
              <w:numPr>
                <w:ilvl w:val="0"/>
                <w:numId w:val="1"/>
              </w:numPr>
              <w:ind/>
              <w:rPr>
                <w:noProof w:val="0"/>
                <w:sz w:val="24"/>
                <w:szCs w:val="24"/>
                <w:lang w:eastAsia="zh-TW"/>
              </w:rPr>
            </w:pP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 xml:space="preserve">Set Address Type Value: </w:t>
            </w:r>
            <w:r w:rsidRPr="25EA4960" w:rsidR="25EA4960">
              <w:rPr>
                <w:rFonts w:ascii="DFKai-SB" w:hAnsi="DFKai-SB" w:eastAsia="DFKai-SB" w:cs="DFKai-SB"/>
                <w:noProof w:val="0"/>
                <w:lang w:eastAsia="zh-TW"/>
              </w:rPr>
              <w:t>Change the specified variable value to Value, that locates at the memory address Address, and the data type is Type</w:t>
            </w: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, and the data type is Type, Type is only four kind and all are unsigned:</w:t>
            </w:r>
            <w:r>
              <w:br/>
            </w: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char(1 Byte), short(2 Bytes</w:t>
            </w: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), int(4 Bytes), String(Need to append null character(NULL) at the end by self, if the output cannot find the null character, output to the last of the system configuration</w:t>
            </w: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,</w:t>
            </w: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 xml:space="preserve"> please.).</w:t>
            </w:r>
            <w:r>
              <w:br/>
            </w: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e.g.: Set 255 int 0</w:t>
            </w:r>
          </w:p>
          <w:p w:rsidRPr="00000000" w:rsidR="00000000" w:rsidDel="00000000" w:rsidP="78F57825" w:rsidRDefault="00000000" w14:paraId="7C844355" w14:noSpellErr="1" wp14:textId="19CA6648">
            <w:pPr>
              <w:pStyle w:val="ListParagraph"/>
              <w:numPr>
                <w:ilvl w:val="0"/>
                <w:numId w:val="1"/>
              </w:numPr>
              <w:ind/>
              <w:rPr>
                <w:noProof w:val="0"/>
                <w:sz w:val="24"/>
                <w:szCs w:val="24"/>
                <w:lang w:eastAsia="zh-TW"/>
              </w:rPr>
            </w:pPr>
            <w:r w:rsidRPr="78F57825" w:rsidR="78F57825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Get 10004 int: Get the variable value at the memory address Address that data type is Type(same as used by Set), and output that.</w:t>
            </w:r>
            <w:r>
              <w:br/>
            </w:r>
            <w:r w:rsidRPr="78F57825" w:rsidR="78F57825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e.g.: Get 10004 int</w:t>
            </w:r>
          </w:p>
          <w:p w:rsidRPr="00000000" w:rsidR="00000000" w:rsidDel="00000000" w:rsidP="25EA4960" w:rsidRDefault="00000000" w14:paraId="60EBBA68" w14:noSpellErr="1" wp14:textId="53DDF6DC">
            <w:pPr>
              <w:ind/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</w:pP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Address and Value are always in decimal. In addition, char is treated as an integer here and does not consider the character situation.</w:t>
            </w:r>
          </w:p>
          <w:p w:rsidRPr="00000000" w:rsidR="00000000" w:rsidDel="00000000" w:rsidP="25EA4960" w:rsidRDefault="00000000" w14:paraId="7743090B" w14:noSpellErr="1" wp14:textId="2759E92C">
            <w:pPr>
              <w:pStyle w:val="Normal"/>
              <w:ind w:left="480" w:hanging="480"/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</w:pP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Notes, W</w:t>
            </w: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 xml:space="preserve">hen the following occurs need </w:t>
            </w: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 xml:space="preserve">to </w:t>
            </w: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output "Violation Access":</w:t>
            </w:r>
          </w:p>
          <w:p w:rsidRPr="00000000" w:rsidR="00000000" w:rsidDel="00000000" w:rsidP="25EA4960" w:rsidRDefault="00000000" w14:paraId="386F84FB" w14:noSpellErr="1" wp14:textId="3DD4A19E">
            <w:pPr>
              <w:pStyle w:val="ListParagraph"/>
              <w:numPr>
                <w:ilvl w:val="0"/>
                <w:numId w:val="2"/>
              </w:numPr>
              <w:ind/>
              <w:rPr>
                <w:noProof w:val="0"/>
                <w:sz w:val="24"/>
                <w:szCs w:val="24"/>
                <w:lang w:eastAsia="zh-TW"/>
              </w:rPr>
            </w:pPr>
            <w:r w:rsidRPr="25EA4960" w:rsidR="25EA4960">
              <w:rPr>
                <w:rFonts w:ascii="DFKai-SB" w:hAnsi="DFKai-SB" w:eastAsia="DFKai-SB" w:cs="DFKai-SB"/>
                <w:noProof w:val="0"/>
                <w:lang w:eastAsia="zh-TW"/>
              </w:rPr>
              <w:t>The written data (not include the null character of the string) exceeds the allocated memory but needs to be written to the part that is not exceeded.</w:t>
            </w:r>
          </w:p>
          <w:p w:rsidR="4D5EEB6C" w:rsidP="25EA4960" w:rsidRDefault="4D5EEB6C" w14:paraId="3796ED8C" w14:noSpellErr="1" w14:textId="6645017B">
            <w:pPr>
              <w:pStyle w:val="ListParagraph"/>
              <w:numPr>
                <w:ilvl w:val="0"/>
                <w:numId w:val="2"/>
              </w:numPr>
              <w:rPr>
                <w:noProof w:val="0"/>
                <w:sz w:val="24"/>
                <w:szCs w:val="24"/>
                <w:lang w:eastAsia="zh-TW"/>
              </w:rPr>
            </w:pPr>
            <w:r w:rsidRPr="25EA4960" w:rsidR="25EA4960">
              <w:rPr>
                <w:rFonts w:ascii="DFKai-SB" w:hAnsi="DFKai-SB" w:eastAsia="DFKai-SB" w:cs="DFKai-SB"/>
                <w:noProof w:val="0"/>
                <w:lang w:eastAsia="zh-TW"/>
              </w:rPr>
              <w:t xml:space="preserve">The data </w:t>
            </w:r>
            <w:r w:rsidRPr="25EA4960" w:rsidR="25EA4960">
              <w:rPr>
                <w:rFonts w:ascii="DFKai-SB" w:hAnsi="DFKai-SB" w:eastAsia="DFKai-SB" w:cs="DFKai-SB"/>
                <w:noProof w:val="0"/>
                <w:lang w:eastAsia="zh-TW"/>
              </w:rPr>
              <w:t>of read is exceed the memory allocated</w:t>
            </w:r>
            <w:r w:rsidRPr="25EA4960" w:rsidR="25EA4960">
              <w:rPr>
                <w:rFonts w:ascii="DFKai-SB" w:hAnsi="DFKai-SB" w:eastAsia="DFKai-SB" w:cs="DFKai-SB"/>
                <w:noProof w:val="0"/>
                <w:lang w:eastAsia="zh-TW"/>
              </w:rPr>
              <w:t>.</w:t>
            </w:r>
          </w:p>
          <w:p w:rsidR="3110FBB3" w:rsidP="25EA4960" w:rsidRDefault="3110FBB3" w14:paraId="1559A49B" w14:textId="219C6248" w14:noSpellErr="1">
            <w:pPr>
              <w:pStyle w:val="ListParagraph"/>
              <w:numPr>
                <w:ilvl w:val="0"/>
                <w:numId w:val="2"/>
              </w:numPr>
              <w:rPr>
                <w:noProof w:val="0"/>
                <w:sz w:val="24"/>
                <w:szCs w:val="24"/>
                <w:lang w:eastAsia="zh-TW"/>
              </w:rPr>
            </w:pPr>
            <w:r w:rsidRPr="78F57825" w:rsidR="78F57825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Address &lt; 0</w:t>
            </w:r>
            <w:r w:rsidRPr="78F57825" w:rsidR="78F57825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.</w:t>
            </w:r>
          </w:p>
          <w:p w:rsidR="78F57825" w:rsidP="78F57825" w:rsidRDefault="78F57825" wp14:noSpellErr="1" w14:paraId="5513D240" w14:textId="2EB20380">
            <w:pPr>
              <w:pStyle w:val="Normal"/>
              <w:ind w:left="0"/>
            </w:pPr>
            <w:r w:rsidRPr="78F57825" w:rsidR="78F57825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The figure below shows how the program gets the result.</w:t>
            </w:r>
          </w:p>
          <w:p w:rsidR="78F57825" w:rsidP="78F57825" w:rsidRDefault="78F57825" wp14:noSpellErr="1" w14:paraId="5F1EBC25" w14:textId="7BBFDA1F">
            <w:pPr>
              <w:pStyle w:val="Normal"/>
              <w:ind w:left="0"/>
              <w:jc w:val="center"/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</w:pPr>
            <w:r>
              <w:drawing>
                <wp:inline xmlns:wp14="http://schemas.microsoft.com/office/word/2010/wordprocessingDrawing" wp14:editId="1E43F48A" wp14:anchorId="321AB38E">
                  <wp:extent cx="4572000" cy="1409700"/>
                  <wp:effectExtent l="0" t="0" r="0" b="0"/>
                  <wp:docPr id="497280654" name="圖片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圖片"/>
                          <pic:cNvPicPr/>
                        </pic:nvPicPr>
                        <pic:blipFill>
                          <a:blip r:embed="R67412a45377046d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000000" w:rsidR="00000000" w:rsidDel="00000000" w:rsidP="25EA4960" w:rsidRDefault="00000000" w14:paraId="0000001F" wp14:textId="77777777" wp14:noSpellErr="1">
            <w:pPr>
              <w:ind w:left="734" w:hanging="734"/>
              <w:rPr>
                <w:rFonts w:ascii="DFKai-SB" w:hAnsi="DFKai-SB" w:eastAsia="DFKai-SB" w:cs="DFKai-SB"/>
              </w:rPr>
            </w:pPr>
            <w:r w:rsidRPr="3110FBB3" w:rsidDel="00000000" w:rsidR="00000000">
              <w:rPr>
                <w:rFonts w:ascii="DFKai-SB" w:hAnsi="DFKai-SB" w:eastAsia="DFKai-SB" w:cs="DFKai-SB"/>
                <w:b w:val="1"/>
                <w:bCs w:val="1"/>
                <w:sz w:val="28"/>
                <w:szCs w:val="28"/>
              </w:rPr>
              <w:t xml:space="preserve">Input:</w:t>
            </w:r>
            <w:r w:rsidRPr="00000000" w:rsidDel="00000000" w:rsidR="00000000">
              <w:rPr>
                <w:rtl w:val="0"/>
              </w:rPr>
            </w:r>
          </w:p>
          <w:p w:rsidR="4D5EEB6C" w:rsidP="25EA4960" w:rsidRDefault="4D5EEB6C" w14:paraId="00D46602" w14:textId="2945145C" w14:noSpellErr="1">
            <w:pPr>
              <w:pStyle w:val="Normal"/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</w:pP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The input begins with an integer N(2</w:t>
            </w: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vertAlign w:val="superscript"/>
                <w:lang w:eastAsia="zh-TW"/>
              </w:rPr>
              <w:t xml:space="preserve">16 </w:t>
            </w: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&gt;= N &gt; 0) on a line, the next line gives the number of commands, an integer k(1000 &gt;= k &gt;= 0),</w:t>
            </w: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 xml:space="preserve"> and the command and the arguments are separated by space.If you read EOF when you enter N, the program ends.</w:t>
            </w:r>
          </w:p>
          <w:p w:rsidRPr="00000000" w:rsidR="00000000" w:rsidDel="00000000" w:rsidP="00000000" w:rsidRDefault="00000000" w14:paraId="00000021" wp14:textId="77777777">
            <w:pPr>
              <w:rPr>
                <w:rFonts w:ascii="DFKai-SB" w:hAnsi="DFKai-SB" w:eastAsia="DFKai-SB" w:cs="DFKai-SB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2" wp14:textId="77777777">
            <w:pPr>
              <w:ind w:left="734" w:hanging="734"/>
              <w:rPr>
                <w:rFonts w:ascii="DFKai-SB" w:hAnsi="DFKai-SB" w:eastAsia="DFKai-SB" w:cs="DFKai-SB"/>
                <w:b w:val="1"/>
                <w:sz w:val="28"/>
                <w:szCs w:val="28"/>
              </w:rPr>
            </w:pPr>
            <w:r w:rsidRPr="4D5EEB6C" w:rsidR="4D5EEB6C">
              <w:rPr>
                <w:rFonts w:ascii="DFKai-SB" w:hAnsi="DFKai-SB" w:eastAsia="DFKai-SB" w:cs="DFKai-SB"/>
                <w:b w:val="1"/>
                <w:bCs w:val="1"/>
                <w:sz w:val="28"/>
                <w:szCs w:val="28"/>
              </w:rPr>
              <w:t>Output:</w:t>
            </w:r>
          </w:p>
          <w:p w:rsidR="4D5EEB6C" w:rsidP="4D5EEB6C" w:rsidRDefault="4D5EEB6C" wp14:noSpellErr="1" w14:paraId="797A0391" w14:textId="183FD9B9">
            <w:pPr>
              <w:pStyle w:val="Normal"/>
              <w:ind w:left="480" w:hanging="480"/>
            </w:pP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Output according to the description of the topic.</w:t>
            </w:r>
          </w:p>
          <w:p w:rsidRPr="00000000" w:rsidR="00000000" w:rsidDel="00000000" w:rsidP="00000000" w:rsidRDefault="00000000" w14:paraId="00000026" wp14:textId="77777777">
            <w:pPr>
              <w:ind w:left="480" w:hanging="480"/>
              <w:rPr>
                <w:rFonts w:ascii="DFKai-SB" w:hAnsi="DFKai-SB" w:eastAsia="DFKai-SB" w:cs="DFKai-SB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7" wp14:textId="77777777">
            <w:pPr>
              <w:ind w:left="734" w:hanging="734"/>
              <w:rPr>
                <w:rFonts w:ascii="DFKai-SB" w:hAnsi="DFKai-SB" w:eastAsia="DFKai-SB" w:cs="DFKai-SB"/>
                <w:b w:val="1"/>
                <w:sz w:val="28"/>
                <w:szCs w:val="28"/>
              </w:rPr>
            </w:pPr>
            <w:r w:rsidRPr="00000000" w:rsidDel="00000000" w:rsidR="00000000">
              <w:rPr>
                <w:rFonts w:ascii="DFKai-SB" w:hAnsi="DFKai-SB" w:eastAsia="DFKai-SB" w:cs="DFKai-SB"/>
                <w:b w:val="1"/>
                <w:sz w:val="28"/>
                <w:szCs w:val="28"/>
                <w:rtl w:val="0"/>
              </w:rPr>
              <w:t xml:space="preserve">Sample</w:t>
            </w:r>
            <w:r w:rsidRPr="00000000" w:rsidDel="00000000" w:rsidR="00000000">
              <w:rPr>
                <w:rFonts w:ascii="DFKai-SB" w:hAnsi="DFKai-SB" w:eastAsia="DFKai-SB" w:cs="DFKai-SB"/>
                <w:b w:val="1"/>
                <w:sz w:val="28"/>
                <w:szCs w:val="28"/>
                <w:rtl w:val="0"/>
              </w:rPr>
              <w:t xml:space="preserve"> Input / Output：</w:t>
            </w:r>
          </w:p>
          <w:tbl>
            <w:tblPr>
              <w:tblStyle w:val="Table3"/>
              <w:tblW w:w="9408.0" w:type="dxa"/>
              <w:jc w:val="left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400"/>
            </w:tblPr>
            <w:tblGrid>
              <w:tblGridChange w:id="0">
                <w:tblGrid>
                  <w:gridCol w:w="2746"/>
                  <w:gridCol w:w="6662"/>
                </w:tblGrid>
              </w:tblGridChange>
              <w:gridCol w:w="2746"/>
              <w:gridCol w:w="6662"/>
            </w:tblGrid>
            <w:tr w:rsidTr="3110FBB3" w14:paraId="23DCF683" wp14:textId="77777777">
              <w:tc>
                <w:tcPr>
                  <w:tcMar/>
                </w:tcPr>
                <w:p w:rsidRPr="00000000" w:rsidR="00000000" w:rsidDel="00000000" w:rsidP="00000000" w:rsidRDefault="00000000" w14:paraId="00000028" wp14:textId="77777777">
                  <w:pPr>
                    <w:rPr>
                      <w:rFonts w:ascii="DFKai-SB" w:hAnsi="DFKai-SB" w:eastAsia="DFKai-SB" w:cs="DFKai-SB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rtl w:val="0"/>
                    </w:rPr>
                    <w:t xml:space="preserve">Sample Input</w:t>
                  </w:r>
                </w:p>
              </w:tc>
              <w:tc>
                <w:tcPr>
                  <w:tcMar/>
                </w:tcPr>
                <w:p w:rsidRPr="00000000" w:rsidR="00000000" w:rsidDel="00000000" w:rsidP="00000000" w:rsidRDefault="00000000" w14:paraId="00000029" wp14:textId="77777777">
                  <w:pPr>
                    <w:rPr>
                      <w:rFonts w:ascii="DFKai-SB" w:hAnsi="DFKai-SB" w:eastAsia="DFKai-SB" w:cs="DFKai-SB"/>
                    </w:rPr>
                  </w:pPr>
                  <w:r w:rsidRPr="00000000" w:rsidDel="00000000" w:rsidR="00000000">
                    <w:rPr>
                      <w:rFonts w:ascii="DFKai-SB" w:hAnsi="DFKai-SB" w:eastAsia="DFKai-SB" w:cs="DFKai-SB"/>
                      <w:rtl w:val="0"/>
                    </w:rPr>
                    <w:t xml:space="preserve">Sample Output</w:t>
                  </w:r>
                </w:p>
              </w:tc>
            </w:tr>
            <w:tr w:rsidTr="3110FBB3" w14:paraId="75E0C2D8" wp14:textId="77777777">
              <w:tc>
                <w:tcPr>
                  <w:tcMar/>
                </w:tcPr>
                <w:p w:rsidRPr="00000000" w:rsidR="00000000" w:rsidDel="00000000" w:rsidP="00000000" w:rsidRDefault="00000000" w14:paraId="2A6CD878" wp14:textId="66E34D25">
                  <w:pPr/>
                  <w:r w:rsidRPr="3110FBB3" w:rsidR="3110FBB3">
                    <w:rPr>
                      <w:rFonts w:ascii="DFKai-SB" w:hAnsi="DFKai-SB" w:eastAsia="DFKai-SB" w:cs="DFKai-SB"/>
                      <w:noProof w:val="0"/>
                      <w:sz w:val="24"/>
                      <w:szCs w:val="24"/>
                      <w:lang w:eastAsia="zh-TW"/>
                    </w:rPr>
                    <w:t>1000</w:t>
                  </w:r>
                </w:p>
                <w:p w:rsidRPr="00000000" w:rsidR="00000000" w:rsidDel="00000000" w:rsidP="00000000" w:rsidRDefault="00000000" w14:paraId="1DEC347E" wp14:textId="74616B59">
                  <w:pPr/>
                  <w:r w:rsidRPr="3110FBB3" w:rsidR="3110FBB3">
                    <w:rPr>
                      <w:rFonts w:ascii="DFKai-SB" w:hAnsi="DFKai-SB" w:eastAsia="DFKai-SB" w:cs="DFKai-SB"/>
                      <w:noProof w:val="0"/>
                      <w:sz w:val="24"/>
                      <w:szCs w:val="24"/>
                      <w:lang w:eastAsia="zh-TW"/>
                    </w:rPr>
                    <w:t>6</w:t>
                  </w:r>
                </w:p>
                <w:p w:rsidRPr="00000000" w:rsidR="00000000" w:rsidDel="00000000" w:rsidP="00000000" w:rsidRDefault="00000000" wp14:noSpellErr="1" w14:paraId="4569BF66" wp14:textId="594F4CAC">
                  <w:pPr/>
                  <w:r w:rsidRPr="3110FBB3" w:rsidR="3110FBB3">
                    <w:rPr>
                      <w:rFonts w:ascii="DFKai-SB" w:hAnsi="DFKai-SB" w:eastAsia="DFKai-SB" w:cs="DFKai-SB"/>
                      <w:noProof w:val="0"/>
                      <w:sz w:val="24"/>
                      <w:szCs w:val="24"/>
                      <w:lang w:eastAsia="zh-TW"/>
                    </w:rPr>
                    <w:t>Set 0 String H   i</w:t>
                  </w:r>
                </w:p>
                <w:p w:rsidRPr="00000000" w:rsidR="00000000" w:rsidDel="00000000" w:rsidP="00000000" w:rsidRDefault="00000000" wp14:noSpellErr="1" w14:paraId="25343333" wp14:textId="57A85C59">
                  <w:pPr/>
                  <w:r w:rsidRPr="3110FBB3" w:rsidR="3110FBB3">
                    <w:rPr>
                      <w:rFonts w:ascii="DFKai-SB" w:hAnsi="DFKai-SB" w:eastAsia="DFKai-SB" w:cs="DFKai-SB"/>
                      <w:noProof w:val="0"/>
                      <w:sz w:val="24"/>
                      <w:szCs w:val="24"/>
                      <w:lang w:eastAsia="zh-TW"/>
                    </w:rPr>
                    <w:t>Set 1 int 3158064</w:t>
                  </w:r>
                </w:p>
                <w:p w:rsidRPr="00000000" w:rsidR="00000000" w:rsidDel="00000000" w:rsidP="00000000" w:rsidRDefault="00000000" wp14:noSpellErr="1" w14:paraId="07DAFFEF" wp14:textId="0200E96D">
                  <w:pPr/>
                  <w:r w:rsidRPr="3110FBB3" w:rsidR="3110FBB3">
                    <w:rPr>
                      <w:rFonts w:ascii="DFKai-SB" w:hAnsi="DFKai-SB" w:eastAsia="DFKai-SB" w:cs="DFKai-SB"/>
                      <w:noProof w:val="0"/>
                      <w:sz w:val="24"/>
                      <w:szCs w:val="24"/>
                      <w:lang w:eastAsia="zh-TW"/>
                    </w:rPr>
                    <w:t>Set 4 short 13878</w:t>
                  </w:r>
                </w:p>
                <w:p w:rsidRPr="00000000" w:rsidR="00000000" w:rsidDel="00000000" w:rsidP="00000000" w:rsidRDefault="00000000" wp14:noSpellErr="1" w14:paraId="603CD2DA" wp14:textId="474CA6A9">
                  <w:pPr/>
                  <w:r w:rsidRPr="3110FBB3" w:rsidR="3110FBB3">
                    <w:rPr>
                      <w:rFonts w:ascii="DFKai-SB" w:hAnsi="DFKai-SB" w:eastAsia="DFKai-SB" w:cs="DFKai-SB"/>
                      <w:noProof w:val="0"/>
                      <w:sz w:val="24"/>
                      <w:szCs w:val="24"/>
                      <w:lang w:eastAsia="zh-TW"/>
                    </w:rPr>
                    <w:t>Set 6 char 0</w:t>
                  </w:r>
                </w:p>
                <w:p w:rsidRPr="00000000" w:rsidR="00000000" w:rsidDel="00000000" w:rsidP="00000000" w:rsidRDefault="00000000" wp14:noSpellErr="1" w14:paraId="33CECD71" wp14:textId="393B203F">
                  <w:pPr/>
                  <w:r w:rsidRPr="3110FBB3" w:rsidR="3110FBB3">
                    <w:rPr>
                      <w:rFonts w:ascii="DFKai-SB" w:hAnsi="DFKai-SB" w:eastAsia="DFKai-SB" w:cs="DFKai-SB"/>
                      <w:noProof w:val="0"/>
                      <w:sz w:val="24"/>
                      <w:szCs w:val="24"/>
                      <w:lang w:eastAsia="zh-TW"/>
                    </w:rPr>
                    <w:t>Get 0 String</w:t>
                  </w:r>
                </w:p>
                <w:p w:rsidRPr="00000000" w:rsidR="00000000" w:rsidDel="00000000" w:rsidP="3110FBB3" w:rsidRDefault="00000000" w14:paraId="0000002A" w14:noSpellErr="1" wp14:textId="337CFD2D">
                  <w:pPr>
                    <w:pStyle w:val="Normal"/>
                    <w:rPr>
                      <w:rFonts w:ascii="DFKai-SB" w:hAnsi="DFKai-SB" w:eastAsia="DFKai-SB" w:cs="DFKai-SB"/>
                    </w:rPr>
                  </w:pPr>
                  <w:r w:rsidRPr="3110FBB3" w:rsidR="3110FBB3">
                    <w:rPr>
                      <w:rFonts w:ascii="DFKai-SB" w:hAnsi="DFKai-SB" w:eastAsia="DFKai-SB" w:cs="DFKai-SB"/>
                      <w:noProof w:val="0"/>
                      <w:sz w:val="24"/>
                      <w:szCs w:val="24"/>
                      <w:lang w:eastAsia="zh-TW"/>
                    </w:rPr>
                    <w:t>Get 1000 int</w:t>
                  </w:r>
                </w:p>
              </w:tc>
              <w:tc>
                <w:tcPr>
                  <w:tcMar/>
                </w:tcPr>
                <w:p w:rsidRPr="00000000" w:rsidR="00000000" w:rsidDel="00000000" w:rsidP="00000000" w:rsidRDefault="00000000" wp14:noSpellErr="1" w14:paraId="3AF2001D" wp14:textId="777FCBB5">
                  <w:pPr/>
                  <w:r w:rsidRPr="3110FBB3" w:rsidR="3110FBB3">
                    <w:rPr>
                      <w:rFonts w:ascii="DFKai-SB" w:hAnsi="DFKai-SB" w:eastAsia="DFKai-SB" w:cs="DFKai-SB"/>
                      <w:noProof w:val="0"/>
                      <w:sz w:val="24"/>
                      <w:szCs w:val="24"/>
                      <w:lang w:eastAsia="zh-TW"/>
                    </w:rPr>
                    <w:t>H00066</w:t>
                  </w:r>
                </w:p>
                <w:p w:rsidRPr="00000000" w:rsidR="00000000" w:rsidDel="00000000" w:rsidP="3110FBB3" w:rsidRDefault="00000000" w14:paraId="0000002B" w14:noSpellErr="1" wp14:textId="3777A14E">
                  <w:pPr>
                    <w:pStyle w:val="Normal"/>
                    <w:rPr>
                      <w:rFonts w:ascii="DFKai-SB" w:hAnsi="DFKai-SB" w:eastAsia="DFKai-SB" w:cs="DFKai-SB"/>
                    </w:rPr>
                  </w:pPr>
                  <w:r w:rsidRPr="3110FBB3" w:rsidR="3110FBB3">
                    <w:rPr>
                      <w:rFonts w:ascii="DFKai-SB" w:hAnsi="DFKai-SB" w:eastAsia="DFKai-SB" w:cs="DFKai-SB"/>
                      <w:noProof w:val="0"/>
                      <w:sz w:val="24"/>
                      <w:szCs w:val="24"/>
                      <w:lang w:eastAsia="zh-TW"/>
                    </w:rPr>
                    <w:t>Violation Access.</w:t>
                  </w:r>
                </w:p>
              </w:tc>
            </w:tr>
          </w:tbl>
          <w:p w:rsidRPr="00000000" w:rsidR="00000000" w:rsidDel="00000000" w:rsidP="00000000" w:rsidRDefault="00000000" w14:paraId="0000002C" wp14:textId="77777777">
            <w:pPr>
              <w:rPr>
                <w:rFonts w:ascii="DFKai-SB" w:hAnsi="DFKai-SB" w:eastAsia="DFKai-SB" w:cs="DFKai-SB"/>
                <w:color w:val="00000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8F57825" w14:paraId="2013766A" wp14:textId="77777777"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110FBB3" w:rsidRDefault="00000000" w14:paraId="0000002D" w14:noSpellErr="1" wp14:textId="11C0414A">
            <w:pPr>
              <w:pStyle w:val="Normal"/>
              <w:ind w:left="100" w:firstLine="0"/>
              <w:rPr>
                <w:rFonts w:ascii="DFKai-SB" w:hAnsi="DFKai-SB" w:eastAsia="DFKai-SB" w:cs="DFKai-SB"/>
                <w:b w:val="1"/>
                <w:bCs w:val="1"/>
              </w:rPr>
            </w:pPr>
            <w:r w:rsidRPr="3110FBB3" w:rsidR="3110FBB3">
              <w:rPr>
                <w:rFonts w:ascii="DFKai-SB" w:hAnsi="DFKai-SB" w:eastAsia="DFKai-SB" w:cs="DFKai-SB"/>
                <w:b w:val="1"/>
                <w:bCs w:val="1"/>
                <w:sz w:val="28"/>
                <w:szCs w:val="28"/>
              </w:rPr>
              <w:t xml:space="preserve">□ </w:t>
            </w:r>
            <w:r w:rsidRPr="3110FBB3" w:rsidR="3110FBB3">
              <w:rPr>
                <w:rFonts w:ascii="DFKai-SB" w:hAnsi="DFKai-SB" w:eastAsia="DFKai-SB" w:cs="DFKai-SB"/>
                <w:b w:val="1"/>
                <w:bCs w:val="1"/>
              </w:rPr>
              <w:t>Eazy,Only basic programming syntax and structure are required.</w:t>
            </w:r>
          </w:p>
          <w:p w:rsidRPr="00000000" w:rsidR="00000000" w:rsidDel="00000000" w:rsidP="3110FBB3" w:rsidRDefault="00000000" w14:paraId="0000002E" w14:noSpellErr="1" wp14:textId="42859272">
            <w:pPr>
              <w:pStyle w:val="Normal"/>
              <w:ind w:left="100" w:firstLine="0"/>
              <w:rPr>
                <w:rFonts w:ascii="DFKai-SB" w:hAnsi="DFKai-SB" w:eastAsia="DFKai-SB" w:cs="DFKai-SB"/>
                <w:b w:val="1"/>
                <w:bCs w:val="1"/>
              </w:rPr>
            </w:pPr>
            <w:r w:rsidRPr="3110FBB3" w:rsidR="3110FBB3">
              <w:rPr>
                <w:rFonts w:ascii="DFKai-SB" w:hAnsi="DFKai-SB" w:eastAsia="DFKai-SB" w:cs="DFKai-SB"/>
                <w:b w:val="1"/>
                <w:bCs w:val="1"/>
                <w:sz w:val="28"/>
                <w:szCs w:val="28"/>
              </w:rPr>
              <w:t xml:space="preserve">■ </w:t>
            </w:r>
            <w:r w:rsidRPr="3110FBB3" w:rsidR="3110FBB3">
              <w:rPr>
                <w:rFonts w:ascii="DFKai-SB" w:hAnsi="DFKai-SB" w:eastAsia="DFKai-SB" w:cs="DFKai-SB"/>
                <w:b w:val="1"/>
                <w:bCs w:val="1"/>
              </w:rPr>
              <w:t>Medium,Multiple programming grammars and structures are required.</w:t>
            </w:r>
          </w:p>
          <w:p w:rsidRPr="00000000" w:rsidR="00000000" w:rsidDel="00000000" w:rsidP="00000000" w:rsidRDefault="00000000" w14:paraId="0000002F" wp14:textId="77777777">
            <w:pPr>
              <w:ind w:left="100" w:firstLine="0"/>
              <w:rPr>
                <w:rFonts w:ascii="DFKai-SB" w:hAnsi="DFKai-SB" w:eastAsia="DFKai-SB" w:cs="DFKai-SB"/>
                <w:b w:val="1"/>
              </w:rPr>
            </w:pPr>
            <w:r w:rsidRPr="00000000" w:rsidDel="00000000" w:rsidR="00000000">
              <w:rPr>
                <w:rFonts w:ascii="DFKai-SB" w:hAnsi="DFKai-SB" w:eastAsia="DFKai-SB" w:cs="DFKai-SB"/>
                <w:b w:val="1"/>
                <w:sz w:val="28"/>
                <w:szCs w:val="28"/>
                <w:rtl w:val="0"/>
              </w:rPr>
              <w:t xml:space="preserve">□ </w:t>
            </w:r>
            <w:r w:rsidRPr="00000000" w:rsidDel="00000000" w:rsidR="00000000">
              <w:rPr>
                <w:rFonts w:ascii="DFKai-SB" w:hAnsi="DFKai-SB" w:eastAsia="DFKai-SB" w:cs="DFKai-SB"/>
                <w:b w:val="1"/>
                <w:rtl w:val="0"/>
              </w:rPr>
              <w:t xml:space="preserve">Hard,Need to use multiple program structures or complex data types.</w:t>
            </w:r>
          </w:p>
        </w:tc>
      </w:tr>
      <w:tr xmlns:wp14="http://schemas.microsoft.com/office/word/2010/wordml" w:rsidTr="78F57825" w14:paraId="70A008E4" wp14:textId="77777777">
        <w:tc>
          <w:tcPr>
            <w:tcMar/>
            <w:vAlign w:val="center"/>
          </w:tcPr>
          <w:p w:rsidRPr="00000000" w:rsidR="00000000" w:rsidDel="00000000" w:rsidP="00000000" w:rsidRDefault="00000000" w14:paraId="00000030" wp14:textId="77777777">
            <w:pPr>
              <w:rPr>
                <w:rFonts w:ascii="DFKai-SB" w:hAnsi="DFKai-SB" w:eastAsia="DFKai-SB" w:cs="DFKai-SB"/>
                <w:b w:val="1"/>
                <w:sz w:val="28"/>
                <w:szCs w:val="28"/>
              </w:rPr>
            </w:pPr>
            <w:r w:rsidRPr="00000000" w:rsidDel="00000000" w:rsidR="00000000">
              <w:rPr>
                <w:rFonts w:ascii="DFKai-SB" w:hAnsi="DFKai-SB" w:eastAsia="DFKai-SB" w:cs="DFKai-SB"/>
                <w:b w:val="1"/>
                <w:sz w:val="28"/>
                <w:szCs w:val="28"/>
                <w:rtl w:val="0"/>
              </w:rPr>
              <w:t xml:space="preserve">Expected solving</w:t>
            </w:r>
            <w:r w:rsidRPr="00000000" w:rsidDel="00000000" w:rsidR="00000000">
              <w:rPr>
                <w:rFonts w:ascii="DFKai-SB" w:hAnsi="DFKai-SB" w:eastAsia="DFKai-SB" w:cs="DFKai-SB"/>
                <w:b w:val="1"/>
                <w:sz w:val="28"/>
                <w:szCs w:val="28"/>
                <w:rtl w:val="0"/>
              </w:rPr>
              <w:t xml:space="preserve"> </w:t>
            </w:r>
            <w:r w:rsidRPr="00000000" w:rsidDel="00000000" w:rsidR="00000000">
              <w:rPr>
                <w:rFonts w:ascii="DFKai-SB" w:hAnsi="DFKai-SB" w:eastAsia="DFKai-SB" w:cs="DFKai-SB"/>
                <w:b w:val="1"/>
                <w:sz w:val="28"/>
                <w:szCs w:val="28"/>
                <w:rtl w:val="0"/>
              </w:rPr>
              <w:t xml:space="preserve">time</w:t>
            </w:r>
            <w:r w:rsidRPr="00000000" w:rsidDel="00000000" w:rsidR="00000000">
              <w:rPr>
                <w:rFonts w:ascii="DFKai-SB" w:hAnsi="DFKai-SB" w:eastAsia="DFKai-SB" w:cs="DFKai-SB"/>
                <w:b w:val="1"/>
                <w:sz w:val="28"/>
                <w:szCs w:val="28"/>
                <w:rtl w:val="0"/>
              </w:rPr>
              <w:t xml:space="preserve">:</w:t>
            </w:r>
          </w:p>
          <w:p w:rsidRPr="00000000" w:rsidR="00000000" w:rsidDel="00000000" w:rsidP="3110FBB3" w:rsidRDefault="00000000" w14:paraId="00000031" w14:noSpellErr="1" wp14:textId="60A66D57">
            <w:pPr>
              <w:rPr>
                <w:rFonts w:ascii="DFKai-SB" w:hAnsi="DFKai-SB" w:eastAsia="DFKai-SB" w:cs="DFKai-SB"/>
              </w:rPr>
            </w:pPr>
            <w:r w:rsidRPr="3110FBB3" w:rsidR="3110FBB3">
              <w:rPr>
                <w:rFonts w:ascii="DFKai-SB" w:hAnsi="DFKai-SB" w:eastAsia="DFKai-SB" w:cs="DFKai-SB"/>
              </w:rPr>
              <w:t>45</w:t>
            </w:r>
            <w:r w:rsidRPr="3110FBB3" w:rsidR="3110FBB3">
              <w:rPr>
                <w:rFonts w:ascii="DFKai-SB" w:hAnsi="DFKai-SB" w:eastAsia="DFKai-SB" w:cs="DFKai-SB"/>
              </w:rPr>
              <w:t xml:space="preserve"> minutes</w:t>
            </w:r>
          </w:p>
        </w:tc>
      </w:tr>
      <w:tr xmlns:wp14="http://schemas.microsoft.com/office/word/2010/wordml" w:rsidTr="78F57825" w14:paraId="252C1D75" wp14:textId="77777777">
        <w:trPr>
          <w:trHeight w:val="1080" w:hRule="atLeast"/>
        </w:trPr>
        <w:tc>
          <w:tcPr>
            <w:tcMar/>
          </w:tcPr>
          <w:p w:rsidRPr="00000000" w:rsidR="00000000" w:rsidDel="00000000" w:rsidP="00000000" w:rsidRDefault="00000000" w14:paraId="00000032" wp14:textId="77777777">
            <w:pPr>
              <w:rPr>
                <w:rFonts w:ascii="DFKai-SB" w:hAnsi="DFKai-SB" w:eastAsia="DFKai-SB" w:cs="DFKai-SB"/>
                <w:b w:val="1"/>
                <w:sz w:val="28"/>
                <w:szCs w:val="28"/>
              </w:rPr>
            </w:pPr>
            <w:r w:rsidRPr="4D5EEB6C" w:rsidR="4D5EEB6C">
              <w:rPr>
                <w:rFonts w:ascii="DFKai-SB" w:hAnsi="DFKai-SB" w:eastAsia="DFKai-SB" w:cs="DFKai-SB"/>
                <w:b w:val="1"/>
                <w:bCs w:val="1"/>
                <w:sz w:val="28"/>
                <w:szCs w:val="28"/>
              </w:rPr>
              <w:t xml:space="preserve">Other </w:t>
            </w:r>
            <w:r w:rsidRPr="4D5EEB6C" w:rsidR="4D5EEB6C">
              <w:rPr>
                <w:rFonts w:ascii="DFKai-SB" w:hAnsi="DFKai-SB" w:eastAsia="DFKai-SB" w:cs="DFKai-SB"/>
                <w:b w:val="1"/>
                <w:bCs w:val="1"/>
                <w:sz w:val="28"/>
                <w:szCs w:val="28"/>
              </w:rPr>
              <w:t>notes:</w:t>
            </w:r>
          </w:p>
          <w:p w:rsidR="4D5EEB6C" w:rsidP="4D5EEB6C" w:rsidRDefault="4D5EEB6C" wp14:noSpellErr="1" w14:paraId="13A411EC" w14:textId="0ABCDE15">
            <w:pPr>
              <w:pStyle w:val="Normal"/>
            </w:pP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The input is certain to follow the command format.</w:t>
            </w:r>
          </w:p>
          <w:p w:rsidRPr="00000000" w:rsidR="00000000" w:rsidDel="00000000" w:rsidP="25EA4960" w:rsidRDefault="00000000" w14:paraId="00000034" w14:noSpellErr="1" wp14:textId="6E5298D2">
            <w:pPr>
              <w:pStyle w:val="Normal"/>
              <w:tabs>
                <w:tab w:val="left" w:pos="6135"/>
              </w:tabs>
              <w:rPr>
                <w:rFonts w:ascii="DFKai-SB" w:hAnsi="DFKai-SB" w:eastAsia="DFKai-SB" w:cs="DFKai-SB"/>
              </w:rPr>
            </w:pPr>
            <w:r w:rsidRPr="25EA4960" w:rsidR="25EA496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The data type of the number is stored in little-endian.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5" wp14:textId="77777777">
      <w:pPr>
        <w:rPr>
          <w:rFonts w:ascii="DFKai-SB" w:hAnsi="DFKai-SB" w:eastAsia="DFKai-SB" w:cs="DFKai-SB"/>
          <w:b w:val="1"/>
          <w:sz w:val="16"/>
          <w:szCs w:val="16"/>
        </w:rPr>
      </w:pPr>
      <w:bookmarkStart w:name="_gjdgxs" w:colFirst="0" w:colLast="0" w:id="1140008353"/>
      <w:bookmarkEnd w:id="1140008353"/>
      <w:r w:rsidRPr="00000000" w:rsidDel="00000000" w:rsidR="00000000">
        <w:rPr>
          <w:rtl w:val="0"/>
        </w:rPr>
      </w:r>
    </w:p>
    <w:sectPr>
      <w:pgSz w:w="11906" w:h="16838" w:orient="portrait"/>
      <w:pgMar w:top="851" w:right="1134" w:bottom="426" w:lef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FKai-SB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F325A1"/>
  <w15:docId w15:val="{90d5dc10-4c2e-4ca8-9461-e5278a1d4bb2}"/>
  <w:rsids>
    <w:rsidRoot w:val="3110FBB3"/>
    <w:rsid w:val="1F62287B"/>
    <w:rsid w:val="25EA4960"/>
    <w:rsid w:val="3110FBB3"/>
    <w:rsid w:val="4D5EEB6C"/>
    <w:rsid w:val="78F5782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zh_TW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.png" Id="R67412a45377046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