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  <w:jc w:val="center"/>
      </w:pPr>
      <w:r>
        <w:rPr>
          <w:rFonts w:ascii="Times New Roman" w:hAnsi="Times New Roman"/>
          <w:b/>
          <w:sz w:val="26"/>
        </w:rPr>
        <w:t>UNIVERSIDAD NACIONAL PEDRO RUIZ GALLO</w:t>
        <w:br/>
        <w:t>FACULTAD DE INGENIERÍA CIVIL, DE SISTEMAS Y DE ARQUITECTURA</w:t>
        <w:br/>
        <w:t>ESCUELA PROFESIONAL DE INGENIERÍA DE SISTEMAS</w:t>
      </w:r>
    </w:p>
    <w:p>
      <w:pPr>
        <w:spacing w:before="2000" w:after="480"/>
        <w:jc w:val="center"/>
      </w:pPr>
      <w:r>
        <w:rPr>
          <w:rFonts w:ascii="Times New Roman" w:hAnsi="Times New Roman"/>
          <w:b/>
          <w:sz w:val="30"/>
        </w:rPr>
        <w:t>"Chatbot basado en Transformers como asistente de soporte en operaciones de TI en una universidad privada en la región Lambayeque"</w:t>
      </w:r>
    </w:p>
    <w:p>
      <w:pPr>
        <w:spacing w:before="360" w:after="1200"/>
        <w:jc w:val="center"/>
      </w:pPr>
      <w:r>
        <w:rPr>
          <w:rFonts w:ascii="Times New Roman" w:hAnsi="Times New Roman"/>
          <w:b/>
          <w:sz w:val="24"/>
        </w:rPr>
        <w:t>TESIS PARA OPTAR EL TÍTULO PROFESIONAL DE</w:t>
        <w:br/>
        <w:t>INGENIERO DE SISTEMAS</w:t>
      </w:r>
    </w:p>
    <w:p>
      <w:pPr>
        <w:spacing w:before="360" w:after="240"/>
        <w:jc w:val="center"/>
      </w:pPr>
      <w:r>
        <w:rPr>
          <w:rFonts w:ascii="Times New Roman" w:hAnsi="Times New Roman"/>
          <w:sz w:val="24"/>
        </w:rPr>
        <w:t>Autores:</w:t>
        <w:br/>
        <w:t>Bach. Jhan Carlos Gómez Padilla</w:t>
        <w:br/>
        <w:t>Bach. Anthony Guillermo Pantaleón Sirlopú</w:t>
        <w:br/>
        <w:br/>
        <w:t>Asesor:</w:t>
        <w:br/>
        <w:t>Dr. Ing. Juan Elías Villegas Cubas</w:t>
      </w:r>
    </w:p>
    <w:p>
      <w:pPr>
        <w:spacing w:before="1600" w:after="0"/>
        <w:jc w:val="center"/>
      </w:pPr>
      <w:r>
        <w:rPr>
          <w:rFonts w:ascii="Times New Roman" w:hAnsi="Times New Roman"/>
          <w:b/>
          <w:sz w:val="24"/>
        </w:rPr>
        <w:t>Lambayeque – Perú</w:t>
        <w:br/>
        <w:t>2026</w:t>
      </w:r>
    </w:p>
    <w:p>
      <w:r>
        <w:br w:type="page"/>
      </w:r>
    </w:p>
    <w:p>
      <w:pPr>
        <w:pStyle w:val="Heading1"/>
        <w:jc w:val="center"/>
      </w:pPr>
      <w:r>
        <w:t>APROBACIÓN DEL JURADO</w:t>
      </w:r>
    </w:p>
    <w:p>
      <w:r>
        <w:br w:type="page"/>
      </w:r>
    </w:p>
    <w:p>
      <w:pPr>
        <w:pStyle w:val="Heading1"/>
        <w:jc w:val="center"/>
      </w:pPr>
      <w:r>
        <w:t>DEDICATORIA</w:t>
      </w:r>
    </w:p>
    <w:p>
      <w:r>
        <w:br w:type="page"/>
      </w:r>
    </w:p>
    <w:p>
      <w:pPr>
        <w:pStyle w:val="Heading1"/>
        <w:jc w:val="center"/>
      </w:pPr>
      <w:r>
        <w:t>AGRADECIMIENTOS</w:t>
      </w:r>
    </w:p>
    <w:p>
      <w:r>
        <w:br w:type="page"/>
      </w:r>
    </w:p>
    <w:p>
      <w:pPr>
        <w:pStyle w:val="Heading1"/>
        <w:jc w:val="center"/>
      </w:pPr>
      <w:r>
        <w:t>RESUMEN</w:t>
      </w:r>
    </w:p>
    <w:p>
      <w:r>
        <w:br w:type="page"/>
      </w:r>
    </w:p>
    <w:p>
      <w:pPr>
        <w:pStyle w:val="Heading1"/>
        <w:jc w:val="center"/>
      </w:pPr>
      <w:r>
        <w:t>ABSTRACT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jc w:val="center"/>
            <w:spacing w:before="360" w:after="240"/>
          </w:pPr>
          <w:r>
            <w:rPr>
              <w:b/>
              <w:rFonts w:ascii="Times New Roman" w:hAnsi="Times New Roman"/>
              <w:sz w:val="28"/>
            </w:rPr>
            <w:t>ÍNDICE GENERAL</w:t>
          </w:r>
        </w:p>
        <w:p>
          <w:pPr>
            <w:tabs>
              <w:tab w:val="right" w:leader="dot" w:pos="8500"/>
            </w:tabs>
            <w:spacing w:after="120"/>
          </w:pPr>
          <w:r>
            <w:rPr>
              <w:b/>
              <w:rFonts w:ascii="Times New Roman" w:hAnsi="Times New Roman"/>
              <w:sz w:val="22"/>
            </w:rPr>
            <w:t>Contenido</w:t>
          </w:r>
          <w:r>
            <w:tab/>
          </w:r>
          <w:r>
            <w:rPr>
              <w:b/>
              <w:rFonts w:ascii="Times New Roman" w:hAnsi="Times New Roman"/>
              <w:sz w:val="22"/>
            </w:rPr>
            <w:t>Pág.</w:t>
          </w:r>
        </w:p>
        <w:p>
          <w:pPr>
            <w:pStyle w:val="TOC1"/>
            <w:tabs>
              <w:tab w:val="right" w:leader="dot" w:pos="8500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DEDICATORIA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iii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AGRADECIMIENTOS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iv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RESUMEN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v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ABSTRACT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vi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ÍNDICE DE TABLAS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viii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INTRODUCCIÓN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1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CAPÍTULO I: DISEÑO TEÓRICO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2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1.1. Antecedentes de la Investigación</w:t>
          </w:r>
          <w:r>
            <w:tab/>
          </w:r>
          <w:r>
            <w:rPr>
              <w:rFonts w:ascii="Times New Roman" w:hAnsi="Times New Roman"/>
              <w:sz w:val="22"/>
            </w:rPr>
            <w:t>2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1.1.1. Antecedentes Internacionales</w:t>
          </w:r>
          <w:r>
            <w:tab/>
          </w:r>
          <w:r>
            <w:rPr>
              <w:rFonts w:ascii="Times New Roman" w:hAnsi="Times New Roman"/>
              <w:sz w:val="21"/>
            </w:rPr>
            <w:t>2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1.1.2. Antecedentes Nacionales</w:t>
          </w:r>
          <w:r>
            <w:tab/>
          </w:r>
          <w:r>
            <w:rPr>
              <w:rFonts w:ascii="Times New Roman" w:hAnsi="Times New Roman"/>
              <w:sz w:val="21"/>
            </w:rPr>
            <w:t>5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1.2. Bases Teóricas</w:t>
          </w:r>
          <w:r>
            <w:tab/>
          </w:r>
          <w:r>
            <w:rPr>
              <w:rFonts w:ascii="Times New Roman" w:hAnsi="Times New Roman"/>
              <w:sz w:val="22"/>
            </w:rPr>
            <w:t>8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1.2.1. Arquitectura Transformer y Mecanismo de Autoatención</w:t>
          </w:r>
          <w:r>
            <w:tab/>
          </w:r>
          <w:r>
            <w:rPr>
              <w:rFonts w:ascii="Times New Roman" w:hAnsi="Times New Roman"/>
              <w:sz w:val="21"/>
            </w:rPr>
            <w:t>8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1.2.2. Modelos de Lenguaje de Gran Escala (LLMs) y Modo de Razonamiento</w:t>
          </w:r>
          <w:r>
            <w:tab/>
          </w:r>
          <w:r>
            <w:rPr>
              <w:rFonts w:ascii="Times New Roman" w:hAnsi="Times New Roman"/>
              <w:sz w:val="21"/>
            </w:rPr>
            <w:t>12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1.2.3. Ajuste Fino Eficiente en Parámetros (PEFT) mediante LoRA y Cuantización GGUF</w:t>
          </w:r>
          <w:r>
            <w:tab/>
          </w:r>
          <w:r>
            <w:rPr>
              <w:rFonts w:ascii="Times New Roman" w:hAnsi="Times New Roman"/>
              <w:sz w:val="21"/>
            </w:rPr>
            <w:t>16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1.2.4. Generación Aumentada por Recuperación (RAG) y Bases Vectoriales</w:t>
          </w:r>
          <w:r>
            <w:tab/>
          </w:r>
          <w:r>
            <w:rPr>
              <w:rFonts w:ascii="Times New Roman" w:hAnsi="Times New Roman"/>
              <w:sz w:val="21"/>
            </w:rPr>
            <w:t>20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1.2.5. Recuperación Guiada por Estructura: Arquitectura Sipán-STAIR y Poda ToC</w:t>
          </w:r>
          <w:r>
            <w:tab/>
          </w:r>
          <w:r>
            <w:rPr>
              <w:rFonts w:ascii="Times New Roman" w:hAnsi="Times New Roman"/>
              <w:sz w:val="21"/>
            </w:rPr>
            <w:t>25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1.2.6. Evaluación de Modelos mediante Reference-Guided LLM-as-a-Judge</w:t>
          </w:r>
          <w:r>
            <w:tab/>
          </w:r>
          <w:r>
            <w:rPr>
              <w:rFonts w:ascii="Times New Roman" w:hAnsi="Times New Roman"/>
              <w:sz w:val="21"/>
            </w:rPr>
            <w:t>29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1.2.7. Marco de Usabilidad y Experiencia de Usuario: Escala SUS</w:t>
          </w:r>
          <w:r>
            <w:tab/>
          </w:r>
          <w:r>
            <w:rPr>
              <w:rFonts w:ascii="Times New Roman" w:hAnsi="Times New Roman"/>
              <w:sz w:val="21"/>
            </w:rPr>
            <w:t>33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1.2.8. Alineación con los Objetivos de Desarrollo Sostenible (ODS 4 y ODS 9)</w:t>
          </w:r>
          <w:r>
            <w:tab/>
          </w:r>
          <w:r>
            <w:rPr>
              <w:rFonts w:ascii="Times New Roman" w:hAnsi="Times New Roman"/>
              <w:sz w:val="21"/>
            </w:rPr>
            <w:t>36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1.3. Operacionalización de Variables</w:t>
          </w:r>
          <w:r>
            <w:tab/>
          </w:r>
          <w:r>
            <w:rPr>
              <w:rFonts w:ascii="Times New Roman" w:hAnsi="Times New Roman"/>
              <w:sz w:val="22"/>
            </w:rPr>
            <w:t>38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1.3.1. Definición Conceptual</w:t>
          </w:r>
          <w:r>
            <w:tab/>
          </w:r>
          <w:r>
            <w:rPr>
              <w:rFonts w:ascii="Times New Roman" w:hAnsi="Times New Roman"/>
              <w:sz w:val="21"/>
            </w:rPr>
            <w:t>38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1.3.2. Definición Operativa</w:t>
          </w:r>
          <w:r>
            <w:tab/>
          </w:r>
          <w:r>
            <w:rPr>
              <w:rFonts w:ascii="Times New Roman" w:hAnsi="Times New Roman"/>
              <w:sz w:val="21"/>
            </w:rPr>
            <w:t>39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1.3.3. Matriz de Operacionalización de Variables</w:t>
          </w:r>
          <w:r>
            <w:tab/>
          </w:r>
          <w:r>
            <w:rPr>
              <w:rFonts w:ascii="Times New Roman" w:hAnsi="Times New Roman"/>
              <w:sz w:val="21"/>
            </w:rPr>
            <w:t>40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CAPÍTULO II: DISEÑO METODOLÓGICO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42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2.1. Tipo y Enfoque de Investigación</w:t>
          </w:r>
          <w:r>
            <w:tab/>
          </w:r>
          <w:r>
            <w:rPr>
              <w:rFonts w:ascii="Times New Roman" w:hAnsi="Times New Roman"/>
              <w:sz w:val="22"/>
            </w:rPr>
            <w:t>42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2.2. Diseño de Contrastación de Hipótesis y Procedimiento Experimental</w:t>
          </w:r>
          <w:r>
            <w:tab/>
          </w:r>
          <w:r>
            <w:rPr>
              <w:rFonts w:ascii="Times New Roman" w:hAnsi="Times New Roman"/>
              <w:sz w:val="22"/>
            </w:rPr>
            <w:t>44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2.3. Población y Muestra</w:t>
          </w:r>
          <w:r>
            <w:tab/>
          </w:r>
          <w:r>
            <w:rPr>
              <w:rFonts w:ascii="Times New Roman" w:hAnsi="Times New Roman"/>
              <w:sz w:val="22"/>
            </w:rPr>
            <w:t>47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2.3.1. Unidad de Análisis</w:t>
          </w:r>
          <w:r>
            <w:tab/>
          </w:r>
          <w:r>
            <w:rPr>
              <w:rFonts w:ascii="Times New Roman" w:hAnsi="Times New Roman"/>
              <w:sz w:val="21"/>
            </w:rPr>
            <w:t>47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2.3.2. Muestra Documental Institucional (Los 13 Documentos Oficiales USS)</w:t>
          </w:r>
          <w:r>
            <w:tab/>
          </w:r>
          <w:r>
            <w:rPr>
              <w:rFonts w:ascii="Times New Roman" w:hAnsi="Times New Roman"/>
              <w:sz w:val="21"/>
            </w:rPr>
            <w:t>48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2.3.3. Muestra del Dataset de Instrucción y Banco de Pruebas</w:t>
          </w:r>
          <w:r>
            <w:tab/>
          </w:r>
          <w:r>
            <w:rPr>
              <w:rFonts w:ascii="Times New Roman" w:hAnsi="Times New Roman"/>
              <w:sz w:val="21"/>
            </w:rPr>
            <w:t>50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2.3.4. Muestra de Usuarios para la Evaluación Humana</w:t>
          </w:r>
          <w:r>
            <w:tab/>
          </w:r>
          <w:r>
            <w:rPr>
              <w:rFonts w:ascii="Times New Roman" w:hAnsi="Times New Roman"/>
              <w:sz w:val="21"/>
            </w:rPr>
            <w:t>52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2.4. Técnicas e Instrumentos de Recolección de Datos</w:t>
          </w:r>
          <w:r>
            <w:tab/>
          </w:r>
          <w:r>
            <w:rPr>
              <w:rFonts w:ascii="Times New Roman" w:hAnsi="Times New Roman"/>
              <w:sz w:val="22"/>
            </w:rPr>
            <w:t>54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2.4.1. Análisis Documental y Transcripción Multimodal</w:t>
          </w:r>
          <w:r>
            <w:tab/>
          </w:r>
          <w:r>
            <w:rPr>
              <w:rFonts w:ascii="Times New Roman" w:hAnsi="Times New Roman"/>
              <w:sz w:val="21"/>
            </w:rPr>
            <w:t>54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2.4.2. Inferencia Automatizada y Registro de Telemetría</w:t>
          </w:r>
          <w:r>
            <w:tab/>
          </w:r>
          <w:r>
            <w:rPr>
              <w:rFonts w:ascii="Times New Roman" w:hAnsi="Times New Roman"/>
              <w:sz w:val="21"/>
            </w:rPr>
            <w:t>56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2.4.3. Instrumento Psicométrico: Cuestionario Estandarizado SUS</w:t>
          </w:r>
          <w:r>
            <w:tab/>
          </w:r>
          <w:r>
            <w:rPr>
              <w:rFonts w:ascii="Times New Roman" w:hAnsi="Times New Roman"/>
              <w:sz w:val="21"/>
            </w:rPr>
            <w:t>58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2.5. Aspectos Éticos de la Investigación</w:t>
          </w:r>
          <w:r>
            <w:tab/>
          </w:r>
          <w:r>
            <w:rPr>
              <w:rFonts w:ascii="Times New Roman" w:hAnsi="Times New Roman"/>
              <w:sz w:val="22"/>
            </w:rPr>
            <w:t>60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CAPÍTULO III: DESARROLLO DE LA SOLUCIÓN TECNOLÓGICA (INGENIERÍA DEL SISTEMA)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62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3.1. Fase 1: Pipeline de Ingesta y Transcripción Técnica Multimodal</w:t>
          </w:r>
          <w:r>
            <w:tab/>
          </w:r>
          <w:r>
            <w:rPr>
              <w:rFonts w:ascii="Times New Roman" w:hAnsi="Times New Roman"/>
              <w:sz w:val="22"/>
            </w:rPr>
            <w:t>62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3.2. Fase 2: Síntesis, Balanceo y Curación del Dataset ShareGPT (400 Diálogos)</w:t>
          </w:r>
          <w:r>
            <w:tab/>
          </w:r>
          <w:r>
            <w:rPr>
              <w:rFonts w:ascii="Times New Roman" w:hAnsi="Times New Roman"/>
              <w:sz w:val="22"/>
            </w:rPr>
            <w:t>67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3.3. Fase 3: Modelado y Fine-Tuning de Gemma-4 mediante LoRA</w:t>
          </w:r>
          <w:r>
            <w:tab/>
          </w:r>
          <w:r>
            <w:rPr>
              <w:rFonts w:ascii="Times New Roman" w:hAnsi="Times New Roman"/>
              <w:sz w:val="22"/>
            </w:rPr>
            <w:t>73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3.4. Fase 4: Implementación de la Arquitectura RAG Jerárquico Sipán-STAIR</w:t>
          </w:r>
          <w:r>
            <w:tab/>
          </w:r>
          <w:r>
            <w:rPr>
              <w:rFonts w:ascii="Times New Roman" w:hAnsi="Times New Roman"/>
              <w:sz w:val="22"/>
            </w:rPr>
            <w:t>80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3.5. Fase 5: Plataforma Web, Panel de Gobernanza y Telemetría en Next.js</w:t>
          </w:r>
          <w:r>
            <w:tab/>
          </w:r>
          <w:r>
            <w:rPr>
              <w:rFonts w:ascii="Times New Roman" w:hAnsi="Times New Roman"/>
              <w:sz w:val="22"/>
            </w:rPr>
            <w:t>87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CAPÍTULO IV: RESULTADOS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94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4.1. Resultados del Objetivo Específico 1: Identificación de Fuentes Bibliográficas y Selección Arquitectónica</w:t>
          </w:r>
          <w:r>
            <w:tab/>
          </w:r>
          <w:r>
            <w:rPr>
              <w:rFonts w:ascii="Times New Roman" w:hAnsi="Times New Roman"/>
              <w:sz w:val="22"/>
            </w:rPr>
            <w:t>94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4.2. Resultados del Objetivo Específico 2: Construcción y Validación del Dataset Balanceado de Operaciones de TI</w:t>
          </w:r>
          <w:r>
            <w:tab/>
          </w:r>
          <w:r>
            <w:rPr>
              <w:rFonts w:ascii="Times New Roman" w:hAnsi="Times New Roman"/>
              <w:sz w:val="22"/>
            </w:rPr>
            <w:t>98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4.3. Resultados del Objetivo Específico 3: Construcción y Convergencia del Modelo Transformer Adaptado (Gemma-4 LoRA)</w:t>
          </w:r>
          <w:r>
            <w:tab/>
          </w:r>
          <w:r>
            <w:rPr>
              <w:rFonts w:ascii="Times New Roman" w:hAnsi="Times New Roman"/>
              <w:sz w:val="22"/>
            </w:rPr>
            <w:t>104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4.4. Resultados del Objetivo Específico 4: Desarrollo e Integración de la Plataforma Web Conversacional (SipánGPT)</w:t>
          </w:r>
          <w:r>
            <w:tab/>
          </w:r>
          <w:r>
            <w:rPr>
              <w:rFonts w:ascii="Times New Roman" w:hAnsi="Times New Roman"/>
              <w:sz w:val="22"/>
            </w:rPr>
            <w:t>110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4.5. Resultados del Objetivo Específico 5: Evaluación Técnica Comparativa Automatizada y Validación con Usuarios Finales</w:t>
          </w:r>
          <w:r>
            <w:tab/>
          </w:r>
          <w:r>
            <w:rPr>
              <w:rFonts w:ascii="Times New Roman" w:hAnsi="Times New Roman"/>
              <w:sz w:val="22"/>
            </w:rPr>
            <w:t>117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4.5.1. Resultados de la Evaluación Técnica Automatizada (50 Casos de Prueba - Benchmark Oficial)</w:t>
          </w:r>
          <w:r>
            <w:tab/>
          </w:r>
          <w:r>
            <w:rPr>
              <w:rFonts w:ascii="Times New Roman" w:hAnsi="Times New Roman"/>
              <w:sz w:val="21"/>
            </w:rPr>
            <w:t>117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4.5.2. Resultados de la Evaluación Experimental de Soporte (Decisiones Tipadas System One)</w:t>
          </w:r>
          <w:r>
            <w:tab/>
          </w:r>
          <w:r>
            <w:rPr>
              <w:rFonts w:ascii="Times New Roman" w:hAnsi="Times New Roman"/>
              <w:sz w:val="21"/>
            </w:rPr>
            <w:t>123</w:t>
          </w:r>
        </w:p>
        <w:p>
          <w:pPr>
            <w:pStyle w:val="TOC3"/>
            <w:tabs>
              <w:tab w:val="right" w:leader="dot" w:pos="8500"/>
            </w:tabs>
          </w:pPr>
          <w:r>
            <w:rPr>
              <w:rFonts w:ascii="Times New Roman" w:hAnsi="Times New Roman"/>
              <w:sz w:val="21"/>
            </w:rPr>
            <w:t>4.5.3. Resultados de la Evaluación de Usabilidad y Satisfacción con Usuarios Finales (Humana)</w:t>
          </w:r>
          <w:r>
            <w:tab/>
          </w:r>
          <w:r>
            <w:rPr>
              <w:rFonts w:ascii="Times New Roman" w:hAnsi="Times New Roman"/>
              <w:sz w:val="21"/>
            </w:rPr>
            <w:t>128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CAPÍTULO V: DISCUSIÓN DE RESULTADOS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133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5.1. Contraste de la Precisión Fáctica y Control de Alucinaciones frente a los Antecedentes</w:t>
          </w:r>
          <w:r>
            <w:tab/>
          </w:r>
          <w:r>
            <w:rPr>
              <w:rFonts w:ascii="Times New Roman" w:hAnsi="Times New Roman"/>
              <w:sz w:val="22"/>
            </w:rPr>
            <w:t>133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5.2. El Trade-Off Arquitectónico: Inferencia Paramétrica Local vs. Recuperación Aumentada (RAG)</w:t>
          </w:r>
          <w:r>
            <w:tab/>
          </w:r>
          <w:r>
            <w:rPr>
              <w:rFonts w:ascii="Times New Roman" w:hAnsi="Times New Roman"/>
              <w:sz w:val="22"/>
            </w:rPr>
            <w:t>137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5.3. Validez de la Metodología Reference-Guided LLM-as-a-Judge en Entornos Universitarios</w:t>
          </w:r>
          <w:r>
            <w:tab/>
          </w:r>
          <w:r>
            <w:rPr>
              <w:rFonts w:ascii="Times New Roman" w:hAnsi="Times New Roman"/>
              <w:sz w:val="22"/>
            </w:rPr>
            <w:t>141</w:t>
          </w:r>
        </w:p>
        <w:p>
          <w:pPr>
            <w:pStyle w:val="TOC2"/>
            <w:tabs>
              <w:tab w:val="right" w:leader="dot" w:pos="8500"/>
            </w:tabs>
          </w:pPr>
          <w:r>
            <w:rPr>
              <w:rFonts w:ascii="Times New Roman" w:hAnsi="Times New Roman"/>
              <w:sz w:val="22"/>
            </w:rPr>
            <w:t>5.4. Percepción de Usabilidad Humana y Cumplimiento de la Hipótesis</w:t>
          </w:r>
          <w:r>
            <w:tab/>
          </w:r>
          <w:r>
            <w:rPr>
              <w:rFonts w:ascii="Times New Roman" w:hAnsi="Times New Roman"/>
              <w:sz w:val="22"/>
            </w:rPr>
            <w:t>145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CONCLUSIONES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149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RECOMENDACIONES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151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REFERENCIAS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153</w:t>
          </w:r>
        </w:p>
        <w:p>
          <w:pPr>
            <w:pStyle w:val="TOC1"/>
            <w:tabs>
              <w:tab w:val="right" w:leader="dot" w:pos="8500"/>
            </w:tabs>
          </w:pPr>
          <w:r>
            <w:rPr>
              <w:b/>
              <w:rFonts w:ascii="Times New Roman" w:hAnsi="Times New Roman"/>
              <w:sz w:val="23"/>
            </w:rPr>
            <w:t>ANEXOS</w:t>
          </w:r>
          <w:r>
            <w:tab/>
          </w:r>
          <w:r>
            <w:rPr>
              <w:b/>
              <w:rFonts w:ascii="Times New Roman" w:hAnsi="Times New Roman"/>
              <w:sz w:val="23"/>
            </w:rPr>
            <w:t>160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jc w:val="center"/>
      </w:pPr>
      <w:r>
        <w:t>ÍNDICE DE TABLAS</w:t>
      </w:r>
    </w:p>
    <w:p>
      <w:pPr>
        <w:sectPr>
          <w:pgSz w:w="11906" w:h="16838"/>
          <w:pgMar w:top="1417" w:right="1417" w:bottom="1417" w:left="1984" w:header="720" w:footer="720" w:gutter="0"/>
          <w:cols w:space="720"/>
          <w:docGrid w:linePitch="360"/>
          <w:pgNumType w:fmt="roman"/>
        </w:sectPr>
      </w:pPr>
    </w:p>
    <w:p>
      <w:pPr>
        <w:pStyle w:val="Heading1"/>
      </w:pPr>
      <w:r>
        <w:t>INTRODUCCIÓN</w:t>
      </w:r>
    </w:p>
    <w:p>
      <w:pPr/>
      <w:r>
        <w:t>[Redacción correspondiente a INTRODUCCIÓN]</w:t>
      </w:r>
    </w:p>
    <w:p>
      <w:r>
        <w:br w:type="page"/>
      </w:r>
    </w:p>
    <w:p>
      <w:pPr>
        <w:pStyle w:val="Heading1"/>
      </w:pPr>
      <w:r>
        <w:t>CAPÍTULO I: DISEÑO TEÓRICO</w:t>
      </w:r>
    </w:p>
    <w:p>
      <w:pPr/>
      <w:r>
        <w:t>[Redacción correspondiente a CAPÍTULO I: DISEÑO TEÓRICO]</w:t>
      </w:r>
    </w:p>
    <w:p>
      <w:pPr>
        <w:pStyle w:val="Heading2"/>
      </w:pPr>
      <w:r>
        <w:t>1.1. Antecedentes de la Investigación</w:t>
      </w:r>
    </w:p>
    <w:p>
      <w:pPr/>
      <w:r>
        <w:t>[Redacción correspondiente a 1.1. Antecedentes de la Investigación]</w:t>
      </w:r>
    </w:p>
    <w:p>
      <w:pPr>
        <w:pStyle w:val="Heading3"/>
      </w:pPr>
      <w:r>
        <w:t>1.1.1. Antecedentes Internacionales</w:t>
      </w:r>
    </w:p>
    <w:p>
      <w:pPr/>
      <w:r>
        <w:t>[Redacción correspondiente a 1.1.1. Antecedentes Internacionales]</w:t>
      </w:r>
    </w:p>
    <w:p>
      <w:pPr>
        <w:pStyle w:val="Heading3"/>
      </w:pPr>
      <w:r>
        <w:t>1.1.2. Antecedentes Nacionales</w:t>
      </w:r>
    </w:p>
    <w:p>
      <w:pPr/>
      <w:r>
        <w:t>[Redacción correspondiente a 1.1.2. Antecedentes Nacionales]</w:t>
      </w:r>
    </w:p>
    <w:p>
      <w:pPr>
        <w:pStyle w:val="Heading2"/>
      </w:pPr>
      <w:r>
        <w:t>1.2. Bases Teóricas</w:t>
      </w:r>
    </w:p>
    <w:p>
      <w:pPr/>
      <w:r>
        <w:t>[Redacción correspondiente a 1.2. Bases Teóricas]</w:t>
      </w:r>
    </w:p>
    <w:p>
      <w:pPr>
        <w:pStyle w:val="Heading3"/>
      </w:pPr>
      <w:r>
        <w:t>1.2.1. Arquitectura Transformer y Mecanismo de Autoatención</w:t>
      </w:r>
    </w:p>
    <w:p>
      <w:pPr/>
      <w:r>
        <w:t>[Redacción correspondiente a 1.2.1. Arquitectura Transformer y Mecanismo de Autoatención]</w:t>
      </w:r>
    </w:p>
    <w:p>
      <w:pPr>
        <w:pStyle w:val="Heading3"/>
      </w:pPr>
      <w:r>
        <w:t>1.2.2. Modelos de Lenguaje de Gran Escala (LLMs) y Modo de Razonamiento</w:t>
      </w:r>
    </w:p>
    <w:p>
      <w:pPr/>
      <w:r>
        <w:t>[Redacción correspondiente a 1.2.2. Modelos de Lenguaje de Gran Escala (LLMs) y Modo de Razonamiento]</w:t>
      </w:r>
    </w:p>
    <w:p>
      <w:pPr>
        <w:pStyle w:val="Heading3"/>
      </w:pPr>
      <w:r>
        <w:t>1.2.3. Ajuste Fino Eficiente en Parámetros (PEFT) mediante LoRA y Cuantización GGUF</w:t>
      </w:r>
    </w:p>
    <w:p>
      <w:pPr/>
      <w:r>
        <w:t>[Redacción correspondiente a 1.2.3. Ajuste Fino Eficiente en Parámetros (PEFT) mediante LoRA y Cuantización GGUF]</w:t>
      </w:r>
    </w:p>
    <w:p>
      <w:pPr>
        <w:pStyle w:val="Heading3"/>
      </w:pPr>
      <w:r>
        <w:t>1.2.4. Generación Aumentada por Recuperación (RAG) y Bases Vectoriales</w:t>
      </w:r>
    </w:p>
    <w:p>
      <w:pPr/>
      <w:r>
        <w:t>[Redacción correspondiente a 1.2.4. Generación Aumentada por Recuperación (RAG) y Bases Vectoriales]</w:t>
      </w:r>
    </w:p>
    <w:p>
      <w:pPr>
        <w:pStyle w:val="Heading3"/>
      </w:pPr>
      <w:r>
        <w:t>1.2.5. Recuperación Guiada por Estructura: Arquitectura Sipán-STAIR y Poda ToC</w:t>
      </w:r>
    </w:p>
    <w:p>
      <w:pPr/>
      <w:r>
        <w:t>[Redacción correspondiente a 1.2.5. Recuperación Guiada por Estructura: Arquitectura Sipán-STAIR y Poda ToC]</w:t>
      </w:r>
    </w:p>
    <w:p>
      <w:pPr>
        <w:pStyle w:val="Heading3"/>
      </w:pPr>
      <w:r>
        <w:t>1.2.6. Evaluación de Modelos mediante Reference-Guided LLM-as-a-Judge</w:t>
      </w:r>
    </w:p>
    <w:p>
      <w:pPr/>
      <w:r>
        <w:t>[Redacción correspondiente a 1.2.6. Evaluación de Modelos mediante Reference-Guided LLM-as-a-Judge]</w:t>
      </w:r>
    </w:p>
    <w:p>
      <w:pPr>
        <w:pStyle w:val="Heading3"/>
      </w:pPr>
      <w:r>
        <w:t>1.2.7. Marco de Usabilidad y Experiencia de Usuario: Escala SUS</w:t>
      </w:r>
    </w:p>
    <w:p>
      <w:pPr/>
      <w:r>
        <w:t>[Redacción correspondiente a 1.2.7. Marco de Usabilidad y Experiencia de Usuario: Escala SUS]</w:t>
      </w:r>
    </w:p>
    <w:p>
      <w:pPr>
        <w:pStyle w:val="Heading3"/>
      </w:pPr>
      <w:r>
        <w:t>1.2.8. Alineación con los Objetivos de Desarrollo Sostenible (ODS 4 y ODS 9)</w:t>
      </w:r>
    </w:p>
    <w:p>
      <w:pPr/>
      <w:r>
        <w:t>[Redacción correspondiente a 1.2.8. Alineación con los Objetivos de Desarrollo Sostenible (ODS 4 y ODS 9)]</w:t>
      </w:r>
    </w:p>
    <w:p>
      <w:pPr>
        <w:pStyle w:val="Heading2"/>
      </w:pPr>
      <w:r>
        <w:t>1.3. Operacionalización de Variables</w:t>
      </w:r>
    </w:p>
    <w:p>
      <w:pPr/>
      <w:r>
        <w:t>[Redacción correspondiente a 1.3. Operacionalización de Variables]</w:t>
      </w:r>
    </w:p>
    <w:p>
      <w:pPr>
        <w:pStyle w:val="Heading3"/>
      </w:pPr>
      <w:r>
        <w:t>1.3.1. Definición Conceptual</w:t>
      </w:r>
    </w:p>
    <w:p>
      <w:pPr/>
      <w:r>
        <w:t>[Redacción correspondiente a 1.3.1. Definición Conceptual]</w:t>
      </w:r>
    </w:p>
    <w:p>
      <w:pPr>
        <w:pStyle w:val="Heading3"/>
      </w:pPr>
      <w:r>
        <w:t>1.3.2. Definición Operativa</w:t>
      </w:r>
    </w:p>
    <w:p>
      <w:pPr/>
      <w:r>
        <w:t>[Redacción correspondiente a 1.3.2. Definición Operativa]</w:t>
      </w:r>
    </w:p>
    <w:p>
      <w:pPr>
        <w:pStyle w:val="Heading3"/>
      </w:pPr>
      <w:r>
        <w:t>1.3.3. Matriz de Operacionalización de Variables</w:t>
      </w:r>
    </w:p>
    <w:p>
      <w:pPr/>
      <w:r>
        <w:t>[Redacción correspondiente a 1.3.3. Matriz de Operacionalización de Variables]</w:t>
      </w:r>
    </w:p>
    <w:p>
      <w:r>
        <w:br w:type="page"/>
      </w:r>
    </w:p>
    <w:p>
      <w:pPr>
        <w:pStyle w:val="Heading1"/>
      </w:pPr>
      <w:r>
        <w:t>CAPÍTULO II: DISEÑO METODOLÓGICO</w:t>
      </w:r>
    </w:p>
    <w:p>
      <w:pPr/>
      <w:r>
        <w:t>[Redacción correspondiente a CAPÍTULO II: DISEÑO METODOLÓGICO]</w:t>
      </w:r>
    </w:p>
    <w:p>
      <w:pPr>
        <w:pStyle w:val="Heading2"/>
      </w:pPr>
      <w:r>
        <w:t>2.1. Tipo y Enfoque de Investigación</w:t>
      </w:r>
    </w:p>
    <w:p>
      <w:pPr/>
      <w:r>
        <w:t>[Redacción correspondiente a 2.1. Tipo y Enfoque de Investigación]</w:t>
      </w:r>
    </w:p>
    <w:p>
      <w:pPr>
        <w:pStyle w:val="Heading2"/>
      </w:pPr>
      <w:r>
        <w:t>2.2. Diseño de Contrastación de Hipótesis y Procedimiento Experimental</w:t>
      </w:r>
    </w:p>
    <w:p>
      <w:pPr/>
      <w:r>
        <w:t>[Redacción correspondiente a 2.2. Diseño de Contrastación de Hipótesis y Procedimiento Experimental]</w:t>
      </w:r>
    </w:p>
    <w:p>
      <w:pPr>
        <w:pStyle w:val="Heading2"/>
      </w:pPr>
      <w:r>
        <w:t>2.3. Población y Muestra</w:t>
      </w:r>
    </w:p>
    <w:p>
      <w:pPr/>
      <w:r>
        <w:t>[Redacción correspondiente a 2.3. Población y Muestra]</w:t>
      </w:r>
    </w:p>
    <w:p>
      <w:pPr>
        <w:pStyle w:val="Heading3"/>
      </w:pPr>
      <w:r>
        <w:t>2.3.1. Unidad de Análisis</w:t>
      </w:r>
    </w:p>
    <w:p>
      <w:pPr/>
      <w:r>
        <w:t>[Redacción correspondiente a 2.3.1. Unidad de Análisis]</w:t>
      </w:r>
    </w:p>
    <w:p>
      <w:pPr>
        <w:pStyle w:val="Heading3"/>
      </w:pPr>
      <w:r>
        <w:t>2.3.2. Muestra Documental Institucional (Los 13 Documentos Oficiales USS)</w:t>
      </w:r>
    </w:p>
    <w:p>
      <w:pPr/>
      <w:r>
        <w:t>[Redacción correspondiente a 2.3.2. Muestra Documental Institucional (Los 13 Documentos Oficiales USS)]</w:t>
      </w:r>
    </w:p>
    <w:p>
      <w:pPr>
        <w:pStyle w:val="Heading3"/>
      </w:pPr>
      <w:r>
        <w:t>2.3.3. Muestra del Dataset de Instrucción y Banco de Pruebas</w:t>
      </w:r>
    </w:p>
    <w:p>
      <w:pPr/>
      <w:r>
        <w:t>[Redacción correspondiente a 2.3.3. Muestra del Dataset de Instrucción y Banco de Pruebas]</w:t>
      </w:r>
    </w:p>
    <w:p>
      <w:pPr>
        <w:pStyle w:val="Heading3"/>
      </w:pPr>
      <w:r>
        <w:t>2.3.4. Muestra de Usuarios para la Evaluación Humana</w:t>
      </w:r>
    </w:p>
    <w:p>
      <w:pPr/>
      <w:r>
        <w:t>[Redacción correspondiente a 2.3.4. Muestra de Usuarios para la Evaluación Humana]</w:t>
      </w:r>
    </w:p>
    <w:p>
      <w:pPr>
        <w:pStyle w:val="Heading2"/>
      </w:pPr>
      <w:r>
        <w:t>2.4. Técnicas e Instrumentos de Recolección de Datos</w:t>
      </w:r>
    </w:p>
    <w:p>
      <w:pPr/>
      <w:r>
        <w:t>[Redacción correspondiente a 2.4. Técnicas e Instrumentos de Recolección de Datos]</w:t>
      </w:r>
    </w:p>
    <w:p>
      <w:pPr>
        <w:pStyle w:val="Heading3"/>
      </w:pPr>
      <w:r>
        <w:t>2.4.1. Análisis Documental y Transcripción Multimodal</w:t>
      </w:r>
    </w:p>
    <w:p>
      <w:pPr/>
      <w:r>
        <w:t>[Redacción correspondiente a 2.4.1. Análisis Documental y Transcripción Multimodal]</w:t>
      </w:r>
    </w:p>
    <w:p>
      <w:pPr>
        <w:pStyle w:val="Heading3"/>
      </w:pPr>
      <w:r>
        <w:t>2.4.2. Inferencia Automatizada y Registro de Telemetría</w:t>
      </w:r>
    </w:p>
    <w:p>
      <w:pPr/>
      <w:r>
        <w:t>[Redacción correspondiente a 2.4.2. Inferencia Automatizada y Registro de Telemetría]</w:t>
      </w:r>
    </w:p>
    <w:p>
      <w:pPr>
        <w:pStyle w:val="Heading3"/>
      </w:pPr>
      <w:r>
        <w:t>2.4.3. Instrumento Psicométrico: Cuestionario Estandarizado SUS</w:t>
      </w:r>
    </w:p>
    <w:p>
      <w:pPr/>
      <w:r>
        <w:t>[Redacción correspondiente a 2.4.3. Instrumento Psicométrico: Cuestionario Estandarizado SUS]</w:t>
      </w:r>
    </w:p>
    <w:p>
      <w:pPr>
        <w:pStyle w:val="Heading2"/>
      </w:pPr>
      <w:r>
        <w:t>2.5. Aspectos Éticos de la Investigación</w:t>
      </w:r>
    </w:p>
    <w:p>
      <w:pPr/>
      <w:r>
        <w:t>[Redacción correspondiente a 2.5. Aspectos Éticos de la Investigación]</w:t>
      </w:r>
    </w:p>
    <w:p>
      <w:r>
        <w:br w:type="page"/>
      </w:r>
    </w:p>
    <w:p>
      <w:pPr>
        <w:pStyle w:val="Heading1"/>
      </w:pPr>
      <w:r>
        <w:t>CAPÍTULO III: DESARROLLO DE LA SOLUCIÓN TECNOLÓGICA (INGENIERÍA DEL SISTEMA)</w:t>
      </w:r>
    </w:p>
    <w:p>
      <w:pPr/>
      <w:r>
        <w:t>[Redacción correspondiente a CAPÍTULO III: DESARROLLO DE LA SOLUCIÓN TECNOLÓGICA (INGENIERÍA DEL SISTEMA)]</w:t>
      </w:r>
    </w:p>
    <w:p>
      <w:pPr>
        <w:pStyle w:val="Heading2"/>
      </w:pPr>
      <w:r>
        <w:t>3.1. Fase 1: Pipeline de Ingesta y Transcripción Técnica Multimodal</w:t>
      </w:r>
    </w:p>
    <w:p>
      <w:pPr/>
      <w:r>
        <w:t>[Redacción correspondiente a 3.1. Fase 1: Pipeline de Ingesta y Transcripción Técnica Multimodal]</w:t>
      </w:r>
    </w:p>
    <w:p>
      <w:pPr>
        <w:pStyle w:val="Heading2"/>
      </w:pPr>
      <w:r>
        <w:t>3.2. Fase 2: Síntesis, Balanceo y Curación del Dataset ShareGPT (400 Diálogos)</w:t>
      </w:r>
    </w:p>
    <w:p>
      <w:pPr/>
      <w:r>
        <w:t>[Redacción correspondiente a 3.2. Fase 2: Síntesis, Balanceo y Curación del Dataset ShareGPT (400 Diálogos)]</w:t>
      </w:r>
    </w:p>
    <w:p>
      <w:pPr>
        <w:pStyle w:val="Heading2"/>
      </w:pPr>
      <w:r>
        <w:t>3.3. Fase 3: Modelado y Fine-Tuning de Gemma-4 mediante LoRA</w:t>
      </w:r>
    </w:p>
    <w:p>
      <w:pPr/>
      <w:r>
        <w:t>[Redacción correspondiente a 3.3. Fase 3: Modelado y Fine-Tuning de Gemma-4 mediante LoRA]</w:t>
      </w:r>
    </w:p>
    <w:p>
      <w:pPr>
        <w:pStyle w:val="Heading2"/>
      </w:pPr>
      <w:r>
        <w:t>3.4. Fase 4: Implementación de la Arquitectura RAG Jerárquico Sipán-STAIR</w:t>
      </w:r>
    </w:p>
    <w:p>
      <w:pPr/>
      <w:r>
        <w:t>[Redacción correspondiente a 3.4. Fase 4: Implementación de la Arquitectura RAG Jerárquico Sipán-STAIR]</w:t>
      </w:r>
    </w:p>
    <w:p>
      <w:pPr>
        <w:pStyle w:val="Heading2"/>
      </w:pPr>
      <w:r>
        <w:t>3.5. Fase 5: Plataforma Web, Panel de Gobernanza y Telemetría en Next.js</w:t>
      </w:r>
    </w:p>
    <w:p>
      <w:pPr/>
      <w:r>
        <w:t>[Redacción correspondiente a 3.5. Fase 5: Plataforma Web, Panel de Gobernanza y Telemetría en Next.js]</w:t>
      </w:r>
    </w:p>
    <w:p>
      <w:r>
        <w:br w:type="page"/>
      </w:r>
    </w:p>
    <w:p>
      <w:pPr>
        <w:pStyle w:val="Heading1"/>
      </w:pPr>
      <w:r>
        <w:t>CAPÍTULO IV: RESULTADOS</w:t>
      </w:r>
    </w:p>
    <w:p>
      <w:pPr/>
      <w:r>
        <w:t>[Redacción correspondiente a CAPÍTULO IV: RESULTADOS]</w:t>
      </w:r>
    </w:p>
    <w:p>
      <w:pPr>
        <w:pStyle w:val="Heading2"/>
      </w:pPr>
      <w:r>
        <w:t>4.1. Resultados del Objetivo Específico 1: Identificación de Fuentes Bibliográficas y Selección Arquitectónica</w:t>
      </w:r>
    </w:p>
    <w:p>
      <w:pPr/>
      <w:r>
        <w:t>[Redacción correspondiente a 4.1. Resultados del Objetivo Específico 1: Identificación de Fuentes Bibliográficas y Selección Arquitectónica]</w:t>
      </w:r>
    </w:p>
    <w:p>
      <w:pPr>
        <w:pStyle w:val="Heading2"/>
      </w:pPr>
      <w:r>
        <w:t>4.2. Resultados del Objetivo Específico 2: Construcción y Validación del Dataset Balanceado de Operaciones de TI</w:t>
      </w:r>
    </w:p>
    <w:p>
      <w:pPr/>
      <w:r>
        <w:t>[Redacción correspondiente a 4.2. Resultados del Objetivo Específico 2: Construcción y Validación del Dataset Balanceado de Operaciones de TI]</w:t>
      </w:r>
    </w:p>
    <w:p>
      <w:pPr>
        <w:pStyle w:val="Heading2"/>
      </w:pPr>
      <w:r>
        <w:t>4.3. Resultados del Objetivo Específico 3: Construcción y Convergencia del Modelo Transformer Adaptado (Gemma-4 LoRA)</w:t>
      </w:r>
    </w:p>
    <w:p>
      <w:pPr/>
      <w:r>
        <w:t>[Redacción correspondiente a 4.3. Resultados del Objetivo Específico 3: Construcción y Convergencia del Modelo Transformer Adaptado (Gemma-4 LoRA)]</w:t>
      </w:r>
    </w:p>
    <w:p>
      <w:pPr>
        <w:pStyle w:val="Heading2"/>
      </w:pPr>
      <w:r>
        <w:t>4.4. Resultados del Objetivo Específico 4: Desarrollo e Integración de la Plataforma Web Conversacional (SipánGPT)</w:t>
      </w:r>
    </w:p>
    <w:p>
      <w:pPr/>
      <w:r>
        <w:t>[Redacción correspondiente a 4.4. Resultados del Objetivo Específico 4: Desarrollo e Integración de la Plataforma Web Conversacional (SipánGPT)]</w:t>
      </w:r>
    </w:p>
    <w:p>
      <w:pPr>
        <w:pStyle w:val="Heading2"/>
      </w:pPr>
      <w:r>
        <w:t>4.5. Resultados del Objetivo Específico 5: Evaluación Técnica Comparativa Automatizada y Validación con Usuarios Finales</w:t>
      </w:r>
    </w:p>
    <w:p>
      <w:pPr/>
      <w:r>
        <w:t>[Redacción correspondiente a 4.5. Resultados del Objetivo Específico 5: Evaluación Técnica Comparativa Automatizada y Validación con Usuarios Finales]</w:t>
      </w:r>
    </w:p>
    <w:p>
      <w:pPr>
        <w:pStyle w:val="Heading3"/>
      </w:pPr>
      <w:r>
        <w:t>4.5.1. Resultados de la Evaluación Técnica Automatizada (50 Casos de Prueba - Benchmark Oficial)</w:t>
      </w:r>
    </w:p>
    <w:p>
      <w:pPr/>
      <w:r>
        <w:t>[Redacción correspondiente a 4.5.1. Resultados de la Evaluación Técnica Automatizada (50 Casos de Prueba - Benchmark Oficial)]</w:t>
      </w:r>
    </w:p>
    <w:p>
      <w:pPr>
        <w:pStyle w:val="Heading3"/>
      </w:pPr>
      <w:r>
        <w:t>4.5.2. Resultados de la Evaluación Experimental de Soporte (Decisiones Tipadas System One)</w:t>
      </w:r>
    </w:p>
    <w:p>
      <w:pPr/>
      <w:r>
        <w:t>[Redacción correspondiente a 4.5.2. Resultados de la Evaluación Experimental de Soporte (Decisiones Tipadas System One)]</w:t>
      </w:r>
    </w:p>
    <w:p>
      <w:pPr>
        <w:pStyle w:val="Heading3"/>
      </w:pPr>
      <w:r>
        <w:t>4.5.3. Resultados de la Evaluación de Usabilidad y Satisfacción con Usuarios Finales (Humana)</w:t>
      </w:r>
    </w:p>
    <w:p>
      <w:pPr/>
      <w:r>
        <w:t>[Redacción correspondiente a 4.5.3. Resultados de la Evaluación de Usabilidad y Satisfacción con Usuarios Finales (Humana)]</w:t>
      </w:r>
    </w:p>
    <w:p>
      <w:r>
        <w:br w:type="page"/>
      </w:r>
    </w:p>
    <w:p>
      <w:pPr>
        <w:pStyle w:val="Heading1"/>
      </w:pPr>
      <w:r>
        <w:t>CAPÍTULO V: DISCUSIÓN DE RESULTADOS</w:t>
      </w:r>
    </w:p>
    <w:p>
      <w:pPr/>
      <w:r>
        <w:t>[Redacción correspondiente a CAPÍTULO V: DISCUSIÓN DE RESULTADOS]</w:t>
      </w:r>
    </w:p>
    <w:p>
      <w:pPr>
        <w:pStyle w:val="Heading2"/>
      </w:pPr>
      <w:r>
        <w:t>5.1. Contraste de la Precisión Fáctica y Control de Alucinaciones frente a los Antecedentes</w:t>
      </w:r>
    </w:p>
    <w:p>
      <w:pPr/>
      <w:r>
        <w:t>[Redacción correspondiente a 5.1. Contraste de la Precisión Fáctica y Control de Alucinaciones frente a los Antecedentes]</w:t>
      </w:r>
    </w:p>
    <w:p>
      <w:pPr>
        <w:pStyle w:val="Heading2"/>
      </w:pPr>
      <w:r>
        <w:t>5.2. El Trade-Off Arquitectónico: Inferencia Paramétrica Local vs. Recuperación Aumentada (RAG)</w:t>
      </w:r>
    </w:p>
    <w:p>
      <w:pPr/>
      <w:r>
        <w:t>[Redacción correspondiente a 5.2. El Trade-Off Arquitectónico: Inferencia Paramétrica Local vs. Recuperación Aumentada (RAG)]</w:t>
      </w:r>
    </w:p>
    <w:p>
      <w:pPr>
        <w:pStyle w:val="Heading2"/>
      </w:pPr>
      <w:r>
        <w:t>5.3. Validez de la Metodología Reference-Guided LLM-as-a-Judge en Entornos Universitarios</w:t>
      </w:r>
    </w:p>
    <w:p>
      <w:pPr/>
      <w:r>
        <w:t>[Redacción correspondiente a 5.3. Validez de la Metodología Reference-Guided LLM-as-a-Judge en Entornos Universitarios]</w:t>
      </w:r>
    </w:p>
    <w:p>
      <w:pPr>
        <w:pStyle w:val="Heading2"/>
      </w:pPr>
      <w:r>
        <w:t>5.4. Percepción de Usabilidad Humana y Cumplimiento de la Hipótesis</w:t>
      </w:r>
    </w:p>
    <w:p>
      <w:pPr/>
      <w:r>
        <w:t>[Redacción correspondiente a 5.4. Percepción de Usabilidad Humana y Cumplimiento de la Hipótesis]</w:t>
      </w:r>
    </w:p>
    <w:p>
      <w:r>
        <w:br w:type="page"/>
      </w:r>
    </w:p>
    <w:p>
      <w:pPr>
        <w:pStyle w:val="Heading1"/>
      </w:pPr>
      <w:r>
        <w:t>CONCLUSIONES</w:t>
      </w:r>
    </w:p>
    <w:p>
      <w:pPr/>
      <w:r>
        <w:t>[Redacción correspondiente a CONCLUSIONES]</w:t>
      </w:r>
    </w:p>
    <w:p>
      <w:r>
        <w:br w:type="page"/>
      </w:r>
    </w:p>
    <w:p>
      <w:pPr>
        <w:pStyle w:val="Heading1"/>
      </w:pPr>
      <w:r>
        <w:t>RECOMENDACIONES</w:t>
      </w:r>
    </w:p>
    <w:p>
      <w:pPr/>
      <w:r>
        <w:t>[Redacción correspondiente a RECOMENDACIONES]</w:t>
      </w:r>
    </w:p>
    <w:p>
      <w:r>
        <w:br w:type="page"/>
      </w:r>
    </w:p>
    <w:p>
      <w:pPr>
        <w:pStyle w:val="Heading1"/>
      </w:pPr>
      <w:r>
        <w:t>REFERENCIAS</w:t>
      </w:r>
    </w:p>
    <w:p>
      <w:pPr/>
      <w:r>
        <w:t>[Redacción correspondiente a REFERENCIAS]</w:t>
      </w:r>
    </w:p>
    <w:p>
      <w:r>
        <w:br w:type="page"/>
      </w:r>
    </w:p>
    <w:p>
      <w:pPr>
        <w:pStyle w:val="Heading1"/>
      </w:pPr>
      <w:r>
        <w:t>ANEXOS</w:t>
      </w:r>
    </w:p>
    <w:p>
      <w:pPr/>
      <w:r>
        <w:t>[Redacción correspondiente a ANEXOS]</w:t>
      </w:r>
    </w:p>
    <w:sectPr w:rsidR="00FC693F" w:rsidRPr="0006063C" w:rsidSect="00034616">
      <w:pgSz w:w="11906" w:h="16838"/>
      <w:pgMar w:top="1417" w:right="1417" w:bottom="1417" w:left="1984" w:header="720" w:footer="720" w:gutter="0"/>
      <w:cols w:space="720"/>
      <w:docGrid w:linePitch="360"/>
      <w:pgNumType w:fmt="roman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pPr>
      <w:ind w:left="0"/>
      <w:spacing w:after="40" w:before="40"/>
      <w:tabs>
        <w:tab w:val="right" w:leader="dot" w:pos="8500"/>
      </w:tabs>
    </w:pPr>
    <w:rPr>
      <w:b/>
      <w:rFonts w:ascii="Times New Roman" w:hAnsi="Times New Roman"/>
      <w:sz w:val="24"/>
    </w:rPr>
  </w:style>
  <w:style w:type="paragraph" w:styleId="TOC2">
    <w:name w:val="toc 2"/>
    <w:basedOn w:val="Normal"/>
    <w:next w:val="Normal"/>
    <w:autoRedefine/>
    <w:pPr>
      <w:ind w:left="360"/>
      <w:spacing w:after="40" w:before="40"/>
      <w:tabs>
        <w:tab w:val="right" w:leader="dot" w:pos="8500"/>
      </w:tabs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pPr>
      <w:ind w:left="720"/>
      <w:spacing w:after="40" w:before="40"/>
      <w:tabs>
        <w:tab w:val="right" w:leader="dot" w:pos="8500"/>
      </w:tabs>
    </w:pPr>
    <w:rPr>
      <w:rFonts w:ascii="Times New Roman" w:hAnsi="Times New Roma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