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190" w:rsidRPr="004C226B" w:rsidRDefault="00BA2190" w:rsidP="00BA2190">
      <w:pPr>
        <w:jc w:val="right"/>
        <w:rPr>
          <w:rFonts w:ascii="Times New Roman" w:hAnsi="Times New Roman" w:cs="Times New Roman"/>
        </w:rPr>
      </w:pPr>
      <w:r w:rsidRPr="004C226B">
        <w:rPr>
          <w:rFonts w:ascii="Times New Roman" w:hAnsi="Times New Roman" w:cs="Times New Roman"/>
        </w:rPr>
        <w:t>Justin Harding 450221916</w:t>
      </w:r>
    </w:p>
    <w:p w:rsidR="004C226B" w:rsidRDefault="004C226B">
      <w:pPr>
        <w:pStyle w:val="TOCHeading"/>
      </w:pPr>
    </w:p>
    <w:p w:rsidR="004C226B" w:rsidRDefault="004C226B">
      <w:pPr>
        <w:pStyle w:val="TOCHeading"/>
      </w:pPr>
    </w:p>
    <w:p w:rsidR="004C226B" w:rsidRDefault="004C226B">
      <w:pPr>
        <w:pStyle w:val="TOCHeading"/>
      </w:pPr>
    </w:p>
    <w:p w:rsidR="004C226B" w:rsidRDefault="004C226B" w:rsidP="004C226B"/>
    <w:p w:rsidR="004C226B" w:rsidRDefault="004C226B" w:rsidP="004C226B"/>
    <w:p w:rsidR="004C226B" w:rsidRDefault="004C226B" w:rsidP="004C226B">
      <w:pPr>
        <w:jc w:val="center"/>
      </w:pPr>
    </w:p>
    <w:p w:rsidR="004C226B" w:rsidRPr="004C226B" w:rsidRDefault="004C226B" w:rsidP="004C226B">
      <w:pPr>
        <w:jc w:val="center"/>
        <w:rPr>
          <w:rFonts w:asciiTheme="majorHAnsi" w:hAnsiTheme="majorHAnsi"/>
        </w:rPr>
      </w:pPr>
    </w:p>
    <w:p w:rsidR="004C226B" w:rsidRPr="004C226B" w:rsidRDefault="004C226B" w:rsidP="004C226B">
      <w:pPr>
        <w:jc w:val="center"/>
        <w:rPr>
          <w:rFonts w:ascii="Times New Roman" w:hAnsi="Times New Roman" w:cs="Times New Roman"/>
          <w:sz w:val="144"/>
          <w:szCs w:val="144"/>
        </w:rPr>
      </w:pPr>
      <w:r w:rsidRPr="004C226B">
        <w:rPr>
          <w:rFonts w:ascii="Times New Roman" w:hAnsi="Times New Roman" w:cs="Times New Roman"/>
          <w:sz w:val="144"/>
          <w:szCs w:val="144"/>
        </w:rPr>
        <w:t>INFO2150 Report</w:t>
      </w:r>
    </w:p>
    <w:p w:rsidR="004C226B" w:rsidRPr="004C226B" w:rsidRDefault="004C226B" w:rsidP="004C226B">
      <w:pPr>
        <w:jc w:val="center"/>
        <w:rPr>
          <w:sz w:val="144"/>
          <w:szCs w:val="144"/>
        </w:rPr>
      </w:pPr>
    </w:p>
    <w:p w:rsidR="004C226B" w:rsidRDefault="004C226B" w:rsidP="004C226B"/>
    <w:p w:rsidR="004C226B" w:rsidRDefault="004C226B" w:rsidP="004C226B"/>
    <w:p w:rsidR="004C226B" w:rsidRDefault="004C226B" w:rsidP="004C226B"/>
    <w:p w:rsidR="004C226B" w:rsidRDefault="004C226B" w:rsidP="004C226B"/>
    <w:p w:rsidR="004C226B" w:rsidRDefault="004C226B" w:rsidP="004C226B"/>
    <w:p w:rsidR="004C226B" w:rsidRPr="004C226B" w:rsidRDefault="004C226B" w:rsidP="004C226B"/>
    <w:p w:rsidR="004C226B" w:rsidRDefault="004C226B" w:rsidP="004C226B">
      <w:pPr>
        <w:rPr>
          <w:b/>
          <w:bCs/>
          <w:noProof/>
        </w:rPr>
      </w:pPr>
    </w:p>
    <w:sdt>
      <w:sdtPr>
        <w:rPr>
          <w:rFonts w:asciiTheme="minorHAnsi" w:eastAsiaTheme="minorHAnsi" w:hAnsiTheme="minorHAnsi" w:cstheme="minorBidi"/>
          <w:color w:val="auto"/>
          <w:sz w:val="22"/>
          <w:szCs w:val="22"/>
        </w:rPr>
        <w:id w:val="1743683930"/>
        <w:docPartObj>
          <w:docPartGallery w:val="Table of Contents"/>
          <w:docPartUnique/>
        </w:docPartObj>
      </w:sdtPr>
      <w:sdtContent>
        <w:p w:rsidR="007B2A0D" w:rsidRDefault="007B2A0D">
          <w:pPr>
            <w:pStyle w:val="TOCHeading"/>
          </w:pPr>
          <w:r>
            <w:t>Table of Contents</w:t>
          </w:r>
        </w:p>
        <w:p w:rsidR="007B2A0D" w:rsidRDefault="007B2A0D">
          <w:pPr>
            <w:pStyle w:val="TOC1"/>
          </w:pPr>
          <w:r>
            <w:rPr>
              <w:b/>
              <w:bCs/>
            </w:rPr>
            <w:t>1. Introduction</w:t>
          </w:r>
          <w:r>
            <w:ptab w:relativeTo="margin" w:alignment="right" w:leader="dot"/>
          </w:r>
          <w:r>
            <w:rPr>
              <w:b/>
              <w:bCs/>
            </w:rPr>
            <w:t>3</w:t>
          </w:r>
        </w:p>
        <w:p w:rsidR="007B2A0D" w:rsidRDefault="007B2A0D">
          <w:pPr>
            <w:pStyle w:val="TOC2"/>
            <w:ind w:left="216"/>
          </w:pPr>
          <w:r>
            <w:t>1.1 Purpose</w:t>
          </w:r>
          <w:r>
            <w:ptab w:relativeTo="margin" w:alignment="right" w:leader="dot"/>
          </w:r>
          <w:r>
            <w:t>3</w:t>
          </w:r>
        </w:p>
        <w:p w:rsidR="007B2A0D" w:rsidRDefault="007B2A0D" w:rsidP="007B2A0D">
          <w:pPr>
            <w:pStyle w:val="TOC2"/>
            <w:ind w:left="216"/>
          </w:pPr>
          <w:r>
            <w:t>1.2 Hypothesis</w:t>
          </w:r>
          <w:r>
            <w:ptab w:relativeTo="margin" w:alignment="right" w:leader="dot"/>
          </w:r>
          <w:r>
            <w:t>3</w:t>
          </w:r>
        </w:p>
        <w:p w:rsidR="007B2A0D" w:rsidRDefault="007B2A0D" w:rsidP="007B2A0D">
          <w:pPr>
            <w:pStyle w:val="TOC2"/>
            <w:ind w:left="216"/>
          </w:pPr>
          <w:r>
            <w:t>1.3 Key Documents</w:t>
          </w:r>
          <w:r>
            <w:ptab w:relativeTo="margin" w:alignment="right" w:leader="dot"/>
          </w:r>
          <w:r>
            <w:t>3</w:t>
          </w:r>
        </w:p>
        <w:p w:rsidR="00B729D6" w:rsidRPr="00B729D6" w:rsidRDefault="00B729D6" w:rsidP="00B729D6">
          <w:pPr>
            <w:pStyle w:val="TOC2"/>
            <w:ind w:left="216"/>
          </w:pPr>
          <w:r>
            <w:t>1.4 Raw Data</w:t>
          </w:r>
          <w:r>
            <w:ptab w:relativeTo="margin" w:alignment="right" w:leader="dot"/>
          </w:r>
          <w:r>
            <w:t>3</w:t>
          </w:r>
        </w:p>
        <w:p w:rsidR="007B2A0D" w:rsidRDefault="007B2A0D">
          <w:pPr>
            <w:pStyle w:val="TOC1"/>
          </w:pPr>
          <w:r>
            <w:rPr>
              <w:b/>
              <w:bCs/>
            </w:rPr>
            <w:t>2. Methods</w:t>
          </w:r>
          <w:r>
            <w:ptab w:relativeTo="margin" w:alignment="right" w:leader="dot"/>
          </w:r>
          <w:r w:rsidR="007D4E01">
            <w:rPr>
              <w:b/>
              <w:bCs/>
            </w:rPr>
            <w:t>4</w:t>
          </w:r>
        </w:p>
        <w:p w:rsidR="007B2A0D" w:rsidRDefault="007B2A0D" w:rsidP="007B2A0D">
          <w:pPr>
            <w:pStyle w:val="TOC2"/>
            <w:ind w:left="216"/>
          </w:pPr>
          <w:r>
            <w:t>2.1 Data Usage</w:t>
          </w:r>
          <w:r>
            <w:ptab w:relativeTo="margin" w:alignment="right" w:leader="dot"/>
          </w:r>
          <w:r w:rsidR="007D4E01">
            <w:t>4</w:t>
          </w:r>
        </w:p>
        <w:p w:rsidR="007B2A0D" w:rsidRDefault="007B2A0D" w:rsidP="007B2A0D">
          <w:pPr>
            <w:pStyle w:val="TOC2"/>
            <w:ind w:left="216"/>
          </w:pPr>
          <w:r>
            <w:t>2.2 Data Cleaning</w:t>
          </w:r>
          <w:r>
            <w:ptab w:relativeTo="margin" w:alignment="right" w:leader="dot"/>
          </w:r>
          <w:r w:rsidR="00B729D6">
            <w:t>4</w:t>
          </w:r>
        </w:p>
        <w:p w:rsidR="007B2A0D" w:rsidRDefault="007B2A0D" w:rsidP="007B2A0D">
          <w:pPr>
            <w:pStyle w:val="TOC2"/>
            <w:ind w:left="216"/>
          </w:pPr>
          <w:r>
            <w:t>2.3 Data Quality</w:t>
          </w:r>
          <w:r>
            <w:ptab w:relativeTo="margin" w:alignment="right" w:leader="dot"/>
          </w:r>
          <w:r w:rsidR="00B729D6">
            <w:t>4</w:t>
          </w:r>
        </w:p>
        <w:p w:rsidR="00365B28" w:rsidRDefault="00365B28" w:rsidP="00365B28">
          <w:pPr>
            <w:pStyle w:val="TOC2"/>
            <w:ind w:left="216"/>
          </w:pPr>
          <w:r>
            <w:t>2.4 Data Analysis</w:t>
          </w:r>
          <w:r>
            <w:ptab w:relativeTo="margin" w:alignment="right" w:leader="dot"/>
          </w:r>
          <w:r>
            <w:t>4</w:t>
          </w:r>
        </w:p>
        <w:p w:rsidR="00365B28" w:rsidRDefault="00365B28" w:rsidP="00365B28">
          <w:pPr>
            <w:pStyle w:val="TOC2"/>
            <w:ind w:left="216"/>
          </w:pPr>
          <w:r>
            <w:t>2.5 Data Profiling</w:t>
          </w:r>
          <w:r>
            <w:ptab w:relativeTo="margin" w:alignment="right" w:leader="dot"/>
          </w:r>
          <w:r w:rsidR="006957E4">
            <w:t>9</w:t>
          </w:r>
        </w:p>
        <w:p w:rsidR="003B67B4" w:rsidRDefault="003B67B4" w:rsidP="003B67B4">
          <w:pPr>
            <w:pStyle w:val="TOC1"/>
          </w:pPr>
          <w:r>
            <w:rPr>
              <w:b/>
              <w:bCs/>
            </w:rPr>
            <w:t>3. Results</w:t>
          </w:r>
          <w:r>
            <w:ptab w:relativeTo="margin" w:alignment="right" w:leader="dot"/>
          </w:r>
          <w:r w:rsidR="00BB13AB">
            <w:rPr>
              <w:b/>
              <w:bCs/>
            </w:rPr>
            <w:t>10</w:t>
          </w:r>
        </w:p>
        <w:p w:rsidR="00BA7FED" w:rsidRDefault="00BA7FED" w:rsidP="00BA7FED">
          <w:pPr>
            <w:pStyle w:val="TOC2"/>
            <w:ind w:left="216"/>
          </w:pPr>
          <w:r>
            <w:t>3.1 Reflections</w:t>
          </w:r>
          <w:r>
            <w:ptab w:relativeTo="margin" w:alignment="right" w:leader="dot"/>
          </w:r>
          <w:r>
            <w:t>10</w:t>
          </w:r>
        </w:p>
        <w:p w:rsidR="00365B28" w:rsidRPr="00365B28" w:rsidRDefault="00365B28" w:rsidP="00365B28"/>
        <w:p w:rsidR="007B2A0D" w:rsidRPr="007B2A0D" w:rsidRDefault="00447C3B" w:rsidP="007B2A0D"/>
      </w:sdtContent>
    </w:sdt>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4C226B" w:rsidRDefault="004C226B" w:rsidP="004C226B">
      <w:pPr>
        <w:rPr>
          <w:b/>
          <w:bCs/>
          <w:noProof/>
        </w:rPr>
      </w:pPr>
    </w:p>
    <w:p w:rsidR="007B2A0D" w:rsidRDefault="007B2A0D" w:rsidP="007B2A0D">
      <w:pPr>
        <w:rPr>
          <w:noProof/>
        </w:rPr>
      </w:pPr>
      <w:bookmarkStart w:id="0" w:name="_Toc494723488"/>
    </w:p>
    <w:p w:rsidR="007B2A0D" w:rsidRPr="007B2A0D" w:rsidRDefault="004C226B" w:rsidP="00A052D0">
      <w:pPr>
        <w:pStyle w:val="ListParagraph"/>
        <w:numPr>
          <w:ilvl w:val="0"/>
          <w:numId w:val="3"/>
        </w:numPr>
        <w:rPr>
          <w:b/>
          <w:noProof/>
        </w:rPr>
      </w:pPr>
      <w:r w:rsidRPr="007B2A0D">
        <w:rPr>
          <w:b/>
          <w:noProof/>
        </w:rPr>
        <w:t>Introduction</w:t>
      </w:r>
      <w:bookmarkEnd w:id="0"/>
    </w:p>
    <w:p w:rsidR="004C226B" w:rsidRDefault="004C226B" w:rsidP="00A052D0">
      <w:r>
        <w:t xml:space="preserve">This report outlines the findings of </w:t>
      </w:r>
      <w:r w:rsidR="001F2CEA">
        <w:t>possible associative relationships within the stroke registry data set.</w:t>
      </w:r>
      <w:r w:rsidR="004432C6">
        <w:t xml:space="preserve"> </w:t>
      </w:r>
      <w:r w:rsidR="000268AF">
        <w:t>These relationships may signal that these medications are able to better prevent a stroke from happening again.</w:t>
      </w:r>
    </w:p>
    <w:p w:rsidR="007B2A0D" w:rsidRPr="007B2A0D" w:rsidRDefault="007B2A0D" w:rsidP="00A052D0">
      <w:pPr>
        <w:pStyle w:val="ListParagraph"/>
        <w:numPr>
          <w:ilvl w:val="1"/>
          <w:numId w:val="3"/>
        </w:numPr>
        <w:rPr>
          <w:b/>
        </w:rPr>
      </w:pPr>
      <w:r w:rsidRPr="007B2A0D">
        <w:rPr>
          <w:b/>
        </w:rPr>
        <w:t>Purpose</w:t>
      </w:r>
    </w:p>
    <w:p w:rsidR="001F2CEA" w:rsidRDefault="001F2CEA" w:rsidP="00A052D0">
      <w:r>
        <w:t xml:space="preserve">The purpose of the analysis undertaken is to find possible relationships </w:t>
      </w:r>
      <w:r w:rsidR="004432C6">
        <w:t xml:space="preserve">between Aspirin </w:t>
      </w:r>
      <w:r w:rsidR="003515D6">
        <w:t xml:space="preserve">and </w:t>
      </w:r>
      <w:r w:rsidR="000268AF">
        <w:t xml:space="preserve">re-strokes, and determine if taking </w:t>
      </w:r>
      <w:r w:rsidR="003515D6">
        <w:t>Aspirin</w:t>
      </w:r>
      <w:r w:rsidR="000268AF">
        <w:t xml:space="preserve"> will lower the possibility of having a re-stroke.</w:t>
      </w:r>
      <w:r w:rsidR="00AC7949">
        <w:t xml:space="preserve"> Re-strokes are </w:t>
      </w:r>
      <w:r w:rsidR="00DF7A84">
        <w:t>what all stroke patients fear the most after being taken out of care, so prevention of a re-stroke using medications such as Aspirin are their largest concern.</w:t>
      </w:r>
    </w:p>
    <w:p w:rsidR="007B2A0D" w:rsidRPr="007B2A0D" w:rsidRDefault="007B2A0D" w:rsidP="00A052D0">
      <w:pPr>
        <w:pStyle w:val="ListParagraph"/>
        <w:numPr>
          <w:ilvl w:val="1"/>
          <w:numId w:val="3"/>
        </w:numPr>
        <w:rPr>
          <w:b/>
        </w:rPr>
      </w:pPr>
      <w:r w:rsidRPr="007B2A0D">
        <w:rPr>
          <w:b/>
        </w:rPr>
        <w:t>Hypothesis</w:t>
      </w:r>
    </w:p>
    <w:p w:rsidR="003A234B" w:rsidRDefault="001F2CEA" w:rsidP="00A052D0">
      <w:r>
        <w:t xml:space="preserve">If there is association between Aspirin and </w:t>
      </w:r>
      <w:r w:rsidR="003A234B">
        <w:t xml:space="preserve">re-strokes, then taking </w:t>
      </w:r>
      <w:r w:rsidR="004432C6">
        <w:t>Aspirin</w:t>
      </w:r>
      <w:r w:rsidR="003A234B">
        <w:t xml:space="preserve"> will result in lower chances of re-stroke.</w:t>
      </w:r>
    </w:p>
    <w:p w:rsidR="007B2A0D" w:rsidRPr="007B2A0D" w:rsidRDefault="007B2A0D" w:rsidP="00A052D0">
      <w:pPr>
        <w:pStyle w:val="ListParagraph"/>
        <w:numPr>
          <w:ilvl w:val="1"/>
          <w:numId w:val="3"/>
        </w:numPr>
        <w:rPr>
          <w:b/>
        </w:rPr>
      </w:pPr>
      <w:r w:rsidRPr="007B2A0D">
        <w:rPr>
          <w:b/>
        </w:rPr>
        <w:t>Key Documents</w:t>
      </w:r>
    </w:p>
    <w:p w:rsidR="000268AF" w:rsidRDefault="003A234B" w:rsidP="00A052D0">
      <w:pPr>
        <w:rPr>
          <w:rFonts w:eastAsia="Times New Roman" w:cs="Times New Roman"/>
          <w:color w:val="222222"/>
        </w:rPr>
      </w:pPr>
      <w:r w:rsidRPr="003A234B">
        <w:rPr>
          <w:rFonts w:eastAsia="Times New Roman" w:cs="Times New Roman"/>
          <w:color w:val="222222"/>
        </w:rPr>
        <w:t>Verro, Piero, et al. “Aspirin Plus Dipyridamole Versus Aspirin for Prevention of Vascular Events After Stroke or TIA” Stroke, American Heart Association, Inc., 24 Mar. 2008, stroke.ahajournals.org/content/39/4/1358.</w:t>
      </w:r>
    </w:p>
    <w:p w:rsidR="00B729D6" w:rsidRPr="00B729D6" w:rsidRDefault="005913A1" w:rsidP="00B729D6">
      <w:pPr>
        <w:pStyle w:val="ListParagraph"/>
        <w:numPr>
          <w:ilvl w:val="1"/>
          <w:numId w:val="3"/>
        </w:numPr>
        <w:spacing w:line="480" w:lineRule="auto"/>
        <w:rPr>
          <w:rFonts w:eastAsia="Times New Roman" w:cs="Times New Roman"/>
          <w:b/>
          <w:color w:val="222222"/>
        </w:rPr>
      </w:pPr>
      <w:r w:rsidRPr="005913A1">
        <w:rPr>
          <w:rFonts w:eastAsia="Times New Roman" w:cs="Times New Roman"/>
          <w:b/>
          <w:color w:val="222222"/>
        </w:rPr>
        <w:t>Raw Data</w:t>
      </w:r>
    </w:p>
    <w:p w:rsidR="006646C5" w:rsidRDefault="005913A1" w:rsidP="005913A1">
      <w:pPr>
        <w:pStyle w:val="ListParagraph"/>
        <w:ind w:left="0"/>
        <w:rPr>
          <w:rFonts w:eastAsia="Times New Roman" w:cs="Times New Roman"/>
          <w:color w:val="222222"/>
        </w:rPr>
      </w:pPr>
      <w:r>
        <w:rPr>
          <w:rFonts w:eastAsia="Times New Roman" w:cs="Times New Roman"/>
          <w:color w:val="222222"/>
        </w:rPr>
        <w:t>The raw data given had several fields not used for our research. In the updated Excel file, I have removed these fields, since they do not apply for my research. The fields used are: Aspirin before admission, Aspirin during admission, Aspirin upon discharge, re-stroke at 3-month follow-up and re-stroke at 6-month follow-up</w:t>
      </w:r>
      <w:r w:rsidR="007A12F0">
        <w:rPr>
          <w:rFonts w:eastAsia="Times New Roman" w:cs="Times New Roman"/>
          <w:color w:val="222222"/>
        </w:rPr>
        <w:t xml:space="preserve">. In general, this data was relatively easy to use for my research. Most data were complete and did not require any cleaning. Some re-stroke fields were incomplete, therefore the rows which had no follow-ups or unclear entries were completely removed from the data. Apart from that, the raw data required minimal cleaning. The only main issue with the data was the lack of positive re-stroke entries. This lead to the sample size of positive re-strokes to be very small. </w:t>
      </w:r>
    </w:p>
    <w:p w:rsidR="006646C5" w:rsidRDefault="006646C5" w:rsidP="005913A1">
      <w:pPr>
        <w:pStyle w:val="ListParagraph"/>
        <w:ind w:left="0"/>
        <w:rPr>
          <w:rFonts w:eastAsia="Times New Roman" w:cs="Times New Roman"/>
          <w:color w:val="222222"/>
        </w:rPr>
      </w:pPr>
    </w:p>
    <w:p w:rsidR="007A12F0" w:rsidRDefault="006646C5" w:rsidP="005913A1">
      <w:pPr>
        <w:pStyle w:val="ListParagraph"/>
        <w:ind w:left="0"/>
        <w:rPr>
          <w:rFonts w:eastAsia="Times New Roman" w:cs="Times New Roman"/>
          <w:color w:val="222222"/>
        </w:rPr>
      </w:pPr>
      <w:r>
        <w:rPr>
          <w:rFonts w:eastAsia="Times New Roman" w:cs="Times New Roman"/>
          <w:color w:val="222222"/>
        </w:rPr>
        <w:t xml:space="preserve">Statistical analysis of the raw data can be found in the analysis sheet of the excel file attached. </w:t>
      </w:r>
      <w:r w:rsidR="004F6681">
        <w:rPr>
          <w:rFonts w:eastAsia="Times New Roman" w:cs="Times New Roman"/>
          <w:color w:val="222222"/>
        </w:rPr>
        <w:t xml:space="preserve">These include frequencies and percentiles of all fields used for my research, including all the Aspirin fields. Patients using Aspirin before admission was 33.04%, which raised to 69.13% during admission, and fell slightly back down to 62.69% upon discharge. </w:t>
      </w:r>
      <w:r w:rsidR="000F56B0">
        <w:rPr>
          <w:rFonts w:eastAsia="Times New Roman" w:cs="Times New Roman"/>
          <w:color w:val="222222"/>
        </w:rPr>
        <w:t>At 3-month follow-ups, only 0.2% of all patients recorded had re-stroke. This raised to 0.71% at the 6-month follow-up.</w:t>
      </w:r>
      <w:r w:rsidR="003476FB">
        <w:rPr>
          <w:rFonts w:eastAsia="Times New Roman" w:cs="Times New Roman"/>
          <w:color w:val="222222"/>
        </w:rPr>
        <w:t xml:space="preserve"> </w:t>
      </w:r>
      <w:r w:rsidR="007D6D8D">
        <w:rPr>
          <w:rFonts w:eastAsia="Times New Roman" w:cs="Times New Roman"/>
          <w:color w:val="222222"/>
        </w:rPr>
        <w:t>In total, o</w:t>
      </w:r>
      <w:r w:rsidR="00B729D6">
        <w:rPr>
          <w:rFonts w:eastAsia="Times New Roman" w:cs="Times New Roman"/>
          <w:color w:val="222222"/>
        </w:rPr>
        <w:t>ut of the 5063 follow-up appointments, only 23 had reported re-strokes.</w:t>
      </w:r>
      <w:r w:rsidR="0080424C">
        <w:rPr>
          <w:rFonts w:eastAsia="Times New Roman" w:cs="Times New Roman"/>
          <w:color w:val="222222"/>
        </w:rPr>
        <w:t xml:space="preserve"> This is a mere 0.45% of all follow-ups. </w:t>
      </w:r>
    </w:p>
    <w:p w:rsidR="001F3D04" w:rsidRDefault="001F3D04" w:rsidP="005913A1">
      <w:pPr>
        <w:pStyle w:val="ListParagraph"/>
        <w:ind w:left="0"/>
        <w:rPr>
          <w:rFonts w:eastAsia="Times New Roman" w:cs="Times New Roman"/>
          <w:color w:val="222222"/>
        </w:rPr>
      </w:pPr>
    </w:p>
    <w:p w:rsidR="001F3D04" w:rsidRDefault="001F3D04" w:rsidP="005913A1">
      <w:pPr>
        <w:pStyle w:val="ListParagraph"/>
        <w:ind w:left="0"/>
        <w:rPr>
          <w:rFonts w:eastAsia="Times New Roman" w:cs="Times New Roman"/>
          <w:color w:val="222222"/>
        </w:rPr>
      </w:pPr>
    </w:p>
    <w:p w:rsidR="001F3D04" w:rsidRDefault="001F3D04" w:rsidP="005913A1">
      <w:pPr>
        <w:pStyle w:val="ListParagraph"/>
        <w:ind w:left="0"/>
        <w:rPr>
          <w:rFonts w:eastAsia="Times New Roman" w:cs="Times New Roman"/>
          <w:color w:val="222222"/>
        </w:rPr>
      </w:pPr>
    </w:p>
    <w:p w:rsidR="005913A1" w:rsidRPr="005913A1" w:rsidRDefault="007A12F0" w:rsidP="005913A1">
      <w:pPr>
        <w:pStyle w:val="ListParagraph"/>
        <w:ind w:left="0"/>
        <w:rPr>
          <w:rFonts w:eastAsia="Times New Roman" w:cs="Times New Roman"/>
          <w:color w:val="222222"/>
        </w:rPr>
      </w:pPr>
      <w:r>
        <w:rPr>
          <w:rFonts w:eastAsia="Times New Roman" w:cs="Times New Roman"/>
          <w:color w:val="222222"/>
        </w:rPr>
        <w:t xml:space="preserve"> </w:t>
      </w:r>
    </w:p>
    <w:p w:rsidR="003515D6" w:rsidRDefault="007B2A0D" w:rsidP="00A052D0">
      <w:pPr>
        <w:pStyle w:val="ListParagraph"/>
        <w:numPr>
          <w:ilvl w:val="0"/>
          <w:numId w:val="3"/>
        </w:numPr>
        <w:rPr>
          <w:rFonts w:eastAsia="Times New Roman"/>
          <w:b/>
        </w:rPr>
      </w:pPr>
      <w:r>
        <w:rPr>
          <w:rFonts w:eastAsia="Times New Roman"/>
          <w:b/>
        </w:rPr>
        <w:lastRenderedPageBreak/>
        <w:t>Methods</w:t>
      </w:r>
    </w:p>
    <w:p w:rsidR="00B729D6" w:rsidRPr="003515D6" w:rsidRDefault="00B729D6" w:rsidP="00B729D6">
      <w:pPr>
        <w:pStyle w:val="ListParagraph"/>
        <w:ind w:left="0"/>
        <w:rPr>
          <w:rFonts w:eastAsia="Times New Roman"/>
          <w:b/>
        </w:rPr>
      </w:pPr>
    </w:p>
    <w:p w:rsidR="007B2A0D" w:rsidRDefault="007B2A0D" w:rsidP="00B729D6">
      <w:pPr>
        <w:pStyle w:val="ListParagraph"/>
        <w:numPr>
          <w:ilvl w:val="1"/>
          <w:numId w:val="3"/>
        </w:numPr>
        <w:spacing w:line="480" w:lineRule="auto"/>
        <w:rPr>
          <w:b/>
        </w:rPr>
      </w:pPr>
      <w:r w:rsidRPr="007B2A0D">
        <w:rPr>
          <w:b/>
        </w:rPr>
        <w:t xml:space="preserve">Data </w:t>
      </w:r>
      <w:r>
        <w:rPr>
          <w:b/>
        </w:rPr>
        <w:t>Usage</w:t>
      </w:r>
    </w:p>
    <w:p w:rsidR="003515D6" w:rsidRDefault="007B2A0D" w:rsidP="00A052D0">
      <w:pPr>
        <w:pStyle w:val="ListParagraph"/>
        <w:ind w:left="0"/>
      </w:pPr>
      <w:r>
        <w:t xml:space="preserve">Due to the nature of our hypothesis, only a few fields from the dataset are considered. </w:t>
      </w:r>
      <w:r w:rsidR="000933D9">
        <w:t>These fields are: Aspirin before admission, Aspirin during admission, Aspirin upon discharge</w:t>
      </w:r>
      <w:r w:rsidR="003515D6">
        <w:t xml:space="preserve">, </w:t>
      </w:r>
      <w:r w:rsidR="000933D9">
        <w:t>re-stroke at 3-month follow-up and re-stroke at 6-month follow-up. Other fields are not related to the hypothesis.</w:t>
      </w:r>
      <w:r w:rsidR="001E47F0">
        <w:t xml:space="preserve"> These fields can be used to answer the research question since they show all stages of using Aspirin and when re-strokes have occurred.</w:t>
      </w:r>
      <w:r w:rsidR="005D4906">
        <w:t xml:space="preserve"> The other fields did not relate to our research, and therefore were not included.</w:t>
      </w:r>
    </w:p>
    <w:p w:rsidR="00B729D6" w:rsidRDefault="00B729D6" w:rsidP="00A052D0">
      <w:pPr>
        <w:pStyle w:val="ListParagraph"/>
        <w:ind w:left="0"/>
      </w:pPr>
    </w:p>
    <w:p w:rsidR="00B729D6" w:rsidRDefault="00B729D6" w:rsidP="00A052D0">
      <w:pPr>
        <w:pStyle w:val="ListParagraph"/>
        <w:ind w:left="0"/>
      </w:pPr>
    </w:p>
    <w:p w:rsidR="000933D9" w:rsidRDefault="000933D9" w:rsidP="00B729D6">
      <w:pPr>
        <w:pStyle w:val="ListParagraph"/>
        <w:numPr>
          <w:ilvl w:val="1"/>
          <w:numId w:val="3"/>
        </w:numPr>
        <w:spacing w:line="480" w:lineRule="auto"/>
        <w:rPr>
          <w:b/>
        </w:rPr>
      </w:pPr>
      <w:r>
        <w:rPr>
          <w:b/>
        </w:rPr>
        <w:t>Data Cleaning</w:t>
      </w:r>
    </w:p>
    <w:p w:rsidR="000933D9" w:rsidRDefault="003515D6" w:rsidP="00A052D0">
      <w:pPr>
        <w:pStyle w:val="ListParagraph"/>
        <w:ind w:left="0"/>
      </w:pPr>
      <w:r>
        <w:t>The fields regarding Aspirin in the dataset did not require cleaning since all fields were complete with either true or false records. However, the re-stroke fields required some cleaning due to incomplete or unknown values. Rows were completely removed from the data if they d</w:t>
      </w:r>
      <w:r w:rsidR="00A052D0">
        <w:t>id not relate to the hypothesis, or entries were not clear.</w:t>
      </w:r>
      <w:r w:rsidR="00165B9C">
        <w:t xml:space="preserve"> Rows where values were incomplete in both fields were also removed. However, rows where one follow-up record was blank while the other was not were included, since they may have not had the other follow-u</w:t>
      </w:r>
      <w:r w:rsidR="008B6C93">
        <w:t>p.</w:t>
      </w:r>
      <w:r w:rsidR="00365B28">
        <w:t xml:space="preserve"> </w:t>
      </w:r>
      <w:r w:rsidR="000119B3">
        <w:t xml:space="preserve">These cleaning steps should help the research be more accurate in terms of representing what </w:t>
      </w:r>
      <w:r w:rsidR="00692BE5">
        <w:t>happened</w:t>
      </w:r>
      <w:r w:rsidR="000119B3">
        <w:t xml:space="preserve">. </w:t>
      </w:r>
      <w:r w:rsidR="00365B28">
        <w:t>After cleaning the data, it is ready to be used for analysis and only relevant data is used for proving the research question.</w:t>
      </w:r>
    </w:p>
    <w:p w:rsidR="00DF7A84" w:rsidRDefault="00DF7A84" w:rsidP="00A052D0">
      <w:pPr>
        <w:pStyle w:val="ListParagraph"/>
        <w:ind w:left="0"/>
      </w:pPr>
    </w:p>
    <w:p w:rsidR="003515D6" w:rsidRDefault="003515D6" w:rsidP="00B729D6">
      <w:pPr>
        <w:pStyle w:val="ListParagraph"/>
        <w:numPr>
          <w:ilvl w:val="1"/>
          <w:numId w:val="3"/>
        </w:numPr>
        <w:spacing w:line="480" w:lineRule="auto"/>
        <w:rPr>
          <w:b/>
        </w:rPr>
      </w:pPr>
      <w:r>
        <w:rPr>
          <w:b/>
        </w:rPr>
        <w:t>Data Quality</w:t>
      </w:r>
    </w:p>
    <w:p w:rsidR="00835770" w:rsidRDefault="00A052D0" w:rsidP="003515D6">
      <w:pPr>
        <w:pStyle w:val="ListParagraph"/>
        <w:ind w:left="0"/>
      </w:pPr>
      <w:r>
        <w:t xml:space="preserve">There existed only two main issues with the data collected. Firstly, the data had inconsistent values for </w:t>
      </w:r>
      <w:r w:rsidR="00C355D5">
        <w:t>the re-stroke fields. The entries which were unclear had to be removed</w:t>
      </w:r>
      <w:r>
        <w:t>.</w:t>
      </w:r>
      <w:r w:rsidR="00C355D5">
        <w:t xml:space="preserve"> </w:t>
      </w:r>
      <w:r w:rsidR="00A76C4E">
        <w:t>There were also a lot of missing entries in the re-stroke fields, which had to be accounted for.</w:t>
      </w:r>
      <w:r w:rsidR="00557459">
        <w:t xml:space="preserve"> Missing values can mean </w:t>
      </w:r>
      <w:r w:rsidR="00C461A6">
        <w:t>many</w:t>
      </w:r>
      <w:r w:rsidR="00557459">
        <w:t xml:space="preserve"> things, perhaps the patient did not go to their follow-up appointments</w:t>
      </w:r>
      <w:r w:rsidR="00E30EA3">
        <w:t xml:space="preserve"> and it is then unknown if they had a stroke or not. </w:t>
      </w:r>
      <w:r w:rsidR="00C461A6">
        <w:t>If there was no entry in the 3-month follow-up appointment</w:t>
      </w:r>
      <w:r w:rsidR="002564CB">
        <w:t>, but there is a “no stroke” entry in the 6-month follow-up then it can be assumed that there was no-stroke for the first three months too.</w:t>
      </w:r>
      <w:r w:rsidR="00313EAC">
        <w:t xml:space="preserve"> Therefore, this data could be used. </w:t>
      </w:r>
      <w:r w:rsidR="00DD3BF3">
        <w:t>However, if it is reversed, it cannot be assumed that an empty 6-month follow-up entry means there is no re-stroke</w:t>
      </w:r>
      <w:r w:rsidR="003929EA">
        <w:t>. Hence, entries with no re-stroke at the 3-month follow-up and empty 6-month follow-ups had to be removed.</w:t>
      </w:r>
      <w:r>
        <w:t xml:space="preserve"> Secondly, there only existed 2</w:t>
      </w:r>
      <w:r w:rsidR="00447C3B">
        <w:t>3</w:t>
      </w:r>
      <w:r>
        <w:t xml:space="preserve"> cases of re-stroke out of the </w:t>
      </w:r>
      <w:r w:rsidR="00447C3B">
        <w:t xml:space="preserve">5063 </w:t>
      </w:r>
      <w:r w:rsidR="003F2054">
        <w:t>usable cases within the data.</w:t>
      </w:r>
      <w:r w:rsidR="00E17000">
        <w:t xml:space="preserve"> This was only 0.45% of the total</w:t>
      </w:r>
      <w:r w:rsidR="0092248C">
        <w:t xml:space="preserve"> responses in follow-ups.</w:t>
      </w:r>
      <w:r w:rsidR="003F2054">
        <w:t xml:space="preserve"> </w:t>
      </w:r>
      <w:r w:rsidR="0092386C">
        <w:t xml:space="preserve">While this is fortunate for the </w:t>
      </w:r>
      <w:r w:rsidR="00AD02E3">
        <w:t>patients involved, it leads to a very small sample size when it comes to performing statistical research on the effects of Aspirin on re-stroke rates.</w:t>
      </w:r>
      <w:r w:rsidR="008C7F12">
        <w:t xml:space="preserve"> </w:t>
      </w:r>
      <w:r w:rsidR="00E44034">
        <w:t>A smaller sample size increases the chances that our research will not properly represent reality.</w:t>
      </w:r>
    </w:p>
    <w:p w:rsidR="003B67B4" w:rsidRDefault="003B67B4" w:rsidP="003515D6">
      <w:pPr>
        <w:pStyle w:val="ListParagraph"/>
        <w:ind w:left="0"/>
      </w:pPr>
    </w:p>
    <w:p w:rsidR="00835770" w:rsidRDefault="00835770" w:rsidP="00B729D6">
      <w:pPr>
        <w:pStyle w:val="ListParagraph"/>
        <w:numPr>
          <w:ilvl w:val="1"/>
          <w:numId w:val="3"/>
        </w:numPr>
        <w:spacing w:line="480" w:lineRule="auto"/>
        <w:rPr>
          <w:b/>
        </w:rPr>
      </w:pPr>
      <w:r>
        <w:rPr>
          <w:b/>
        </w:rPr>
        <w:t>Data Analysis</w:t>
      </w:r>
    </w:p>
    <w:p w:rsidR="002F1338" w:rsidRDefault="00835770" w:rsidP="00835770">
      <w:pPr>
        <w:pStyle w:val="ListParagraph"/>
        <w:ind w:left="0"/>
      </w:pPr>
      <w:r>
        <w:t xml:space="preserve">All data being analyzed for this hypothesis is categorical, therefore frequency counts and </w:t>
      </w:r>
      <w:r w:rsidR="00365B28">
        <w:t>percentile</w:t>
      </w:r>
      <w:r>
        <w:t xml:space="preserve"> were calculated. Group comparisons of these variables will be ma</w:t>
      </w:r>
      <w:r w:rsidR="00E4646F">
        <w:t xml:space="preserve">de by using the chi-square test, </w:t>
      </w:r>
      <w:r w:rsidR="00F33EF3">
        <w:t>to</w:t>
      </w:r>
      <w:r w:rsidR="00E4646F">
        <w:t xml:space="preserve"> determine if there is association between Aspirin and re-stroke.</w:t>
      </w:r>
    </w:p>
    <w:p w:rsidR="00FC2B78" w:rsidRDefault="00FC2B78" w:rsidP="00835770">
      <w:pPr>
        <w:pStyle w:val="ListParagraph"/>
        <w:ind w:left="0"/>
      </w:pPr>
    </w:p>
    <w:p w:rsidR="00327D06" w:rsidRDefault="00327D06" w:rsidP="00835770">
      <w:pPr>
        <w:pStyle w:val="ListParagraph"/>
        <w:ind w:left="0"/>
      </w:pPr>
    </w:p>
    <w:p w:rsidR="00FC2B78" w:rsidRDefault="004E1D67" w:rsidP="00835770">
      <w:pPr>
        <w:pStyle w:val="ListParagraph"/>
        <w:ind w:left="0"/>
      </w:pPr>
      <w:r>
        <w:lastRenderedPageBreak/>
        <w:t>Null Hypothesis: There is no association between Aspirin and re-stroke</w:t>
      </w:r>
    </w:p>
    <w:p w:rsidR="004E1D67" w:rsidRDefault="004E1D67" w:rsidP="00835770">
      <w:pPr>
        <w:pStyle w:val="ListParagraph"/>
        <w:ind w:left="0"/>
      </w:pPr>
      <w:r>
        <w:t>Alternative Hypothesis: There is association between Aspirin and re-stroke</w:t>
      </w:r>
    </w:p>
    <w:p w:rsidR="004E1D67" w:rsidRDefault="004E1D67" w:rsidP="00835770">
      <w:pPr>
        <w:pStyle w:val="ListParagraph"/>
        <w:ind w:left="0"/>
      </w:pPr>
      <w:r>
        <w:t>Significance value: 0.05</w:t>
      </w:r>
    </w:p>
    <w:p w:rsidR="004E1D67" w:rsidRDefault="004E1D67" w:rsidP="00835770">
      <w:pPr>
        <w:pStyle w:val="ListParagraph"/>
        <w:ind w:left="0"/>
      </w:pPr>
    </w:p>
    <w:p w:rsidR="00454813" w:rsidRDefault="00CC0E4B" w:rsidP="00835770">
      <w:pPr>
        <w:pStyle w:val="ListParagraph"/>
        <w:ind w:left="0"/>
      </w:pPr>
      <w:r>
        <w:t>To</w:t>
      </w:r>
      <w:r w:rsidR="00454813">
        <w:t xml:space="preserve"> test if there is any possible association with Aspirin and re-stroke, we will have to perform multiple chi-square tests </w:t>
      </w:r>
      <w:r w:rsidR="0001082F">
        <w:t>to</w:t>
      </w:r>
      <w:r w:rsidR="00454813">
        <w:t xml:space="preserve"> see if Aspirin taken before admission, during, or upon discharge has an association with re-stroke rates at 3-month follow-ups or at 6-month follow ups. </w:t>
      </w:r>
      <w:r w:rsidR="007E682C">
        <w:t xml:space="preserve">For each of these cases, a crosstabulation will be generated. It shows the actual count and the expected count for each pair of fields. There will also be Chi-Square Tests, which show the degree of freedom, and the p-value. If the p-value is greater than 0.05, our null hypothesis is accepted. If it is less than 0.05, the null hypothesis is rejected, and our alternative hypothesis will be accepted instead. </w:t>
      </w:r>
      <w:r w:rsidR="00937095">
        <w:t xml:space="preserve">In order to perform these tests in SPSS, the </w:t>
      </w:r>
      <w:r w:rsidR="0054144F">
        <w:t>entries in 6-month follow-up for strokes where they could either be ICH, infarct or unknown mechanism of stroke were all change to simply “restroke”.</w:t>
      </w:r>
    </w:p>
    <w:p w:rsidR="007E682C" w:rsidRPr="007E682C" w:rsidRDefault="007E682C" w:rsidP="007E682C">
      <w:pPr>
        <w:pStyle w:val="ListParagraph"/>
        <w:ind w:left="0"/>
      </w:pPr>
    </w:p>
    <w:tbl>
      <w:tblPr>
        <w:tblW w:w="9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0"/>
        <w:gridCol w:w="429"/>
        <w:gridCol w:w="595"/>
        <w:gridCol w:w="139"/>
        <w:gridCol w:w="885"/>
        <w:gridCol w:w="722"/>
        <w:gridCol w:w="747"/>
        <w:gridCol w:w="277"/>
        <w:gridCol w:w="1024"/>
        <w:gridCol w:w="1270"/>
        <w:gridCol w:w="1024"/>
      </w:tblGrid>
      <w:tr w:rsidR="007E682C" w:rsidRPr="007E682C" w:rsidTr="007E682C">
        <w:tblPrEx>
          <w:tblCellMar>
            <w:top w:w="0" w:type="dxa"/>
            <w:bottom w:w="0" w:type="dxa"/>
          </w:tblCellMar>
        </w:tblPrEx>
        <w:trPr>
          <w:cantSplit/>
        </w:trPr>
        <w:tc>
          <w:tcPr>
            <w:tcW w:w="9132" w:type="dxa"/>
            <w:gridSpan w:val="11"/>
            <w:tcBorders>
              <w:top w:val="nil"/>
              <w:left w:val="nil"/>
              <w:bottom w:val="nil"/>
              <w:right w:val="nil"/>
            </w:tcBorders>
            <w:shd w:val="clear" w:color="auto" w:fill="FFFFFF"/>
            <w:vAlign w:val="center"/>
          </w:tcPr>
          <w:p w:rsidR="007E682C" w:rsidRPr="007E682C" w:rsidRDefault="007E682C" w:rsidP="007E682C">
            <w:pPr>
              <w:autoSpaceDE w:val="0"/>
              <w:autoSpaceDN w:val="0"/>
              <w:adjustRightInd w:val="0"/>
              <w:spacing w:after="0" w:line="320" w:lineRule="atLeast"/>
              <w:ind w:left="60" w:right="60"/>
              <w:jc w:val="center"/>
              <w:rPr>
                <w:rFonts w:ascii="Arial" w:hAnsi="Arial" w:cs="Arial"/>
                <w:color w:val="010205"/>
              </w:rPr>
            </w:pPr>
            <w:r w:rsidRPr="007E682C">
              <w:rPr>
                <w:rFonts w:ascii="Arial" w:hAnsi="Arial" w:cs="Arial"/>
                <w:b/>
                <w:bCs/>
                <w:color w:val="010205"/>
              </w:rPr>
              <w:t>Aspirin_Before_Admission * Restroke at 3 mth FU Crosstabulation</w:t>
            </w:r>
          </w:p>
        </w:tc>
      </w:tr>
      <w:tr w:rsidR="007E682C" w:rsidRPr="007E682C" w:rsidTr="007E682C">
        <w:tblPrEx>
          <w:tblCellMar>
            <w:top w:w="0" w:type="dxa"/>
            <w:bottom w:w="0" w:type="dxa"/>
          </w:tblCellMar>
        </w:tblPrEx>
        <w:trPr>
          <w:cantSplit/>
        </w:trPr>
        <w:tc>
          <w:tcPr>
            <w:tcW w:w="4790" w:type="dxa"/>
            <w:gridSpan w:val="6"/>
            <w:vMerge w:val="restart"/>
            <w:tcBorders>
              <w:top w:val="nil"/>
              <w:left w:val="nil"/>
              <w:bottom w:val="nil"/>
              <w:right w:val="nil"/>
            </w:tcBorders>
            <w:shd w:val="clear" w:color="auto" w:fill="FFFFFF"/>
            <w:vAlign w:val="bottom"/>
          </w:tcPr>
          <w:p w:rsidR="007E682C" w:rsidRPr="007E682C" w:rsidRDefault="007E682C" w:rsidP="007E682C">
            <w:pPr>
              <w:autoSpaceDE w:val="0"/>
              <w:autoSpaceDN w:val="0"/>
              <w:adjustRightInd w:val="0"/>
              <w:spacing w:after="0" w:line="240" w:lineRule="auto"/>
              <w:rPr>
                <w:rFonts w:ascii="Times New Roman" w:hAnsi="Times New Roman" w:cs="Times New Roman"/>
                <w:sz w:val="24"/>
                <w:szCs w:val="24"/>
              </w:rPr>
            </w:pPr>
          </w:p>
        </w:tc>
        <w:tc>
          <w:tcPr>
            <w:tcW w:w="3318" w:type="dxa"/>
            <w:gridSpan w:val="4"/>
            <w:tcBorders>
              <w:top w:val="nil"/>
              <w:left w:val="nil"/>
              <w:bottom w:val="nil"/>
              <w:right w:val="single" w:sz="8" w:space="0" w:color="E0E0E0"/>
            </w:tcBorders>
            <w:shd w:val="clear" w:color="auto" w:fill="FFFFFF"/>
            <w:vAlign w:val="bottom"/>
          </w:tcPr>
          <w:p w:rsidR="007E682C" w:rsidRPr="007E682C" w:rsidRDefault="007E682C" w:rsidP="007E682C">
            <w:pPr>
              <w:autoSpaceDE w:val="0"/>
              <w:autoSpaceDN w:val="0"/>
              <w:adjustRightInd w:val="0"/>
              <w:spacing w:after="0" w:line="320" w:lineRule="atLeast"/>
              <w:ind w:left="60" w:right="60"/>
              <w:jc w:val="center"/>
              <w:rPr>
                <w:rFonts w:ascii="Arial" w:hAnsi="Arial" w:cs="Arial"/>
                <w:color w:val="264A60"/>
                <w:sz w:val="18"/>
                <w:szCs w:val="18"/>
              </w:rPr>
            </w:pPr>
            <w:r w:rsidRPr="007E682C">
              <w:rPr>
                <w:rFonts w:ascii="Arial" w:hAnsi="Arial" w:cs="Arial"/>
                <w:color w:val="264A60"/>
                <w:sz w:val="18"/>
                <w:szCs w:val="18"/>
              </w:rPr>
              <w:t>Restroke at 3 mth FU</w:t>
            </w:r>
          </w:p>
        </w:tc>
        <w:tc>
          <w:tcPr>
            <w:tcW w:w="1024" w:type="dxa"/>
            <w:vMerge w:val="restart"/>
            <w:tcBorders>
              <w:top w:val="nil"/>
              <w:left w:val="single" w:sz="8" w:space="0" w:color="E0E0E0"/>
              <w:bottom w:val="nil"/>
              <w:right w:val="nil"/>
            </w:tcBorders>
            <w:shd w:val="clear" w:color="auto" w:fill="FFFFFF"/>
            <w:vAlign w:val="bottom"/>
          </w:tcPr>
          <w:p w:rsidR="007E682C" w:rsidRPr="007E682C" w:rsidRDefault="007E682C" w:rsidP="007E682C">
            <w:pPr>
              <w:autoSpaceDE w:val="0"/>
              <w:autoSpaceDN w:val="0"/>
              <w:adjustRightInd w:val="0"/>
              <w:spacing w:after="0" w:line="320" w:lineRule="atLeast"/>
              <w:ind w:left="60" w:right="60"/>
              <w:jc w:val="center"/>
              <w:rPr>
                <w:rFonts w:ascii="Arial" w:hAnsi="Arial" w:cs="Arial"/>
                <w:color w:val="264A60"/>
                <w:sz w:val="18"/>
                <w:szCs w:val="18"/>
              </w:rPr>
            </w:pPr>
            <w:r w:rsidRPr="007E682C">
              <w:rPr>
                <w:rFonts w:ascii="Arial" w:hAnsi="Arial" w:cs="Arial"/>
                <w:color w:val="264A60"/>
                <w:sz w:val="18"/>
                <w:szCs w:val="18"/>
              </w:rPr>
              <w:t>Total</w:t>
            </w:r>
          </w:p>
        </w:tc>
      </w:tr>
      <w:tr w:rsidR="007E682C" w:rsidRPr="007E682C" w:rsidTr="007E682C">
        <w:tblPrEx>
          <w:tblCellMar>
            <w:top w:w="0" w:type="dxa"/>
            <w:bottom w:w="0" w:type="dxa"/>
          </w:tblCellMar>
        </w:tblPrEx>
        <w:trPr>
          <w:cantSplit/>
        </w:trPr>
        <w:tc>
          <w:tcPr>
            <w:tcW w:w="4790" w:type="dxa"/>
            <w:gridSpan w:val="6"/>
            <w:vMerge/>
            <w:tcBorders>
              <w:top w:val="nil"/>
              <w:left w:val="nil"/>
              <w:bottom w:val="nil"/>
              <w:right w:val="nil"/>
            </w:tcBorders>
            <w:shd w:val="clear" w:color="auto" w:fill="FFFFFF"/>
            <w:vAlign w:val="bottom"/>
          </w:tcPr>
          <w:p w:rsidR="007E682C" w:rsidRPr="007E682C" w:rsidRDefault="007E682C" w:rsidP="007E682C">
            <w:pPr>
              <w:autoSpaceDE w:val="0"/>
              <w:autoSpaceDN w:val="0"/>
              <w:adjustRightInd w:val="0"/>
              <w:spacing w:after="0" w:line="240" w:lineRule="auto"/>
              <w:rPr>
                <w:rFonts w:ascii="Arial" w:hAnsi="Arial" w:cs="Arial"/>
                <w:color w:val="264A60"/>
                <w:sz w:val="18"/>
                <w:szCs w:val="18"/>
              </w:rPr>
            </w:pPr>
          </w:p>
        </w:tc>
        <w:tc>
          <w:tcPr>
            <w:tcW w:w="1024" w:type="dxa"/>
            <w:gridSpan w:val="2"/>
            <w:tcBorders>
              <w:top w:val="nil"/>
              <w:left w:val="nil"/>
              <w:bottom w:val="single" w:sz="8" w:space="0" w:color="152935"/>
              <w:right w:val="single" w:sz="8" w:space="0" w:color="E0E0E0"/>
            </w:tcBorders>
            <w:shd w:val="clear" w:color="auto" w:fill="FFFFFF"/>
            <w:vAlign w:val="bottom"/>
          </w:tcPr>
          <w:p w:rsidR="007E682C" w:rsidRPr="007E682C" w:rsidRDefault="007E682C" w:rsidP="007E682C">
            <w:pPr>
              <w:autoSpaceDE w:val="0"/>
              <w:autoSpaceDN w:val="0"/>
              <w:adjustRightInd w:val="0"/>
              <w:spacing w:after="0" w:line="240" w:lineRule="auto"/>
              <w:jc w:val="center"/>
              <w:rPr>
                <w:rFonts w:ascii="Times New Roman" w:hAnsi="Times New Roman" w:cs="Times New Roman"/>
                <w:sz w:val="24"/>
                <w:szCs w:val="24"/>
              </w:rPr>
            </w:pP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7E682C" w:rsidRPr="007E682C" w:rsidRDefault="007E682C" w:rsidP="007E682C">
            <w:pPr>
              <w:autoSpaceDE w:val="0"/>
              <w:autoSpaceDN w:val="0"/>
              <w:adjustRightInd w:val="0"/>
              <w:spacing w:after="0" w:line="320" w:lineRule="atLeast"/>
              <w:ind w:left="60" w:right="60"/>
              <w:jc w:val="center"/>
              <w:rPr>
                <w:rFonts w:ascii="Arial" w:hAnsi="Arial" w:cs="Arial"/>
                <w:color w:val="264A60"/>
                <w:sz w:val="18"/>
                <w:szCs w:val="18"/>
              </w:rPr>
            </w:pPr>
            <w:r w:rsidRPr="007E682C">
              <w:rPr>
                <w:rFonts w:ascii="Arial" w:hAnsi="Arial" w:cs="Arial"/>
                <w:color w:val="264A60"/>
                <w:sz w:val="18"/>
                <w:szCs w:val="18"/>
              </w:rPr>
              <w:t>Infarct</w:t>
            </w:r>
          </w:p>
        </w:tc>
        <w:tc>
          <w:tcPr>
            <w:tcW w:w="1270" w:type="dxa"/>
            <w:tcBorders>
              <w:top w:val="nil"/>
              <w:left w:val="single" w:sz="8" w:space="0" w:color="E0E0E0"/>
              <w:bottom w:val="single" w:sz="8" w:space="0" w:color="152935"/>
              <w:right w:val="single" w:sz="8" w:space="0" w:color="E0E0E0"/>
            </w:tcBorders>
            <w:shd w:val="clear" w:color="auto" w:fill="FFFFFF"/>
            <w:vAlign w:val="bottom"/>
          </w:tcPr>
          <w:p w:rsidR="007E682C" w:rsidRPr="007E682C" w:rsidRDefault="007E682C" w:rsidP="007E682C">
            <w:pPr>
              <w:autoSpaceDE w:val="0"/>
              <w:autoSpaceDN w:val="0"/>
              <w:adjustRightInd w:val="0"/>
              <w:spacing w:after="0" w:line="320" w:lineRule="atLeast"/>
              <w:ind w:left="60" w:right="60"/>
              <w:jc w:val="center"/>
              <w:rPr>
                <w:rFonts w:ascii="Arial" w:hAnsi="Arial" w:cs="Arial"/>
                <w:color w:val="264A60"/>
                <w:sz w:val="18"/>
                <w:szCs w:val="18"/>
              </w:rPr>
            </w:pPr>
            <w:r w:rsidRPr="007E682C">
              <w:rPr>
                <w:rFonts w:ascii="Arial" w:hAnsi="Arial" w:cs="Arial"/>
                <w:color w:val="264A60"/>
                <w:sz w:val="18"/>
                <w:szCs w:val="18"/>
              </w:rPr>
              <w:t>No restroke</w:t>
            </w:r>
          </w:p>
        </w:tc>
        <w:tc>
          <w:tcPr>
            <w:tcW w:w="1024" w:type="dxa"/>
            <w:vMerge/>
            <w:tcBorders>
              <w:top w:val="nil"/>
              <w:left w:val="single" w:sz="8" w:space="0" w:color="E0E0E0"/>
              <w:bottom w:val="nil"/>
              <w:right w:val="nil"/>
            </w:tcBorders>
            <w:shd w:val="clear" w:color="auto" w:fill="FFFFFF"/>
            <w:vAlign w:val="bottom"/>
          </w:tcPr>
          <w:p w:rsidR="007E682C" w:rsidRPr="007E682C" w:rsidRDefault="007E682C" w:rsidP="007E682C">
            <w:pPr>
              <w:autoSpaceDE w:val="0"/>
              <w:autoSpaceDN w:val="0"/>
              <w:adjustRightInd w:val="0"/>
              <w:spacing w:after="0" w:line="240" w:lineRule="auto"/>
              <w:rPr>
                <w:rFonts w:ascii="Arial" w:hAnsi="Arial" w:cs="Arial"/>
                <w:color w:val="264A60"/>
                <w:sz w:val="18"/>
                <w:szCs w:val="18"/>
              </w:rPr>
            </w:pPr>
          </w:p>
        </w:tc>
      </w:tr>
      <w:tr w:rsidR="007E682C" w:rsidRPr="007E682C" w:rsidTr="007E682C">
        <w:tblPrEx>
          <w:tblCellMar>
            <w:top w:w="0" w:type="dxa"/>
            <w:bottom w:w="0" w:type="dxa"/>
          </w:tblCellMar>
        </w:tblPrEx>
        <w:trPr>
          <w:cantSplit/>
        </w:trPr>
        <w:tc>
          <w:tcPr>
            <w:tcW w:w="2449" w:type="dxa"/>
            <w:gridSpan w:val="2"/>
            <w:vMerge w:val="restart"/>
            <w:tcBorders>
              <w:top w:val="single" w:sz="8" w:space="0" w:color="152935"/>
              <w:left w:val="nil"/>
              <w:bottom w:val="nil"/>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Aspirin_Before_Admission</w:t>
            </w:r>
          </w:p>
        </w:tc>
        <w:tc>
          <w:tcPr>
            <w:tcW w:w="734" w:type="dxa"/>
            <w:gridSpan w:val="2"/>
            <w:vMerge w:val="restart"/>
            <w:tcBorders>
              <w:top w:val="single" w:sz="8" w:space="0" w:color="152935"/>
              <w:left w:val="nil"/>
              <w:bottom w:val="nil"/>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0</w:t>
            </w:r>
          </w:p>
        </w:tc>
        <w:tc>
          <w:tcPr>
            <w:tcW w:w="1607" w:type="dxa"/>
            <w:gridSpan w:val="2"/>
            <w:tcBorders>
              <w:top w:val="single" w:sz="8" w:space="0" w:color="152935"/>
              <w:left w:val="nil"/>
              <w:bottom w:val="single" w:sz="8" w:space="0" w:color="AEAEAE"/>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Count</w:t>
            </w:r>
          </w:p>
        </w:tc>
        <w:tc>
          <w:tcPr>
            <w:tcW w:w="1024" w:type="dxa"/>
            <w:gridSpan w:val="2"/>
            <w:tcBorders>
              <w:top w:val="single" w:sz="8" w:space="0" w:color="152935"/>
              <w:left w:val="nil"/>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712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2</w:t>
            </w:r>
          </w:p>
        </w:tc>
        <w:tc>
          <w:tcPr>
            <w:tcW w:w="1270" w:type="dxa"/>
            <w:tcBorders>
              <w:top w:val="single" w:sz="8" w:space="0" w:color="152935"/>
              <w:left w:val="single" w:sz="8" w:space="0" w:color="E0E0E0"/>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982</w:t>
            </w:r>
          </w:p>
        </w:tc>
        <w:tc>
          <w:tcPr>
            <w:tcW w:w="1024" w:type="dxa"/>
            <w:tcBorders>
              <w:top w:val="single" w:sz="8" w:space="0" w:color="152935"/>
              <w:left w:val="single" w:sz="8" w:space="0" w:color="E0E0E0"/>
              <w:bottom w:val="single" w:sz="8" w:space="0" w:color="AEAEAE"/>
              <w:right w:val="nil"/>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1696</w:t>
            </w:r>
          </w:p>
        </w:tc>
      </w:tr>
      <w:tr w:rsidR="007E682C" w:rsidRPr="007E682C" w:rsidTr="007E682C">
        <w:tblPrEx>
          <w:tblCellMar>
            <w:top w:w="0" w:type="dxa"/>
            <w:bottom w:w="0" w:type="dxa"/>
          </w:tblCellMar>
        </w:tblPrEx>
        <w:trPr>
          <w:cantSplit/>
        </w:trPr>
        <w:tc>
          <w:tcPr>
            <w:tcW w:w="2449" w:type="dxa"/>
            <w:gridSpan w:val="2"/>
            <w:vMerge/>
            <w:tcBorders>
              <w:top w:val="single" w:sz="8" w:space="0" w:color="152935"/>
              <w:left w:val="nil"/>
              <w:bottom w:val="nil"/>
              <w:right w:val="nil"/>
            </w:tcBorders>
            <w:shd w:val="clear" w:color="auto" w:fill="E0E0E0"/>
          </w:tcPr>
          <w:p w:rsidR="007E682C" w:rsidRPr="007E682C" w:rsidRDefault="007E682C" w:rsidP="007E682C">
            <w:pPr>
              <w:autoSpaceDE w:val="0"/>
              <w:autoSpaceDN w:val="0"/>
              <w:adjustRightInd w:val="0"/>
              <w:spacing w:after="0" w:line="240" w:lineRule="auto"/>
              <w:rPr>
                <w:rFonts w:ascii="Arial" w:hAnsi="Arial" w:cs="Arial"/>
                <w:color w:val="010205"/>
                <w:sz w:val="18"/>
                <w:szCs w:val="18"/>
              </w:rPr>
            </w:pPr>
          </w:p>
        </w:tc>
        <w:tc>
          <w:tcPr>
            <w:tcW w:w="734" w:type="dxa"/>
            <w:gridSpan w:val="2"/>
            <w:vMerge/>
            <w:tcBorders>
              <w:top w:val="single" w:sz="8" w:space="0" w:color="152935"/>
              <w:left w:val="nil"/>
              <w:bottom w:val="nil"/>
              <w:right w:val="nil"/>
            </w:tcBorders>
            <w:shd w:val="clear" w:color="auto" w:fill="E0E0E0"/>
          </w:tcPr>
          <w:p w:rsidR="007E682C" w:rsidRPr="007E682C" w:rsidRDefault="007E682C" w:rsidP="007E682C">
            <w:pPr>
              <w:autoSpaceDE w:val="0"/>
              <w:autoSpaceDN w:val="0"/>
              <w:adjustRightInd w:val="0"/>
              <w:spacing w:after="0" w:line="240" w:lineRule="auto"/>
              <w:rPr>
                <w:rFonts w:ascii="Arial" w:hAnsi="Arial" w:cs="Arial"/>
                <w:color w:val="010205"/>
                <w:sz w:val="18"/>
                <w:szCs w:val="18"/>
              </w:rPr>
            </w:pPr>
          </w:p>
        </w:tc>
        <w:tc>
          <w:tcPr>
            <w:tcW w:w="1607" w:type="dxa"/>
            <w:gridSpan w:val="2"/>
            <w:tcBorders>
              <w:top w:val="single" w:sz="8" w:space="0" w:color="AEAEAE"/>
              <w:left w:val="nil"/>
              <w:bottom w:val="nil"/>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Expected Count</w:t>
            </w:r>
          </w:p>
        </w:tc>
        <w:tc>
          <w:tcPr>
            <w:tcW w:w="1024" w:type="dxa"/>
            <w:gridSpan w:val="2"/>
            <w:tcBorders>
              <w:top w:val="single" w:sz="8" w:space="0" w:color="AEAEAE"/>
              <w:left w:val="nil"/>
              <w:bottom w:val="nil"/>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730.5</w:t>
            </w:r>
          </w:p>
        </w:tc>
        <w:tc>
          <w:tcPr>
            <w:tcW w:w="1024" w:type="dxa"/>
            <w:tcBorders>
              <w:top w:val="single" w:sz="8" w:space="0" w:color="AEAEAE"/>
              <w:left w:val="single" w:sz="8" w:space="0" w:color="E0E0E0"/>
              <w:bottom w:val="nil"/>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3.3</w:t>
            </w:r>
          </w:p>
        </w:tc>
        <w:tc>
          <w:tcPr>
            <w:tcW w:w="1270" w:type="dxa"/>
            <w:tcBorders>
              <w:top w:val="single" w:sz="8" w:space="0" w:color="AEAEAE"/>
              <w:left w:val="single" w:sz="8" w:space="0" w:color="E0E0E0"/>
              <w:bottom w:val="nil"/>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962.2</w:t>
            </w:r>
          </w:p>
        </w:tc>
        <w:tc>
          <w:tcPr>
            <w:tcW w:w="1024" w:type="dxa"/>
            <w:tcBorders>
              <w:top w:val="single" w:sz="8" w:space="0" w:color="AEAEAE"/>
              <w:left w:val="single" w:sz="8" w:space="0" w:color="E0E0E0"/>
              <w:bottom w:val="nil"/>
              <w:right w:val="nil"/>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1696.0</w:t>
            </w:r>
          </w:p>
        </w:tc>
      </w:tr>
      <w:tr w:rsidR="007E682C" w:rsidRPr="007E682C" w:rsidTr="007E682C">
        <w:tblPrEx>
          <w:tblCellMar>
            <w:top w:w="0" w:type="dxa"/>
            <w:bottom w:w="0" w:type="dxa"/>
          </w:tblCellMar>
        </w:tblPrEx>
        <w:trPr>
          <w:cantSplit/>
        </w:trPr>
        <w:tc>
          <w:tcPr>
            <w:tcW w:w="2449" w:type="dxa"/>
            <w:gridSpan w:val="2"/>
            <w:vMerge/>
            <w:tcBorders>
              <w:top w:val="single" w:sz="8" w:space="0" w:color="152935"/>
              <w:left w:val="nil"/>
              <w:bottom w:val="nil"/>
              <w:right w:val="nil"/>
            </w:tcBorders>
            <w:shd w:val="clear" w:color="auto" w:fill="E0E0E0"/>
          </w:tcPr>
          <w:p w:rsidR="007E682C" w:rsidRPr="007E682C" w:rsidRDefault="007E682C" w:rsidP="007E682C">
            <w:pPr>
              <w:autoSpaceDE w:val="0"/>
              <w:autoSpaceDN w:val="0"/>
              <w:adjustRightInd w:val="0"/>
              <w:spacing w:after="0" w:line="240" w:lineRule="auto"/>
              <w:rPr>
                <w:rFonts w:ascii="Arial" w:hAnsi="Arial" w:cs="Arial"/>
                <w:color w:val="010205"/>
                <w:sz w:val="18"/>
                <w:szCs w:val="18"/>
              </w:rPr>
            </w:pPr>
          </w:p>
        </w:tc>
        <w:tc>
          <w:tcPr>
            <w:tcW w:w="734" w:type="dxa"/>
            <w:gridSpan w:val="2"/>
            <w:vMerge w:val="restart"/>
            <w:tcBorders>
              <w:top w:val="single" w:sz="8" w:space="0" w:color="AEAEAE"/>
              <w:left w:val="nil"/>
              <w:bottom w:val="nil"/>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1</w:t>
            </w:r>
          </w:p>
        </w:tc>
        <w:tc>
          <w:tcPr>
            <w:tcW w:w="1607" w:type="dxa"/>
            <w:gridSpan w:val="2"/>
            <w:tcBorders>
              <w:top w:val="single" w:sz="8" w:space="0" w:color="AEAEAE"/>
              <w:left w:val="nil"/>
              <w:bottom w:val="single" w:sz="8" w:space="0" w:color="AEAEAE"/>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Count</w:t>
            </w:r>
          </w:p>
        </w:tc>
        <w:tc>
          <w:tcPr>
            <w:tcW w:w="1024" w:type="dxa"/>
            <w:gridSpan w:val="2"/>
            <w:tcBorders>
              <w:top w:val="single" w:sz="8" w:space="0" w:color="AEAEAE"/>
              <w:left w:val="nil"/>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379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3</w:t>
            </w:r>
          </w:p>
        </w:tc>
        <w:tc>
          <w:tcPr>
            <w:tcW w:w="1270" w:type="dxa"/>
            <w:tcBorders>
              <w:top w:val="single" w:sz="8" w:space="0" w:color="AEAEAE"/>
              <w:left w:val="single" w:sz="8" w:space="0" w:color="E0E0E0"/>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455</w:t>
            </w:r>
          </w:p>
        </w:tc>
        <w:tc>
          <w:tcPr>
            <w:tcW w:w="1024" w:type="dxa"/>
            <w:tcBorders>
              <w:top w:val="single" w:sz="8" w:space="0" w:color="AEAEAE"/>
              <w:left w:val="single" w:sz="8" w:space="0" w:color="E0E0E0"/>
              <w:bottom w:val="single" w:sz="8" w:space="0" w:color="AEAEAE"/>
              <w:right w:val="nil"/>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837</w:t>
            </w:r>
          </w:p>
        </w:tc>
      </w:tr>
      <w:tr w:rsidR="007E682C" w:rsidRPr="007E682C" w:rsidTr="007E682C">
        <w:tblPrEx>
          <w:tblCellMar>
            <w:top w:w="0" w:type="dxa"/>
            <w:bottom w:w="0" w:type="dxa"/>
          </w:tblCellMar>
        </w:tblPrEx>
        <w:trPr>
          <w:cantSplit/>
        </w:trPr>
        <w:tc>
          <w:tcPr>
            <w:tcW w:w="2449" w:type="dxa"/>
            <w:gridSpan w:val="2"/>
            <w:vMerge/>
            <w:tcBorders>
              <w:top w:val="single" w:sz="8" w:space="0" w:color="152935"/>
              <w:left w:val="nil"/>
              <w:bottom w:val="nil"/>
              <w:right w:val="nil"/>
            </w:tcBorders>
            <w:shd w:val="clear" w:color="auto" w:fill="E0E0E0"/>
          </w:tcPr>
          <w:p w:rsidR="007E682C" w:rsidRPr="007E682C" w:rsidRDefault="007E682C" w:rsidP="007E682C">
            <w:pPr>
              <w:autoSpaceDE w:val="0"/>
              <w:autoSpaceDN w:val="0"/>
              <w:adjustRightInd w:val="0"/>
              <w:spacing w:after="0" w:line="240" w:lineRule="auto"/>
              <w:rPr>
                <w:rFonts w:ascii="Arial" w:hAnsi="Arial" w:cs="Arial"/>
                <w:color w:val="010205"/>
                <w:sz w:val="18"/>
                <w:szCs w:val="18"/>
              </w:rPr>
            </w:pPr>
          </w:p>
        </w:tc>
        <w:tc>
          <w:tcPr>
            <w:tcW w:w="734" w:type="dxa"/>
            <w:gridSpan w:val="2"/>
            <w:vMerge/>
            <w:tcBorders>
              <w:top w:val="single" w:sz="8" w:space="0" w:color="AEAEAE"/>
              <w:left w:val="nil"/>
              <w:bottom w:val="nil"/>
              <w:right w:val="nil"/>
            </w:tcBorders>
            <w:shd w:val="clear" w:color="auto" w:fill="E0E0E0"/>
          </w:tcPr>
          <w:p w:rsidR="007E682C" w:rsidRPr="007E682C" w:rsidRDefault="007E682C" w:rsidP="007E682C">
            <w:pPr>
              <w:autoSpaceDE w:val="0"/>
              <w:autoSpaceDN w:val="0"/>
              <w:adjustRightInd w:val="0"/>
              <w:spacing w:after="0" w:line="240" w:lineRule="auto"/>
              <w:rPr>
                <w:rFonts w:ascii="Arial" w:hAnsi="Arial" w:cs="Arial"/>
                <w:color w:val="010205"/>
                <w:sz w:val="18"/>
                <w:szCs w:val="18"/>
              </w:rPr>
            </w:pPr>
          </w:p>
        </w:tc>
        <w:tc>
          <w:tcPr>
            <w:tcW w:w="1607" w:type="dxa"/>
            <w:gridSpan w:val="2"/>
            <w:tcBorders>
              <w:top w:val="single" w:sz="8" w:space="0" w:color="AEAEAE"/>
              <w:left w:val="nil"/>
              <w:bottom w:val="nil"/>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Expected Count</w:t>
            </w:r>
          </w:p>
        </w:tc>
        <w:tc>
          <w:tcPr>
            <w:tcW w:w="1024" w:type="dxa"/>
            <w:gridSpan w:val="2"/>
            <w:tcBorders>
              <w:top w:val="single" w:sz="8" w:space="0" w:color="AEAEAE"/>
              <w:left w:val="nil"/>
              <w:bottom w:val="nil"/>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360.5</w:t>
            </w:r>
          </w:p>
        </w:tc>
        <w:tc>
          <w:tcPr>
            <w:tcW w:w="1024" w:type="dxa"/>
            <w:tcBorders>
              <w:top w:val="single" w:sz="8" w:space="0" w:color="AEAEAE"/>
              <w:left w:val="single" w:sz="8" w:space="0" w:color="E0E0E0"/>
              <w:bottom w:val="nil"/>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1.7</w:t>
            </w:r>
          </w:p>
        </w:tc>
        <w:tc>
          <w:tcPr>
            <w:tcW w:w="1270" w:type="dxa"/>
            <w:tcBorders>
              <w:top w:val="single" w:sz="8" w:space="0" w:color="AEAEAE"/>
              <w:left w:val="single" w:sz="8" w:space="0" w:color="E0E0E0"/>
              <w:bottom w:val="nil"/>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474.8</w:t>
            </w:r>
          </w:p>
        </w:tc>
        <w:tc>
          <w:tcPr>
            <w:tcW w:w="1024" w:type="dxa"/>
            <w:tcBorders>
              <w:top w:val="single" w:sz="8" w:space="0" w:color="AEAEAE"/>
              <w:left w:val="single" w:sz="8" w:space="0" w:color="E0E0E0"/>
              <w:bottom w:val="nil"/>
              <w:right w:val="nil"/>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837.0</w:t>
            </w:r>
          </w:p>
        </w:tc>
      </w:tr>
      <w:tr w:rsidR="007E682C" w:rsidRPr="007E682C" w:rsidTr="007E682C">
        <w:tblPrEx>
          <w:tblCellMar>
            <w:top w:w="0" w:type="dxa"/>
            <w:bottom w:w="0" w:type="dxa"/>
          </w:tblCellMar>
        </w:tblPrEx>
        <w:trPr>
          <w:cantSplit/>
        </w:trPr>
        <w:tc>
          <w:tcPr>
            <w:tcW w:w="3183" w:type="dxa"/>
            <w:gridSpan w:val="4"/>
            <w:vMerge w:val="restart"/>
            <w:tcBorders>
              <w:top w:val="single" w:sz="8" w:space="0" w:color="AEAEAE"/>
              <w:left w:val="nil"/>
              <w:bottom w:val="single" w:sz="8" w:space="0" w:color="152935"/>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Total</w:t>
            </w:r>
          </w:p>
        </w:tc>
        <w:tc>
          <w:tcPr>
            <w:tcW w:w="1607" w:type="dxa"/>
            <w:gridSpan w:val="2"/>
            <w:tcBorders>
              <w:top w:val="single" w:sz="8" w:space="0" w:color="AEAEAE"/>
              <w:left w:val="nil"/>
              <w:bottom w:val="single" w:sz="8" w:space="0" w:color="AEAEAE"/>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Count</w:t>
            </w:r>
          </w:p>
        </w:tc>
        <w:tc>
          <w:tcPr>
            <w:tcW w:w="1024" w:type="dxa"/>
            <w:gridSpan w:val="2"/>
            <w:tcBorders>
              <w:top w:val="single" w:sz="8" w:space="0" w:color="AEAEAE"/>
              <w:left w:val="nil"/>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1091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5</w:t>
            </w:r>
          </w:p>
        </w:tc>
        <w:tc>
          <w:tcPr>
            <w:tcW w:w="1270" w:type="dxa"/>
            <w:tcBorders>
              <w:top w:val="single" w:sz="8" w:space="0" w:color="AEAEAE"/>
              <w:left w:val="single" w:sz="8" w:space="0" w:color="E0E0E0"/>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1437</w:t>
            </w:r>
          </w:p>
        </w:tc>
        <w:tc>
          <w:tcPr>
            <w:tcW w:w="1024" w:type="dxa"/>
            <w:tcBorders>
              <w:top w:val="single" w:sz="8" w:space="0" w:color="AEAEAE"/>
              <w:left w:val="single" w:sz="8" w:space="0" w:color="E0E0E0"/>
              <w:bottom w:val="single" w:sz="8" w:space="0" w:color="AEAEAE"/>
              <w:right w:val="nil"/>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2533</w:t>
            </w:r>
          </w:p>
        </w:tc>
      </w:tr>
      <w:tr w:rsidR="007E682C" w:rsidRPr="007E682C" w:rsidTr="007E682C">
        <w:tblPrEx>
          <w:tblCellMar>
            <w:top w:w="0" w:type="dxa"/>
            <w:bottom w:w="0" w:type="dxa"/>
          </w:tblCellMar>
        </w:tblPrEx>
        <w:trPr>
          <w:cantSplit/>
        </w:trPr>
        <w:tc>
          <w:tcPr>
            <w:tcW w:w="3183" w:type="dxa"/>
            <w:gridSpan w:val="4"/>
            <w:vMerge/>
            <w:tcBorders>
              <w:top w:val="single" w:sz="8" w:space="0" w:color="AEAEAE"/>
              <w:left w:val="nil"/>
              <w:bottom w:val="single" w:sz="8" w:space="0" w:color="152935"/>
              <w:right w:val="nil"/>
            </w:tcBorders>
            <w:shd w:val="clear" w:color="auto" w:fill="E0E0E0"/>
          </w:tcPr>
          <w:p w:rsidR="007E682C" w:rsidRPr="007E682C" w:rsidRDefault="007E682C" w:rsidP="007E682C">
            <w:pPr>
              <w:autoSpaceDE w:val="0"/>
              <w:autoSpaceDN w:val="0"/>
              <w:adjustRightInd w:val="0"/>
              <w:spacing w:after="0" w:line="240" w:lineRule="auto"/>
              <w:rPr>
                <w:rFonts w:ascii="Arial" w:hAnsi="Arial" w:cs="Arial"/>
                <w:color w:val="010205"/>
                <w:sz w:val="18"/>
                <w:szCs w:val="18"/>
              </w:rPr>
            </w:pPr>
          </w:p>
        </w:tc>
        <w:tc>
          <w:tcPr>
            <w:tcW w:w="1607" w:type="dxa"/>
            <w:gridSpan w:val="2"/>
            <w:tcBorders>
              <w:top w:val="single" w:sz="8" w:space="0" w:color="AEAEAE"/>
              <w:left w:val="nil"/>
              <w:bottom w:val="single" w:sz="8" w:space="0" w:color="152935"/>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Expected Count</w:t>
            </w:r>
          </w:p>
        </w:tc>
        <w:tc>
          <w:tcPr>
            <w:tcW w:w="1024" w:type="dxa"/>
            <w:gridSpan w:val="2"/>
            <w:tcBorders>
              <w:top w:val="single" w:sz="8" w:space="0" w:color="AEAEAE"/>
              <w:left w:val="nil"/>
              <w:bottom w:val="single" w:sz="8" w:space="0" w:color="152935"/>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1091.0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5.0</w:t>
            </w:r>
          </w:p>
        </w:tc>
        <w:tc>
          <w:tcPr>
            <w:tcW w:w="1270" w:type="dxa"/>
            <w:tcBorders>
              <w:top w:val="single" w:sz="8" w:space="0" w:color="AEAEAE"/>
              <w:left w:val="single" w:sz="8" w:space="0" w:color="E0E0E0"/>
              <w:bottom w:val="single" w:sz="8" w:space="0" w:color="152935"/>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1437.0</w:t>
            </w:r>
          </w:p>
        </w:tc>
        <w:tc>
          <w:tcPr>
            <w:tcW w:w="1024" w:type="dxa"/>
            <w:tcBorders>
              <w:top w:val="single" w:sz="8" w:space="0" w:color="AEAEAE"/>
              <w:left w:val="single" w:sz="8" w:space="0" w:color="E0E0E0"/>
              <w:bottom w:val="single" w:sz="8" w:space="0" w:color="152935"/>
              <w:right w:val="nil"/>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2533.0</w:t>
            </w:r>
          </w:p>
        </w:tc>
      </w:tr>
      <w:tr w:rsidR="007E682C" w:rsidRPr="007E682C" w:rsidTr="007E682C">
        <w:tblPrEx>
          <w:tblCellMar>
            <w:top w:w="0" w:type="dxa"/>
            <w:bottom w:w="0" w:type="dxa"/>
          </w:tblCellMar>
        </w:tblPrEx>
        <w:trPr>
          <w:gridAfter w:val="4"/>
          <w:wAfter w:w="3595" w:type="dxa"/>
          <w:cantSplit/>
        </w:trPr>
        <w:tc>
          <w:tcPr>
            <w:tcW w:w="5537" w:type="dxa"/>
            <w:gridSpan w:val="7"/>
            <w:tcBorders>
              <w:top w:val="nil"/>
              <w:left w:val="nil"/>
              <w:bottom w:val="nil"/>
              <w:right w:val="nil"/>
            </w:tcBorders>
            <w:shd w:val="clear" w:color="auto" w:fill="FFFFFF"/>
            <w:vAlign w:val="center"/>
          </w:tcPr>
          <w:p w:rsidR="007E682C" w:rsidRPr="007E682C" w:rsidRDefault="007E682C" w:rsidP="007E682C">
            <w:pPr>
              <w:autoSpaceDE w:val="0"/>
              <w:autoSpaceDN w:val="0"/>
              <w:adjustRightInd w:val="0"/>
              <w:spacing w:after="0" w:line="320" w:lineRule="atLeast"/>
              <w:ind w:left="60" w:right="60"/>
              <w:jc w:val="center"/>
              <w:rPr>
                <w:rFonts w:ascii="Arial" w:hAnsi="Arial" w:cs="Arial"/>
                <w:color w:val="010205"/>
              </w:rPr>
            </w:pPr>
            <w:r w:rsidRPr="007E682C">
              <w:rPr>
                <w:rFonts w:ascii="Arial" w:hAnsi="Arial" w:cs="Arial"/>
                <w:b/>
                <w:bCs/>
                <w:color w:val="010205"/>
              </w:rPr>
              <w:t>Chi-Square Tests</w:t>
            </w:r>
          </w:p>
        </w:tc>
      </w:tr>
      <w:tr w:rsidR="007E682C" w:rsidRPr="007E682C" w:rsidTr="007E682C">
        <w:tblPrEx>
          <w:tblCellMar>
            <w:top w:w="0" w:type="dxa"/>
            <w:bottom w:w="0" w:type="dxa"/>
          </w:tblCellMar>
        </w:tblPrEx>
        <w:trPr>
          <w:gridAfter w:val="4"/>
          <w:wAfter w:w="3595" w:type="dxa"/>
          <w:cantSplit/>
        </w:trPr>
        <w:tc>
          <w:tcPr>
            <w:tcW w:w="2020" w:type="dxa"/>
            <w:tcBorders>
              <w:top w:val="nil"/>
              <w:left w:val="nil"/>
              <w:bottom w:val="single" w:sz="8" w:space="0" w:color="152935"/>
              <w:right w:val="nil"/>
            </w:tcBorders>
            <w:shd w:val="clear" w:color="auto" w:fill="FFFFFF"/>
            <w:vAlign w:val="bottom"/>
          </w:tcPr>
          <w:p w:rsidR="007E682C" w:rsidRPr="007E682C" w:rsidRDefault="007E682C" w:rsidP="007E682C">
            <w:pPr>
              <w:autoSpaceDE w:val="0"/>
              <w:autoSpaceDN w:val="0"/>
              <w:adjustRightInd w:val="0"/>
              <w:spacing w:after="0" w:line="240" w:lineRule="auto"/>
              <w:rPr>
                <w:rFonts w:ascii="Times New Roman" w:hAnsi="Times New Roman" w:cs="Times New Roman"/>
                <w:sz w:val="24"/>
                <w:szCs w:val="24"/>
              </w:rPr>
            </w:pPr>
          </w:p>
        </w:tc>
        <w:tc>
          <w:tcPr>
            <w:tcW w:w="1024" w:type="dxa"/>
            <w:gridSpan w:val="2"/>
            <w:tcBorders>
              <w:top w:val="nil"/>
              <w:left w:val="nil"/>
              <w:bottom w:val="single" w:sz="8" w:space="0" w:color="152935"/>
              <w:right w:val="single" w:sz="8" w:space="0" w:color="E0E0E0"/>
            </w:tcBorders>
            <w:shd w:val="clear" w:color="auto" w:fill="FFFFFF"/>
            <w:vAlign w:val="bottom"/>
          </w:tcPr>
          <w:p w:rsidR="007E682C" w:rsidRPr="007E682C" w:rsidRDefault="007E682C" w:rsidP="007E682C">
            <w:pPr>
              <w:autoSpaceDE w:val="0"/>
              <w:autoSpaceDN w:val="0"/>
              <w:adjustRightInd w:val="0"/>
              <w:spacing w:after="0" w:line="320" w:lineRule="atLeast"/>
              <w:ind w:left="60" w:right="60"/>
              <w:jc w:val="center"/>
              <w:rPr>
                <w:rFonts w:ascii="Arial" w:hAnsi="Arial" w:cs="Arial"/>
                <w:color w:val="264A60"/>
                <w:sz w:val="18"/>
                <w:szCs w:val="18"/>
              </w:rPr>
            </w:pPr>
            <w:r w:rsidRPr="007E682C">
              <w:rPr>
                <w:rFonts w:ascii="Arial" w:hAnsi="Arial" w:cs="Arial"/>
                <w:color w:val="264A60"/>
                <w:sz w:val="18"/>
                <w:szCs w:val="18"/>
              </w:rPr>
              <w:t>Value</w:t>
            </w:r>
          </w:p>
        </w:tc>
        <w:tc>
          <w:tcPr>
            <w:tcW w:w="1024" w:type="dxa"/>
            <w:gridSpan w:val="2"/>
            <w:tcBorders>
              <w:top w:val="nil"/>
              <w:left w:val="single" w:sz="8" w:space="0" w:color="E0E0E0"/>
              <w:bottom w:val="single" w:sz="8" w:space="0" w:color="152935"/>
              <w:right w:val="single" w:sz="8" w:space="0" w:color="E0E0E0"/>
            </w:tcBorders>
            <w:shd w:val="clear" w:color="auto" w:fill="FFFFFF"/>
            <w:vAlign w:val="bottom"/>
          </w:tcPr>
          <w:p w:rsidR="007E682C" w:rsidRPr="007E682C" w:rsidRDefault="007E682C" w:rsidP="007E682C">
            <w:pPr>
              <w:autoSpaceDE w:val="0"/>
              <w:autoSpaceDN w:val="0"/>
              <w:adjustRightInd w:val="0"/>
              <w:spacing w:after="0" w:line="320" w:lineRule="atLeast"/>
              <w:ind w:left="60" w:right="60"/>
              <w:jc w:val="center"/>
              <w:rPr>
                <w:rFonts w:ascii="Arial" w:hAnsi="Arial" w:cs="Arial"/>
                <w:color w:val="264A60"/>
                <w:sz w:val="18"/>
                <w:szCs w:val="18"/>
              </w:rPr>
            </w:pPr>
            <w:r w:rsidRPr="007E682C">
              <w:rPr>
                <w:rFonts w:ascii="Arial" w:hAnsi="Arial" w:cs="Arial"/>
                <w:color w:val="264A60"/>
                <w:sz w:val="18"/>
                <w:szCs w:val="18"/>
              </w:rPr>
              <w:t>df</w:t>
            </w:r>
          </w:p>
        </w:tc>
        <w:tc>
          <w:tcPr>
            <w:tcW w:w="1469" w:type="dxa"/>
            <w:gridSpan w:val="2"/>
            <w:tcBorders>
              <w:top w:val="nil"/>
              <w:left w:val="single" w:sz="8" w:space="0" w:color="E0E0E0"/>
              <w:bottom w:val="single" w:sz="8" w:space="0" w:color="152935"/>
              <w:right w:val="nil"/>
            </w:tcBorders>
            <w:shd w:val="clear" w:color="auto" w:fill="FFFFFF"/>
            <w:vAlign w:val="bottom"/>
          </w:tcPr>
          <w:p w:rsidR="007E682C" w:rsidRPr="007E682C" w:rsidRDefault="007E682C" w:rsidP="007E682C">
            <w:pPr>
              <w:autoSpaceDE w:val="0"/>
              <w:autoSpaceDN w:val="0"/>
              <w:adjustRightInd w:val="0"/>
              <w:spacing w:after="0" w:line="320" w:lineRule="atLeast"/>
              <w:ind w:left="60" w:right="60"/>
              <w:jc w:val="center"/>
              <w:rPr>
                <w:rFonts w:ascii="Arial" w:hAnsi="Arial" w:cs="Arial"/>
                <w:color w:val="264A60"/>
                <w:sz w:val="18"/>
                <w:szCs w:val="18"/>
              </w:rPr>
            </w:pPr>
            <w:r w:rsidRPr="007E682C">
              <w:rPr>
                <w:rFonts w:ascii="Arial" w:hAnsi="Arial" w:cs="Arial"/>
                <w:color w:val="264A60"/>
                <w:sz w:val="18"/>
                <w:szCs w:val="18"/>
              </w:rPr>
              <w:t>Asymptotic Significance (2-sided)</w:t>
            </w:r>
          </w:p>
        </w:tc>
      </w:tr>
      <w:tr w:rsidR="007E682C" w:rsidRPr="007E682C" w:rsidTr="007E682C">
        <w:tblPrEx>
          <w:tblCellMar>
            <w:top w:w="0" w:type="dxa"/>
            <w:bottom w:w="0" w:type="dxa"/>
          </w:tblCellMar>
        </w:tblPrEx>
        <w:trPr>
          <w:gridAfter w:val="4"/>
          <w:wAfter w:w="3595" w:type="dxa"/>
          <w:cantSplit/>
        </w:trPr>
        <w:tc>
          <w:tcPr>
            <w:tcW w:w="2020" w:type="dxa"/>
            <w:tcBorders>
              <w:top w:val="single" w:sz="8" w:space="0" w:color="152935"/>
              <w:left w:val="nil"/>
              <w:bottom w:val="single" w:sz="8" w:space="0" w:color="AEAEAE"/>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Pearson Chi-Square</w:t>
            </w:r>
          </w:p>
        </w:tc>
        <w:tc>
          <w:tcPr>
            <w:tcW w:w="1024" w:type="dxa"/>
            <w:gridSpan w:val="2"/>
            <w:tcBorders>
              <w:top w:val="single" w:sz="8" w:space="0" w:color="152935"/>
              <w:left w:val="nil"/>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4.297</w:t>
            </w:r>
            <w:r w:rsidRPr="007E682C">
              <w:rPr>
                <w:rFonts w:ascii="Arial" w:hAnsi="Arial" w:cs="Arial"/>
                <w:color w:val="010205"/>
                <w:sz w:val="18"/>
                <w:szCs w:val="18"/>
                <w:vertAlign w:val="superscript"/>
              </w:rPr>
              <w:t>a</w:t>
            </w:r>
          </w:p>
        </w:tc>
        <w:tc>
          <w:tcPr>
            <w:tcW w:w="1024" w:type="dxa"/>
            <w:gridSpan w:val="2"/>
            <w:tcBorders>
              <w:top w:val="single" w:sz="8" w:space="0" w:color="152935"/>
              <w:left w:val="single" w:sz="8" w:space="0" w:color="E0E0E0"/>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2</w:t>
            </w:r>
          </w:p>
        </w:tc>
        <w:tc>
          <w:tcPr>
            <w:tcW w:w="1469" w:type="dxa"/>
            <w:gridSpan w:val="2"/>
            <w:tcBorders>
              <w:top w:val="single" w:sz="8" w:space="0" w:color="152935"/>
              <w:left w:val="single" w:sz="8" w:space="0" w:color="E0E0E0"/>
              <w:bottom w:val="single" w:sz="8" w:space="0" w:color="AEAEAE"/>
              <w:right w:val="nil"/>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.117</w:t>
            </w:r>
          </w:p>
        </w:tc>
      </w:tr>
      <w:tr w:rsidR="007E682C" w:rsidRPr="007E682C" w:rsidTr="007E682C">
        <w:tblPrEx>
          <w:tblCellMar>
            <w:top w:w="0" w:type="dxa"/>
            <w:bottom w:w="0" w:type="dxa"/>
          </w:tblCellMar>
        </w:tblPrEx>
        <w:trPr>
          <w:gridAfter w:val="4"/>
          <w:wAfter w:w="3595" w:type="dxa"/>
          <w:cantSplit/>
        </w:trPr>
        <w:tc>
          <w:tcPr>
            <w:tcW w:w="2020" w:type="dxa"/>
            <w:tcBorders>
              <w:top w:val="single" w:sz="8" w:space="0" w:color="AEAEAE"/>
              <w:left w:val="nil"/>
              <w:bottom w:val="single" w:sz="8" w:space="0" w:color="AEAEAE"/>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Likelihood Ratio</w:t>
            </w:r>
          </w:p>
        </w:tc>
        <w:tc>
          <w:tcPr>
            <w:tcW w:w="1024" w:type="dxa"/>
            <w:gridSpan w:val="2"/>
            <w:tcBorders>
              <w:top w:val="single" w:sz="8" w:space="0" w:color="AEAEAE"/>
              <w:left w:val="nil"/>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4.170</w:t>
            </w:r>
          </w:p>
        </w:tc>
        <w:tc>
          <w:tcPr>
            <w:tcW w:w="1024" w:type="dxa"/>
            <w:gridSpan w:val="2"/>
            <w:tcBorders>
              <w:top w:val="single" w:sz="8" w:space="0" w:color="AEAEAE"/>
              <w:left w:val="single" w:sz="8" w:space="0" w:color="E0E0E0"/>
              <w:bottom w:val="single" w:sz="8" w:space="0" w:color="AEAEAE"/>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2</w:t>
            </w:r>
          </w:p>
        </w:tc>
        <w:tc>
          <w:tcPr>
            <w:tcW w:w="1469" w:type="dxa"/>
            <w:gridSpan w:val="2"/>
            <w:tcBorders>
              <w:top w:val="single" w:sz="8" w:space="0" w:color="AEAEAE"/>
              <w:left w:val="single" w:sz="8" w:space="0" w:color="E0E0E0"/>
              <w:bottom w:val="single" w:sz="8" w:space="0" w:color="AEAEAE"/>
              <w:right w:val="nil"/>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.124</w:t>
            </w:r>
          </w:p>
        </w:tc>
      </w:tr>
      <w:tr w:rsidR="007E682C" w:rsidRPr="007E682C" w:rsidTr="007E682C">
        <w:tblPrEx>
          <w:tblCellMar>
            <w:top w:w="0" w:type="dxa"/>
            <w:bottom w:w="0" w:type="dxa"/>
          </w:tblCellMar>
        </w:tblPrEx>
        <w:trPr>
          <w:gridAfter w:val="4"/>
          <w:wAfter w:w="3595" w:type="dxa"/>
          <w:cantSplit/>
        </w:trPr>
        <w:tc>
          <w:tcPr>
            <w:tcW w:w="2020" w:type="dxa"/>
            <w:tcBorders>
              <w:top w:val="single" w:sz="8" w:space="0" w:color="AEAEAE"/>
              <w:left w:val="nil"/>
              <w:bottom w:val="single" w:sz="8" w:space="0" w:color="152935"/>
              <w:right w:val="nil"/>
            </w:tcBorders>
            <w:shd w:val="clear" w:color="auto" w:fill="E0E0E0"/>
          </w:tcPr>
          <w:p w:rsidR="007E682C" w:rsidRPr="007E682C" w:rsidRDefault="007E682C" w:rsidP="007E682C">
            <w:pPr>
              <w:autoSpaceDE w:val="0"/>
              <w:autoSpaceDN w:val="0"/>
              <w:adjustRightInd w:val="0"/>
              <w:spacing w:after="0" w:line="320" w:lineRule="atLeast"/>
              <w:ind w:left="60" w:right="60"/>
              <w:rPr>
                <w:rFonts w:ascii="Arial" w:hAnsi="Arial" w:cs="Arial"/>
                <w:color w:val="264A60"/>
                <w:sz w:val="18"/>
                <w:szCs w:val="18"/>
              </w:rPr>
            </w:pPr>
            <w:r w:rsidRPr="007E682C">
              <w:rPr>
                <w:rFonts w:ascii="Arial" w:hAnsi="Arial" w:cs="Arial"/>
                <w:color w:val="264A60"/>
                <w:sz w:val="18"/>
                <w:szCs w:val="18"/>
              </w:rPr>
              <w:t>N of Valid Cases</w:t>
            </w:r>
          </w:p>
        </w:tc>
        <w:tc>
          <w:tcPr>
            <w:tcW w:w="1024" w:type="dxa"/>
            <w:gridSpan w:val="2"/>
            <w:tcBorders>
              <w:top w:val="single" w:sz="8" w:space="0" w:color="AEAEAE"/>
              <w:left w:val="nil"/>
              <w:bottom w:val="single" w:sz="8" w:space="0" w:color="152935"/>
              <w:right w:val="single" w:sz="8" w:space="0" w:color="E0E0E0"/>
            </w:tcBorders>
            <w:shd w:val="clear" w:color="auto" w:fill="FFFFFF"/>
          </w:tcPr>
          <w:p w:rsidR="007E682C" w:rsidRPr="007E682C" w:rsidRDefault="007E682C" w:rsidP="007E682C">
            <w:pPr>
              <w:autoSpaceDE w:val="0"/>
              <w:autoSpaceDN w:val="0"/>
              <w:adjustRightInd w:val="0"/>
              <w:spacing w:after="0" w:line="320" w:lineRule="atLeast"/>
              <w:ind w:left="60" w:right="60"/>
              <w:jc w:val="right"/>
              <w:rPr>
                <w:rFonts w:ascii="Arial" w:hAnsi="Arial" w:cs="Arial"/>
                <w:color w:val="010205"/>
                <w:sz w:val="18"/>
                <w:szCs w:val="18"/>
              </w:rPr>
            </w:pPr>
            <w:r w:rsidRPr="007E682C">
              <w:rPr>
                <w:rFonts w:ascii="Arial" w:hAnsi="Arial" w:cs="Arial"/>
                <w:color w:val="010205"/>
                <w:sz w:val="18"/>
                <w:szCs w:val="18"/>
              </w:rPr>
              <w:t>2533</w:t>
            </w:r>
          </w:p>
        </w:tc>
        <w:tc>
          <w:tcPr>
            <w:tcW w:w="1024"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rsidR="007E682C" w:rsidRPr="007E682C" w:rsidRDefault="007E682C" w:rsidP="007E682C">
            <w:pPr>
              <w:autoSpaceDE w:val="0"/>
              <w:autoSpaceDN w:val="0"/>
              <w:adjustRightInd w:val="0"/>
              <w:spacing w:after="0" w:line="240" w:lineRule="auto"/>
              <w:rPr>
                <w:rFonts w:ascii="Times New Roman" w:hAnsi="Times New Roman" w:cs="Times New Roman"/>
                <w:sz w:val="24"/>
                <w:szCs w:val="24"/>
              </w:rPr>
            </w:pPr>
          </w:p>
        </w:tc>
        <w:tc>
          <w:tcPr>
            <w:tcW w:w="1469" w:type="dxa"/>
            <w:gridSpan w:val="2"/>
            <w:tcBorders>
              <w:top w:val="single" w:sz="8" w:space="0" w:color="AEAEAE"/>
              <w:left w:val="single" w:sz="8" w:space="0" w:color="E0E0E0"/>
              <w:bottom w:val="single" w:sz="8" w:space="0" w:color="152935"/>
              <w:right w:val="nil"/>
            </w:tcBorders>
            <w:shd w:val="clear" w:color="auto" w:fill="FFFFFF"/>
            <w:vAlign w:val="center"/>
          </w:tcPr>
          <w:p w:rsidR="007E682C" w:rsidRPr="007E682C" w:rsidRDefault="007E682C" w:rsidP="007E682C">
            <w:pPr>
              <w:autoSpaceDE w:val="0"/>
              <w:autoSpaceDN w:val="0"/>
              <w:adjustRightInd w:val="0"/>
              <w:spacing w:after="0" w:line="240" w:lineRule="auto"/>
              <w:rPr>
                <w:rFonts w:ascii="Times New Roman" w:hAnsi="Times New Roman" w:cs="Times New Roman"/>
                <w:sz w:val="24"/>
                <w:szCs w:val="24"/>
              </w:rPr>
            </w:pPr>
          </w:p>
        </w:tc>
      </w:tr>
      <w:tr w:rsidR="007E682C" w:rsidRPr="007E682C" w:rsidTr="007E682C">
        <w:tblPrEx>
          <w:tblCellMar>
            <w:top w:w="0" w:type="dxa"/>
            <w:bottom w:w="0" w:type="dxa"/>
          </w:tblCellMar>
        </w:tblPrEx>
        <w:trPr>
          <w:gridAfter w:val="4"/>
          <w:wAfter w:w="3595" w:type="dxa"/>
          <w:cantSplit/>
        </w:trPr>
        <w:tc>
          <w:tcPr>
            <w:tcW w:w="5537" w:type="dxa"/>
            <w:gridSpan w:val="7"/>
            <w:tcBorders>
              <w:top w:val="nil"/>
              <w:left w:val="nil"/>
              <w:bottom w:val="nil"/>
              <w:right w:val="nil"/>
            </w:tcBorders>
            <w:shd w:val="clear" w:color="auto" w:fill="FFFFFF"/>
          </w:tcPr>
          <w:p w:rsidR="007E682C" w:rsidRPr="007E682C" w:rsidRDefault="007E682C" w:rsidP="007E682C">
            <w:pPr>
              <w:autoSpaceDE w:val="0"/>
              <w:autoSpaceDN w:val="0"/>
              <w:adjustRightInd w:val="0"/>
              <w:spacing w:after="0" w:line="320" w:lineRule="atLeast"/>
              <w:ind w:left="60" w:right="60"/>
              <w:rPr>
                <w:rFonts w:ascii="Arial" w:hAnsi="Arial" w:cs="Arial"/>
                <w:color w:val="010205"/>
                <w:sz w:val="18"/>
                <w:szCs w:val="18"/>
              </w:rPr>
            </w:pPr>
            <w:r w:rsidRPr="007E682C">
              <w:rPr>
                <w:rFonts w:ascii="Arial" w:hAnsi="Arial" w:cs="Arial"/>
                <w:color w:val="010205"/>
                <w:sz w:val="18"/>
                <w:szCs w:val="18"/>
              </w:rPr>
              <w:t>a. 2 cells (33.3%) have expected count less than 5. The minimum expected count is 1.65.</w:t>
            </w:r>
          </w:p>
        </w:tc>
      </w:tr>
    </w:tbl>
    <w:p w:rsidR="009370F9" w:rsidRDefault="009370F9" w:rsidP="007E682C">
      <w:pPr>
        <w:autoSpaceDE w:val="0"/>
        <w:autoSpaceDN w:val="0"/>
        <w:adjustRightInd w:val="0"/>
        <w:spacing w:after="0" w:line="400" w:lineRule="atLeast"/>
        <w:rPr>
          <w:rFonts w:cstheme="minorHAnsi"/>
        </w:rPr>
      </w:pPr>
    </w:p>
    <w:p w:rsidR="007E682C" w:rsidRDefault="009370F9" w:rsidP="007E682C">
      <w:pPr>
        <w:autoSpaceDE w:val="0"/>
        <w:autoSpaceDN w:val="0"/>
        <w:adjustRightInd w:val="0"/>
        <w:spacing w:after="0" w:line="400" w:lineRule="atLeast"/>
        <w:rPr>
          <w:rFonts w:cstheme="minorHAnsi"/>
        </w:rPr>
      </w:pPr>
      <w:r>
        <w:rPr>
          <w:rFonts w:cstheme="minorHAnsi"/>
        </w:rPr>
        <w:t>Aspirin Before Admission and Re-stroke at 3-month follow-up: Degrees of freedom: 2</w:t>
      </w:r>
    </w:p>
    <w:p w:rsidR="009370F9" w:rsidRDefault="009370F9" w:rsidP="007E682C">
      <w:pPr>
        <w:autoSpaceDE w:val="0"/>
        <w:autoSpaceDN w:val="0"/>
        <w:adjustRightInd w:val="0"/>
        <w:spacing w:after="0" w:line="400" w:lineRule="atLeast"/>
        <w:rPr>
          <w:rFonts w:cstheme="minorHAnsi"/>
        </w:rPr>
      </w:pPr>
      <w:r>
        <w:rPr>
          <w:rFonts w:cstheme="minorHAnsi"/>
        </w:rPr>
        <w:t>As see</w:t>
      </w:r>
      <w:r w:rsidR="00CA7D00">
        <w:rPr>
          <w:rFonts w:cstheme="minorHAnsi"/>
        </w:rPr>
        <w:t>n under the chi-square tests table, 2 cells have expected count less than 5. This means that we cannot use the Pearson Chi-Square results</w:t>
      </w:r>
      <w:r w:rsidR="009C073C">
        <w:rPr>
          <w:rFonts w:cstheme="minorHAnsi"/>
        </w:rPr>
        <w:t>, since the expected count</w:t>
      </w:r>
      <w:r w:rsidR="00580D6F">
        <w:rPr>
          <w:rFonts w:cstheme="minorHAnsi"/>
        </w:rPr>
        <w:t xml:space="preserve"> less than 5</w:t>
      </w:r>
      <w:r w:rsidR="009C073C">
        <w:rPr>
          <w:rFonts w:cstheme="minorHAnsi"/>
        </w:rPr>
        <w:t xml:space="preserve"> is above 20%</w:t>
      </w:r>
      <w:r w:rsidR="00CA7D00">
        <w:rPr>
          <w:rFonts w:cstheme="minorHAnsi"/>
        </w:rPr>
        <w:t xml:space="preserve">. Instead, we must use the likelihood ratio. </w:t>
      </w:r>
      <w:r w:rsidR="00C91FF3">
        <w:rPr>
          <w:rFonts w:cstheme="minorHAnsi"/>
        </w:rPr>
        <w:t xml:space="preserve">The resultant p-value is .124, which is greater than our significance </w:t>
      </w:r>
      <w:r w:rsidR="00C91FF3">
        <w:rPr>
          <w:rFonts w:cstheme="minorHAnsi"/>
        </w:rPr>
        <w:lastRenderedPageBreak/>
        <w:t xml:space="preserve">value of 0.05, meaning that the null hypothesis is accepted, and there is no association between Aspirin </w:t>
      </w:r>
      <w:r w:rsidR="0032389A">
        <w:rPr>
          <w:rFonts w:cstheme="minorHAnsi"/>
        </w:rPr>
        <w:t>before admission and re-stroke at 3-month follow-up.</w:t>
      </w:r>
    </w:p>
    <w:p w:rsidR="000D06DB" w:rsidRPr="000D06DB" w:rsidRDefault="000D06DB" w:rsidP="000D06DB">
      <w:pPr>
        <w:autoSpaceDE w:val="0"/>
        <w:autoSpaceDN w:val="0"/>
        <w:adjustRightInd w:val="0"/>
        <w:spacing w:after="0" w:line="240" w:lineRule="auto"/>
        <w:rPr>
          <w:rFonts w:ascii="Times New Roman" w:hAnsi="Times New Roman" w:cs="Times New Roman"/>
          <w:sz w:val="24"/>
          <w:szCs w:val="24"/>
        </w:rPr>
      </w:pPr>
    </w:p>
    <w:tbl>
      <w:tblPr>
        <w:tblW w:w="9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734"/>
        <w:gridCol w:w="1607"/>
        <w:gridCol w:w="1024"/>
        <w:gridCol w:w="1024"/>
        <w:gridCol w:w="1270"/>
        <w:gridCol w:w="1024"/>
      </w:tblGrid>
      <w:tr w:rsidR="000D06DB" w:rsidRPr="000D06DB" w:rsidTr="000D06DB">
        <w:tblPrEx>
          <w:tblCellMar>
            <w:top w:w="0" w:type="dxa"/>
            <w:bottom w:w="0" w:type="dxa"/>
          </w:tblCellMar>
        </w:tblPrEx>
        <w:trPr>
          <w:cantSplit/>
        </w:trPr>
        <w:tc>
          <w:tcPr>
            <w:tcW w:w="9132" w:type="dxa"/>
            <w:gridSpan w:val="7"/>
            <w:tcBorders>
              <w:top w:val="nil"/>
              <w:left w:val="nil"/>
              <w:bottom w:val="nil"/>
              <w:right w:val="nil"/>
            </w:tcBorders>
            <w:shd w:val="clear" w:color="auto" w:fill="FFFFFF"/>
            <w:vAlign w:val="center"/>
          </w:tcPr>
          <w:p w:rsidR="000D06DB" w:rsidRPr="000D06DB" w:rsidRDefault="000D06DB" w:rsidP="000D06DB">
            <w:pPr>
              <w:autoSpaceDE w:val="0"/>
              <w:autoSpaceDN w:val="0"/>
              <w:adjustRightInd w:val="0"/>
              <w:spacing w:after="0" w:line="320" w:lineRule="atLeast"/>
              <w:ind w:left="60" w:right="60"/>
              <w:jc w:val="center"/>
              <w:rPr>
                <w:rFonts w:ascii="Arial" w:hAnsi="Arial" w:cs="Arial"/>
                <w:color w:val="010205"/>
              </w:rPr>
            </w:pPr>
            <w:r w:rsidRPr="000D06DB">
              <w:rPr>
                <w:rFonts w:ascii="Arial" w:hAnsi="Arial" w:cs="Arial"/>
                <w:b/>
                <w:bCs/>
                <w:color w:val="010205"/>
              </w:rPr>
              <w:t>Aspirin_During_Admission * Restroke at 3 mth FU Crosstabulation</w:t>
            </w:r>
          </w:p>
        </w:tc>
      </w:tr>
      <w:tr w:rsidR="000D06DB" w:rsidRPr="000D06DB" w:rsidTr="000D06DB">
        <w:tblPrEx>
          <w:tblCellMar>
            <w:top w:w="0" w:type="dxa"/>
            <w:bottom w:w="0" w:type="dxa"/>
          </w:tblCellMar>
        </w:tblPrEx>
        <w:trPr>
          <w:cantSplit/>
        </w:trPr>
        <w:tc>
          <w:tcPr>
            <w:tcW w:w="4790" w:type="dxa"/>
            <w:gridSpan w:val="3"/>
            <w:vMerge w:val="restart"/>
            <w:tcBorders>
              <w:top w:val="nil"/>
              <w:left w:val="nil"/>
              <w:bottom w:val="nil"/>
              <w:right w:val="nil"/>
            </w:tcBorders>
            <w:shd w:val="clear" w:color="auto" w:fill="FFFFFF"/>
            <w:vAlign w:val="bottom"/>
          </w:tcPr>
          <w:p w:rsidR="000D06DB" w:rsidRPr="000D06DB" w:rsidRDefault="000D06DB" w:rsidP="000D06DB">
            <w:pPr>
              <w:autoSpaceDE w:val="0"/>
              <w:autoSpaceDN w:val="0"/>
              <w:adjustRightInd w:val="0"/>
              <w:spacing w:after="0" w:line="240" w:lineRule="auto"/>
              <w:rPr>
                <w:rFonts w:ascii="Times New Roman" w:hAnsi="Times New Roman" w:cs="Times New Roman"/>
                <w:sz w:val="24"/>
                <w:szCs w:val="24"/>
              </w:rPr>
            </w:pPr>
          </w:p>
        </w:tc>
        <w:tc>
          <w:tcPr>
            <w:tcW w:w="3318" w:type="dxa"/>
            <w:gridSpan w:val="3"/>
            <w:tcBorders>
              <w:top w:val="nil"/>
              <w:left w:val="nil"/>
              <w:bottom w:val="nil"/>
              <w:right w:val="single" w:sz="8" w:space="0" w:color="E0E0E0"/>
            </w:tcBorders>
            <w:shd w:val="clear" w:color="auto" w:fill="FFFFFF"/>
            <w:vAlign w:val="bottom"/>
          </w:tcPr>
          <w:p w:rsidR="000D06DB" w:rsidRPr="000D06DB" w:rsidRDefault="000D06DB" w:rsidP="000D06DB">
            <w:pPr>
              <w:autoSpaceDE w:val="0"/>
              <w:autoSpaceDN w:val="0"/>
              <w:adjustRightInd w:val="0"/>
              <w:spacing w:after="0" w:line="320" w:lineRule="atLeast"/>
              <w:ind w:left="60" w:right="60"/>
              <w:jc w:val="center"/>
              <w:rPr>
                <w:rFonts w:ascii="Arial" w:hAnsi="Arial" w:cs="Arial"/>
                <w:color w:val="264A60"/>
                <w:sz w:val="18"/>
                <w:szCs w:val="18"/>
              </w:rPr>
            </w:pPr>
            <w:r w:rsidRPr="000D06DB">
              <w:rPr>
                <w:rFonts w:ascii="Arial" w:hAnsi="Arial" w:cs="Arial"/>
                <w:color w:val="264A60"/>
                <w:sz w:val="18"/>
                <w:szCs w:val="18"/>
              </w:rPr>
              <w:t>Restroke at 3 mth FU</w:t>
            </w:r>
          </w:p>
        </w:tc>
        <w:tc>
          <w:tcPr>
            <w:tcW w:w="1024" w:type="dxa"/>
            <w:vMerge w:val="restart"/>
            <w:tcBorders>
              <w:top w:val="nil"/>
              <w:left w:val="single" w:sz="8" w:space="0" w:color="E0E0E0"/>
              <w:bottom w:val="nil"/>
              <w:right w:val="nil"/>
            </w:tcBorders>
            <w:shd w:val="clear" w:color="auto" w:fill="FFFFFF"/>
            <w:vAlign w:val="bottom"/>
          </w:tcPr>
          <w:p w:rsidR="000D06DB" w:rsidRPr="000D06DB" w:rsidRDefault="000D06DB" w:rsidP="000D06DB">
            <w:pPr>
              <w:autoSpaceDE w:val="0"/>
              <w:autoSpaceDN w:val="0"/>
              <w:adjustRightInd w:val="0"/>
              <w:spacing w:after="0" w:line="320" w:lineRule="atLeast"/>
              <w:ind w:left="60" w:right="60"/>
              <w:jc w:val="center"/>
              <w:rPr>
                <w:rFonts w:ascii="Arial" w:hAnsi="Arial" w:cs="Arial"/>
                <w:color w:val="264A60"/>
                <w:sz w:val="18"/>
                <w:szCs w:val="18"/>
              </w:rPr>
            </w:pPr>
            <w:r w:rsidRPr="000D06DB">
              <w:rPr>
                <w:rFonts w:ascii="Arial" w:hAnsi="Arial" w:cs="Arial"/>
                <w:color w:val="264A60"/>
                <w:sz w:val="18"/>
                <w:szCs w:val="18"/>
              </w:rPr>
              <w:t>Total</w:t>
            </w:r>
          </w:p>
        </w:tc>
      </w:tr>
      <w:tr w:rsidR="000D06DB" w:rsidRPr="000D06DB" w:rsidTr="000D06DB">
        <w:tblPrEx>
          <w:tblCellMar>
            <w:top w:w="0" w:type="dxa"/>
            <w:bottom w:w="0" w:type="dxa"/>
          </w:tblCellMar>
        </w:tblPrEx>
        <w:trPr>
          <w:cantSplit/>
        </w:trPr>
        <w:tc>
          <w:tcPr>
            <w:tcW w:w="4790" w:type="dxa"/>
            <w:gridSpan w:val="3"/>
            <w:vMerge/>
            <w:tcBorders>
              <w:top w:val="nil"/>
              <w:left w:val="nil"/>
              <w:bottom w:val="nil"/>
              <w:right w:val="nil"/>
            </w:tcBorders>
            <w:shd w:val="clear" w:color="auto" w:fill="FFFFFF"/>
            <w:vAlign w:val="bottom"/>
          </w:tcPr>
          <w:p w:rsidR="000D06DB" w:rsidRPr="000D06DB" w:rsidRDefault="000D06DB" w:rsidP="000D06DB">
            <w:pPr>
              <w:autoSpaceDE w:val="0"/>
              <w:autoSpaceDN w:val="0"/>
              <w:adjustRightInd w:val="0"/>
              <w:spacing w:after="0" w:line="24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rsidR="000D06DB" w:rsidRPr="000D06DB" w:rsidRDefault="000D06DB" w:rsidP="000D06DB">
            <w:pPr>
              <w:autoSpaceDE w:val="0"/>
              <w:autoSpaceDN w:val="0"/>
              <w:adjustRightInd w:val="0"/>
              <w:spacing w:after="0" w:line="240" w:lineRule="auto"/>
              <w:jc w:val="center"/>
              <w:rPr>
                <w:rFonts w:ascii="Times New Roman" w:hAnsi="Times New Roman" w:cs="Times New Roman"/>
                <w:sz w:val="24"/>
                <w:szCs w:val="24"/>
              </w:rPr>
            </w:pP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0D06DB" w:rsidRPr="000D06DB" w:rsidRDefault="000D06DB" w:rsidP="000D06DB">
            <w:pPr>
              <w:autoSpaceDE w:val="0"/>
              <w:autoSpaceDN w:val="0"/>
              <w:adjustRightInd w:val="0"/>
              <w:spacing w:after="0" w:line="320" w:lineRule="atLeast"/>
              <w:ind w:left="60" w:right="60"/>
              <w:jc w:val="center"/>
              <w:rPr>
                <w:rFonts w:ascii="Arial" w:hAnsi="Arial" w:cs="Arial"/>
                <w:color w:val="264A60"/>
                <w:sz w:val="18"/>
                <w:szCs w:val="18"/>
              </w:rPr>
            </w:pPr>
            <w:r w:rsidRPr="000D06DB">
              <w:rPr>
                <w:rFonts w:ascii="Arial" w:hAnsi="Arial" w:cs="Arial"/>
                <w:color w:val="264A60"/>
                <w:sz w:val="18"/>
                <w:szCs w:val="18"/>
              </w:rPr>
              <w:t>Infarct</w:t>
            </w:r>
          </w:p>
        </w:tc>
        <w:tc>
          <w:tcPr>
            <w:tcW w:w="1270" w:type="dxa"/>
            <w:tcBorders>
              <w:top w:val="nil"/>
              <w:left w:val="single" w:sz="8" w:space="0" w:color="E0E0E0"/>
              <w:bottom w:val="single" w:sz="8" w:space="0" w:color="152935"/>
              <w:right w:val="single" w:sz="8" w:space="0" w:color="E0E0E0"/>
            </w:tcBorders>
            <w:shd w:val="clear" w:color="auto" w:fill="FFFFFF"/>
            <w:vAlign w:val="bottom"/>
          </w:tcPr>
          <w:p w:rsidR="000D06DB" w:rsidRPr="000D06DB" w:rsidRDefault="000D06DB" w:rsidP="000D06DB">
            <w:pPr>
              <w:autoSpaceDE w:val="0"/>
              <w:autoSpaceDN w:val="0"/>
              <w:adjustRightInd w:val="0"/>
              <w:spacing w:after="0" w:line="320" w:lineRule="atLeast"/>
              <w:ind w:left="60" w:right="60"/>
              <w:jc w:val="center"/>
              <w:rPr>
                <w:rFonts w:ascii="Arial" w:hAnsi="Arial" w:cs="Arial"/>
                <w:color w:val="264A60"/>
                <w:sz w:val="18"/>
                <w:szCs w:val="18"/>
              </w:rPr>
            </w:pPr>
            <w:r w:rsidRPr="000D06DB">
              <w:rPr>
                <w:rFonts w:ascii="Arial" w:hAnsi="Arial" w:cs="Arial"/>
                <w:color w:val="264A60"/>
                <w:sz w:val="18"/>
                <w:szCs w:val="18"/>
              </w:rPr>
              <w:t>No restroke</w:t>
            </w:r>
          </w:p>
        </w:tc>
        <w:tc>
          <w:tcPr>
            <w:tcW w:w="1024" w:type="dxa"/>
            <w:vMerge/>
            <w:tcBorders>
              <w:top w:val="nil"/>
              <w:left w:val="single" w:sz="8" w:space="0" w:color="E0E0E0"/>
              <w:bottom w:val="nil"/>
              <w:right w:val="nil"/>
            </w:tcBorders>
            <w:shd w:val="clear" w:color="auto" w:fill="FFFFFF"/>
            <w:vAlign w:val="bottom"/>
          </w:tcPr>
          <w:p w:rsidR="000D06DB" w:rsidRPr="000D06DB" w:rsidRDefault="000D06DB" w:rsidP="000D06DB">
            <w:pPr>
              <w:autoSpaceDE w:val="0"/>
              <w:autoSpaceDN w:val="0"/>
              <w:adjustRightInd w:val="0"/>
              <w:spacing w:after="0" w:line="240" w:lineRule="auto"/>
              <w:rPr>
                <w:rFonts w:ascii="Arial" w:hAnsi="Arial" w:cs="Arial"/>
                <w:color w:val="264A60"/>
                <w:sz w:val="18"/>
                <w:szCs w:val="18"/>
              </w:rPr>
            </w:pPr>
          </w:p>
        </w:tc>
      </w:tr>
      <w:tr w:rsidR="000D06DB" w:rsidRPr="000D06DB" w:rsidTr="000D06DB">
        <w:tblPrEx>
          <w:tblCellMar>
            <w:top w:w="0" w:type="dxa"/>
            <w:bottom w:w="0" w:type="dxa"/>
          </w:tblCellMar>
        </w:tblPrEx>
        <w:trPr>
          <w:cantSplit/>
        </w:trPr>
        <w:tc>
          <w:tcPr>
            <w:tcW w:w="2449" w:type="dxa"/>
            <w:vMerge w:val="restart"/>
            <w:tcBorders>
              <w:top w:val="single" w:sz="8" w:space="0" w:color="152935"/>
              <w:left w:val="nil"/>
              <w:bottom w:val="nil"/>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Aspirin_During_Admission</w:t>
            </w:r>
          </w:p>
        </w:tc>
        <w:tc>
          <w:tcPr>
            <w:tcW w:w="734" w:type="dxa"/>
            <w:vMerge w:val="restart"/>
            <w:tcBorders>
              <w:top w:val="single" w:sz="8" w:space="0" w:color="152935"/>
              <w:left w:val="nil"/>
              <w:bottom w:val="nil"/>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0</w:t>
            </w:r>
          </w:p>
        </w:tc>
        <w:tc>
          <w:tcPr>
            <w:tcW w:w="1607" w:type="dxa"/>
            <w:tcBorders>
              <w:top w:val="single" w:sz="8" w:space="0" w:color="152935"/>
              <w:left w:val="nil"/>
              <w:bottom w:val="single" w:sz="8" w:space="0" w:color="AEAEAE"/>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Count</w:t>
            </w:r>
          </w:p>
        </w:tc>
        <w:tc>
          <w:tcPr>
            <w:tcW w:w="1024" w:type="dxa"/>
            <w:tcBorders>
              <w:top w:val="single" w:sz="8" w:space="0" w:color="152935"/>
              <w:left w:val="nil"/>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342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4</w:t>
            </w:r>
          </w:p>
        </w:tc>
        <w:tc>
          <w:tcPr>
            <w:tcW w:w="1270" w:type="dxa"/>
            <w:tcBorders>
              <w:top w:val="single" w:sz="8" w:space="0" w:color="152935"/>
              <w:left w:val="single" w:sz="8" w:space="0" w:color="E0E0E0"/>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436</w:t>
            </w:r>
          </w:p>
        </w:tc>
        <w:tc>
          <w:tcPr>
            <w:tcW w:w="1024" w:type="dxa"/>
            <w:tcBorders>
              <w:top w:val="single" w:sz="8" w:space="0" w:color="152935"/>
              <w:left w:val="single" w:sz="8" w:space="0" w:color="E0E0E0"/>
              <w:bottom w:val="single" w:sz="8" w:space="0" w:color="AEAEAE"/>
              <w:right w:val="nil"/>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782</w:t>
            </w:r>
          </w:p>
        </w:tc>
      </w:tr>
      <w:tr w:rsidR="000D06DB" w:rsidRPr="000D06DB" w:rsidTr="000D06DB">
        <w:tblPrEx>
          <w:tblCellMar>
            <w:top w:w="0" w:type="dxa"/>
            <w:bottom w:w="0" w:type="dxa"/>
          </w:tblCellMar>
        </w:tblPrEx>
        <w:trPr>
          <w:cantSplit/>
        </w:trPr>
        <w:tc>
          <w:tcPr>
            <w:tcW w:w="2449" w:type="dxa"/>
            <w:vMerge/>
            <w:tcBorders>
              <w:top w:val="single" w:sz="8" w:space="0" w:color="152935"/>
              <w:left w:val="nil"/>
              <w:bottom w:val="nil"/>
              <w:right w:val="nil"/>
            </w:tcBorders>
            <w:shd w:val="clear" w:color="auto" w:fill="E0E0E0"/>
          </w:tcPr>
          <w:p w:rsidR="000D06DB" w:rsidRPr="000D06DB" w:rsidRDefault="000D06DB" w:rsidP="000D06DB">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152935"/>
              <w:left w:val="nil"/>
              <w:bottom w:val="nil"/>
              <w:right w:val="nil"/>
            </w:tcBorders>
            <w:shd w:val="clear" w:color="auto" w:fill="E0E0E0"/>
          </w:tcPr>
          <w:p w:rsidR="000D06DB" w:rsidRPr="000D06DB" w:rsidRDefault="000D06DB" w:rsidP="000D06DB">
            <w:pPr>
              <w:autoSpaceDE w:val="0"/>
              <w:autoSpaceDN w:val="0"/>
              <w:adjustRightInd w:val="0"/>
              <w:spacing w:after="0" w:line="240" w:lineRule="auto"/>
              <w:rPr>
                <w:rFonts w:ascii="Arial" w:hAnsi="Arial" w:cs="Arial"/>
                <w:color w:val="010205"/>
                <w:sz w:val="18"/>
                <w:szCs w:val="18"/>
              </w:rPr>
            </w:pPr>
          </w:p>
        </w:tc>
        <w:tc>
          <w:tcPr>
            <w:tcW w:w="1607" w:type="dxa"/>
            <w:tcBorders>
              <w:top w:val="single" w:sz="8" w:space="0" w:color="AEAEAE"/>
              <w:left w:val="nil"/>
              <w:bottom w:val="nil"/>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Expected Count</w:t>
            </w:r>
          </w:p>
        </w:tc>
        <w:tc>
          <w:tcPr>
            <w:tcW w:w="1024" w:type="dxa"/>
            <w:tcBorders>
              <w:top w:val="single" w:sz="8" w:space="0" w:color="AEAEAE"/>
              <w:left w:val="nil"/>
              <w:bottom w:val="nil"/>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336.8</w:t>
            </w:r>
          </w:p>
        </w:tc>
        <w:tc>
          <w:tcPr>
            <w:tcW w:w="1024" w:type="dxa"/>
            <w:tcBorders>
              <w:top w:val="single" w:sz="8" w:space="0" w:color="AEAEAE"/>
              <w:left w:val="single" w:sz="8" w:space="0" w:color="E0E0E0"/>
              <w:bottom w:val="nil"/>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1.5</w:t>
            </w:r>
          </w:p>
        </w:tc>
        <w:tc>
          <w:tcPr>
            <w:tcW w:w="1270" w:type="dxa"/>
            <w:tcBorders>
              <w:top w:val="single" w:sz="8" w:space="0" w:color="AEAEAE"/>
              <w:left w:val="single" w:sz="8" w:space="0" w:color="E0E0E0"/>
              <w:bottom w:val="nil"/>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443.6</w:t>
            </w:r>
          </w:p>
        </w:tc>
        <w:tc>
          <w:tcPr>
            <w:tcW w:w="1024" w:type="dxa"/>
            <w:tcBorders>
              <w:top w:val="single" w:sz="8" w:space="0" w:color="AEAEAE"/>
              <w:left w:val="single" w:sz="8" w:space="0" w:color="E0E0E0"/>
              <w:bottom w:val="nil"/>
              <w:right w:val="nil"/>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782.0</w:t>
            </w:r>
          </w:p>
        </w:tc>
      </w:tr>
      <w:tr w:rsidR="000D06DB" w:rsidRPr="000D06DB" w:rsidTr="000D06DB">
        <w:tblPrEx>
          <w:tblCellMar>
            <w:top w:w="0" w:type="dxa"/>
            <w:bottom w:w="0" w:type="dxa"/>
          </w:tblCellMar>
        </w:tblPrEx>
        <w:trPr>
          <w:cantSplit/>
        </w:trPr>
        <w:tc>
          <w:tcPr>
            <w:tcW w:w="2449" w:type="dxa"/>
            <w:vMerge/>
            <w:tcBorders>
              <w:top w:val="single" w:sz="8" w:space="0" w:color="152935"/>
              <w:left w:val="nil"/>
              <w:bottom w:val="nil"/>
              <w:right w:val="nil"/>
            </w:tcBorders>
            <w:shd w:val="clear" w:color="auto" w:fill="E0E0E0"/>
          </w:tcPr>
          <w:p w:rsidR="000D06DB" w:rsidRPr="000D06DB" w:rsidRDefault="000D06DB" w:rsidP="000D06DB">
            <w:pPr>
              <w:autoSpaceDE w:val="0"/>
              <w:autoSpaceDN w:val="0"/>
              <w:adjustRightInd w:val="0"/>
              <w:spacing w:after="0" w:line="240" w:lineRule="auto"/>
              <w:rPr>
                <w:rFonts w:ascii="Arial" w:hAnsi="Arial" w:cs="Arial"/>
                <w:color w:val="010205"/>
                <w:sz w:val="18"/>
                <w:szCs w:val="18"/>
              </w:rPr>
            </w:pPr>
          </w:p>
        </w:tc>
        <w:tc>
          <w:tcPr>
            <w:tcW w:w="734" w:type="dxa"/>
            <w:vMerge w:val="restart"/>
            <w:tcBorders>
              <w:top w:val="single" w:sz="8" w:space="0" w:color="AEAEAE"/>
              <w:left w:val="nil"/>
              <w:bottom w:val="nil"/>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1</w:t>
            </w:r>
          </w:p>
        </w:tc>
        <w:tc>
          <w:tcPr>
            <w:tcW w:w="1607" w:type="dxa"/>
            <w:tcBorders>
              <w:top w:val="single" w:sz="8" w:space="0" w:color="AEAEAE"/>
              <w:left w:val="nil"/>
              <w:bottom w:val="single" w:sz="8" w:space="0" w:color="AEAEAE"/>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749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1</w:t>
            </w:r>
          </w:p>
        </w:tc>
        <w:tc>
          <w:tcPr>
            <w:tcW w:w="1270" w:type="dxa"/>
            <w:tcBorders>
              <w:top w:val="single" w:sz="8" w:space="0" w:color="AEAEAE"/>
              <w:left w:val="single" w:sz="8" w:space="0" w:color="E0E0E0"/>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1001</w:t>
            </w:r>
          </w:p>
        </w:tc>
        <w:tc>
          <w:tcPr>
            <w:tcW w:w="1024" w:type="dxa"/>
            <w:tcBorders>
              <w:top w:val="single" w:sz="8" w:space="0" w:color="AEAEAE"/>
              <w:left w:val="single" w:sz="8" w:space="0" w:color="E0E0E0"/>
              <w:bottom w:val="single" w:sz="8" w:space="0" w:color="AEAEAE"/>
              <w:right w:val="nil"/>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1751</w:t>
            </w:r>
          </w:p>
        </w:tc>
      </w:tr>
      <w:tr w:rsidR="000D06DB" w:rsidRPr="000D06DB" w:rsidTr="000D06DB">
        <w:tblPrEx>
          <w:tblCellMar>
            <w:top w:w="0" w:type="dxa"/>
            <w:bottom w:w="0" w:type="dxa"/>
          </w:tblCellMar>
        </w:tblPrEx>
        <w:trPr>
          <w:cantSplit/>
        </w:trPr>
        <w:tc>
          <w:tcPr>
            <w:tcW w:w="2449" w:type="dxa"/>
            <w:vMerge/>
            <w:tcBorders>
              <w:top w:val="single" w:sz="8" w:space="0" w:color="152935"/>
              <w:left w:val="nil"/>
              <w:bottom w:val="nil"/>
              <w:right w:val="nil"/>
            </w:tcBorders>
            <w:shd w:val="clear" w:color="auto" w:fill="E0E0E0"/>
          </w:tcPr>
          <w:p w:rsidR="000D06DB" w:rsidRPr="000D06DB" w:rsidRDefault="000D06DB" w:rsidP="000D06DB">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AEAEAE"/>
              <w:left w:val="nil"/>
              <w:bottom w:val="nil"/>
              <w:right w:val="nil"/>
            </w:tcBorders>
            <w:shd w:val="clear" w:color="auto" w:fill="E0E0E0"/>
          </w:tcPr>
          <w:p w:rsidR="000D06DB" w:rsidRPr="000D06DB" w:rsidRDefault="000D06DB" w:rsidP="000D06DB">
            <w:pPr>
              <w:autoSpaceDE w:val="0"/>
              <w:autoSpaceDN w:val="0"/>
              <w:adjustRightInd w:val="0"/>
              <w:spacing w:after="0" w:line="240" w:lineRule="auto"/>
              <w:rPr>
                <w:rFonts w:ascii="Arial" w:hAnsi="Arial" w:cs="Arial"/>
                <w:color w:val="010205"/>
                <w:sz w:val="18"/>
                <w:szCs w:val="18"/>
              </w:rPr>
            </w:pPr>
          </w:p>
        </w:tc>
        <w:tc>
          <w:tcPr>
            <w:tcW w:w="1607" w:type="dxa"/>
            <w:tcBorders>
              <w:top w:val="single" w:sz="8" w:space="0" w:color="AEAEAE"/>
              <w:left w:val="nil"/>
              <w:bottom w:val="nil"/>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Expected Count</w:t>
            </w:r>
          </w:p>
        </w:tc>
        <w:tc>
          <w:tcPr>
            <w:tcW w:w="1024" w:type="dxa"/>
            <w:tcBorders>
              <w:top w:val="single" w:sz="8" w:space="0" w:color="AEAEAE"/>
              <w:left w:val="nil"/>
              <w:bottom w:val="nil"/>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754.2</w:t>
            </w:r>
          </w:p>
        </w:tc>
        <w:tc>
          <w:tcPr>
            <w:tcW w:w="1024" w:type="dxa"/>
            <w:tcBorders>
              <w:top w:val="single" w:sz="8" w:space="0" w:color="AEAEAE"/>
              <w:left w:val="single" w:sz="8" w:space="0" w:color="E0E0E0"/>
              <w:bottom w:val="nil"/>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3.5</w:t>
            </w:r>
          </w:p>
        </w:tc>
        <w:tc>
          <w:tcPr>
            <w:tcW w:w="1270" w:type="dxa"/>
            <w:tcBorders>
              <w:top w:val="single" w:sz="8" w:space="0" w:color="AEAEAE"/>
              <w:left w:val="single" w:sz="8" w:space="0" w:color="E0E0E0"/>
              <w:bottom w:val="nil"/>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993.4</w:t>
            </w:r>
          </w:p>
        </w:tc>
        <w:tc>
          <w:tcPr>
            <w:tcW w:w="1024" w:type="dxa"/>
            <w:tcBorders>
              <w:top w:val="single" w:sz="8" w:space="0" w:color="AEAEAE"/>
              <w:left w:val="single" w:sz="8" w:space="0" w:color="E0E0E0"/>
              <w:bottom w:val="nil"/>
              <w:right w:val="nil"/>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1751.0</w:t>
            </w:r>
          </w:p>
        </w:tc>
      </w:tr>
      <w:tr w:rsidR="000D06DB" w:rsidRPr="000D06DB" w:rsidTr="000D06DB">
        <w:tblPrEx>
          <w:tblCellMar>
            <w:top w:w="0" w:type="dxa"/>
            <w:bottom w:w="0" w:type="dxa"/>
          </w:tblCellMar>
        </w:tblPrEx>
        <w:trPr>
          <w:cantSplit/>
        </w:trPr>
        <w:tc>
          <w:tcPr>
            <w:tcW w:w="3183" w:type="dxa"/>
            <w:gridSpan w:val="2"/>
            <w:vMerge w:val="restart"/>
            <w:tcBorders>
              <w:top w:val="single" w:sz="8" w:space="0" w:color="AEAEAE"/>
              <w:left w:val="nil"/>
              <w:bottom w:val="single" w:sz="8" w:space="0" w:color="152935"/>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Total</w:t>
            </w:r>
          </w:p>
        </w:tc>
        <w:tc>
          <w:tcPr>
            <w:tcW w:w="1607" w:type="dxa"/>
            <w:tcBorders>
              <w:top w:val="single" w:sz="8" w:space="0" w:color="AEAEAE"/>
              <w:left w:val="nil"/>
              <w:bottom w:val="single" w:sz="8" w:space="0" w:color="AEAEAE"/>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1091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5</w:t>
            </w:r>
          </w:p>
        </w:tc>
        <w:tc>
          <w:tcPr>
            <w:tcW w:w="1270" w:type="dxa"/>
            <w:tcBorders>
              <w:top w:val="single" w:sz="8" w:space="0" w:color="AEAEAE"/>
              <w:left w:val="single" w:sz="8" w:space="0" w:color="E0E0E0"/>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1437</w:t>
            </w:r>
          </w:p>
        </w:tc>
        <w:tc>
          <w:tcPr>
            <w:tcW w:w="1024" w:type="dxa"/>
            <w:tcBorders>
              <w:top w:val="single" w:sz="8" w:space="0" w:color="AEAEAE"/>
              <w:left w:val="single" w:sz="8" w:space="0" w:color="E0E0E0"/>
              <w:bottom w:val="single" w:sz="8" w:space="0" w:color="AEAEAE"/>
              <w:right w:val="nil"/>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2533</w:t>
            </w:r>
          </w:p>
        </w:tc>
      </w:tr>
      <w:tr w:rsidR="000D06DB" w:rsidRPr="000D06DB" w:rsidTr="000D06DB">
        <w:tblPrEx>
          <w:tblCellMar>
            <w:top w:w="0" w:type="dxa"/>
            <w:bottom w:w="0" w:type="dxa"/>
          </w:tblCellMar>
        </w:tblPrEx>
        <w:trPr>
          <w:cantSplit/>
        </w:trPr>
        <w:tc>
          <w:tcPr>
            <w:tcW w:w="3183" w:type="dxa"/>
            <w:gridSpan w:val="2"/>
            <w:vMerge/>
            <w:tcBorders>
              <w:top w:val="single" w:sz="8" w:space="0" w:color="AEAEAE"/>
              <w:left w:val="nil"/>
              <w:bottom w:val="single" w:sz="8" w:space="0" w:color="152935"/>
              <w:right w:val="nil"/>
            </w:tcBorders>
            <w:shd w:val="clear" w:color="auto" w:fill="E0E0E0"/>
          </w:tcPr>
          <w:p w:rsidR="000D06DB" w:rsidRPr="000D06DB" w:rsidRDefault="000D06DB" w:rsidP="000D06DB">
            <w:pPr>
              <w:autoSpaceDE w:val="0"/>
              <w:autoSpaceDN w:val="0"/>
              <w:adjustRightInd w:val="0"/>
              <w:spacing w:after="0" w:line="240" w:lineRule="auto"/>
              <w:rPr>
                <w:rFonts w:ascii="Arial" w:hAnsi="Arial" w:cs="Arial"/>
                <w:color w:val="010205"/>
                <w:sz w:val="18"/>
                <w:szCs w:val="18"/>
              </w:rPr>
            </w:pPr>
          </w:p>
        </w:tc>
        <w:tc>
          <w:tcPr>
            <w:tcW w:w="1607" w:type="dxa"/>
            <w:tcBorders>
              <w:top w:val="single" w:sz="8" w:space="0" w:color="AEAEAE"/>
              <w:left w:val="nil"/>
              <w:bottom w:val="single" w:sz="8" w:space="0" w:color="152935"/>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Expected Count</w:t>
            </w:r>
          </w:p>
        </w:tc>
        <w:tc>
          <w:tcPr>
            <w:tcW w:w="1024" w:type="dxa"/>
            <w:tcBorders>
              <w:top w:val="single" w:sz="8" w:space="0" w:color="AEAEAE"/>
              <w:left w:val="nil"/>
              <w:bottom w:val="single" w:sz="8" w:space="0" w:color="152935"/>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1091.0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5.0</w:t>
            </w:r>
          </w:p>
        </w:tc>
        <w:tc>
          <w:tcPr>
            <w:tcW w:w="1270" w:type="dxa"/>
            <w:tcBorders>
              <w:top w:val="single" w:sz="8" w:space="0" w:color="AEAEAE"/>
              <w:left w:val="single" w:sz="8" w:space="0" w:color="E0E0E0"/>
              <w:bottom w:val="single" w:sz="8" w:space="0" w:color="152935"/>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1437.0</w:t>
            </w:r>
          </w:p>
        </w:tc>
        <w:tc>
          <w:tcPr>
            <w:tcW w:w="1024" w:type="dxa"/>
            <w:tcBorders>
              <w:top w:val="single" w:sz="8" w:space="0" w:color="AEAEAE"/>
              <w:left w:val="single" w:sz="8" w:space="0" w:color="E0E0E0"/>
              <w:bottom w:val="single" w:sz="8" w:space="0" w:color="152935"/>
              <w:right w:val="nil"/>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2533.0</w:t>
            </w:r>
          </w:p>
        </w:tc>
      </w:tr>
    </w:tbl>
    <w:p w:rsidR="000D06DB" w:rsidRPr="000D06DB" w:rsidRDefault="000D06DB" w:rsidP="000D06DB">
      <w:pPr>
        <w:autoSpaceDE w:val="0"/>
        <w:autoSpaceDN w:val="0"/>
        <w:adjustRightInd w:val="0"/>
        <w:spacing w:after="0" w:line="240" w:lineRule="auto"/>
        <w:rPr>
          <w:rFonts w:ascii="Times New Roman" w:hAnsi="Times New Roman" w:cs="Times New Roman"/>
          <w:sz w:val="24"/>
          <w:szCs w:val="24"/>
        </w:rPr>
      </w:pPr>
    </w:p>
    <w:tbl>
      <w:tblPr>
        <w:tblW w:w="5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0"/>
        <w:gridCol w:w="1024"/>
        <w:gridCol w:w="1024"/>
        <w:gridCol w:w="1469"/>
      </w:tblGrid>
      <w:tr w:rsidR="000D06DB" w:rsidRPr="000D06DB" w:rsidTr="00103DC6">
        <w:tblPrEx>
          <w:tblCellMar>
            <w:top w:w="0" w:type="dxa"/>
            <w:bottom w:w="0" w:type="dxa"/>
          </w:tblCellMar>
        </w:tblPrEx>
        <w:trPr>
          <w:cantSplit/>
        </w:trPr>
        <w:tc>
          <w:tcPr>
            <w:tcW w:w="5537" w:type="dxa"/>
            <w:gridSpan w:val="4"/>
            <w:tcBorders>
              <w:top w:val="nil"/>
              <w:left w:val="nil"/>
              <w:bottom w:val="nil"/>
              <w:right w:val="nil"/>
            </w:tcBorders>
            <w:shd w:val="clear" w:color="auto" w:fill="FFFFFF"/>
            <w:vAlign w:val="center"/>
          </w:tcPr>
          <w:p w:rsidR="000D06DB" w:rsidRPr="000D06DB" w:rsidRDefault="000D06DB" w:rsidP="000D06DB">
            <w:pPr>
              <w:autoSpaceDE w:val="0"/>
              <w:autoSpaceDN w:val="0"/>
              <w:adjustRightInd w:val="0"/>
              <w:spacing w:after="0" w:line="320" w:lineRule="atLeast"/>
              <w:ind w:left="60" w:right="60"/>
              <w:jc w:val="center"/>
              <w:rPr>
                <w:rFonts w:ascii="Arial" w:hAnsi="Arial" w:cs="Arial"/>
                <w:color w:val="010205"/>
              </w:rPr>
            </w:pPr>
            <w:r w:rsidRPr="000D06DB">
              <w:rPr>
                <w:rFonts w:ascii="Arial" w:hAnsi="Arial" w:cs="Arial"/>
                <w:b/>
                <w:bCs/>
                <w:color w:val="010205"/>
              </w:rPr>
              <w:t>Chi-Square Tests</w:t>
            </w:r>
          </w:p>
        </w:tc>
      </w:tr>
      <w:tr w:rsidR="000D06DB" w:rsidRPr="000D06DB" w:rsidTr="00103DC6">
        <w:tblPrEx>
          <w:tblCellMar>
            <w:top w:w="0" w:type="dxa"/>
            <w:bottom w:w="0" w:type="dxa"/>
          </w:tblCellMar>
        </w:tblPrEx>
        <w:trPr>
          <w:cantSplit/>
        </w:trPr>
        <w:tc>
          <w:tcPr>
            <w:tcW w:w="2020" w:type="dxa"/>
            <w:tcBorders>
              <w:top w:val="nil"/>
              <w:left w:val="nil"/>
              <w:bottom w:val="single" w:sz="8" w:space="0" w:color="152935"/>
              <w:right w:val="nil"/>
            </w:tcBorders>
            <w:shd w:val="clear" w:color="auto" w:fill="FFFFFF"/>
            <w:vAlign w:val="bottom"/>
          </w:tcPr>
          <w:p w:rsidR="000D06DB" w:rsidRPr="000D06DB" w:rsidRDefault="000D06DB" w:rsidP="000D06DB">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rsidR="000D06DB" w:rsidRPr="000D06DB" w:rsidRDefault="000D06DB" w:rsidP="000D06DB">
            <w:pPr>
              <w:autoSpaceDE w:val="0"/>
              <w:autoSpaceDN w:val="0"/>
              <w:adjustRightInd w:val="0"/>
              <w:spacing w:after="0" w:line="320" w:lineRule="atLeast"/>
              <w:ind w:left="60" w:right="60"/>
              <w:jc w:val="center"/>
              <w:rPr>
                <w:rFonts w:ascii="Arial" w:hAnsi="Arial" w:cs="Arial"/>
                <w:color w:val="264A60"/>
                <w:sz w:val="18"/>
                <w:szCs w:val="18"/>
              </w:rPr>
            </w:pPr>
            <w:r w:rsidRPr="000D06DB">
              <w:rPr>
                <w:rFonts w:ascii="Arial" w:hAnsi="Arial" w:cs="Arial"/>
                <w:color w:val="264A60"/>
                <w:sz w:val="18"/>
                <w:szCs w:val="18"/>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0D06DB" w:rsidRPr="000D06DB" w:rsidRDefault="000D06DB" w:rsidP="000D06DB">
            <w:pPr>
              <w:autoSpaceDE w:val="0"/>
              <w:autoSpaceDN w:val="0"/>
              <w:adjustRightInd w:val="0"/>
              <w:spacing w:after="0" w:line="320" w:lineRule="atLeast"/>
              <w:ind w:left="60" w:right="60"/>
              <w:jc w:val="center"/>
              <w:rPr>
                <w:rFonts w:ascii="Arial" w:hAnsi="Arial" w:cs="Arial"/>
                <w:color w:val="264A60"/>
                <w:sz w:val="18"/>
                <w:szCs w:val="18"/>
              </w:rPr>
            </w:pPr>
            <w:r w:rsidRPr="000D06DB">
              <w:rPr>
                <w:rFonts w:ascii="Arial" w:hAnsi="Arial" w:cs="Arial"/>
                <w:color w:val="264A60"/>
                <w:sz w:val="18"/>
                <w:szCs w:val="18"/>
              </w:rPr>
              <w:t>df</w:t>
            </w:r>
          </w:p>
        </w:tc>
        <w:tc>
          <w:tcPr>
            <w:tcW w:w="1469" w:type="dxa"/>
            <w:tcBorders>
              <w:top w:val="nil"/>
              <w:left w:val="single" w:sz="8" w:space="0" w:color="E0E0E0"/>
              <w:bottom w:val="single" w:sz="8" w:space="0" w:color="152935"/>
              <w:right w:val="nil"/>
            </w:tcBorders>
            <w:shd w:val="clear" w:color="auto" w:fill="FFFFFF"/>
            <w:vAlign w:val="bottom"/>
          </w:tcPr>
          <w:p w:rsidR="000D06DB" w:rsidRPr="000D06DB" w:rsidRDefault="000D06DB" w:rsidP="000D06DB">
            <w:pPr>
              <w:autoSpaceDE w:val="0"/>
              <w:autoSpaceDN w:val="0"/>
              <w:adjustRightInd w:val="0"/>
              <w:spacing w:after="0" w:line="320" w:lineRule="atLeast"/>
              <w:ind w:left="60" w:right="60"/>
              <w:jc w:val="center"/>
              <w:rPr>
                <w:rFonts w:ascii="Arial" w:hAnsi="Arial" w:cs="Arial"/>
                <w:color w:val="264A60"/>
                <w:sz w:val="18"/>
                <w:szCs w:val="18"/>
              </w:rPr>
            </w:pPr>
            <w:r w:rsidRPr="000D06DB">
              <w:rPr>
                <w:rFonts w:ascii="Arial" w:hAnsi="Arial" w:cs="Arial"/>
                <w:color w:val="264A60"/>
                <w:sz w:val="18"/>
                <w:szCs w:val="18"/>
              </w:rPr>
              <w:t>Asymptotic Significance (2-sided)</w:t>
            </w:r>
          </w:p>
        </w:tc>
      </w:tr>
      <w:tr w:rsidR="000D06DB" w:rsidRPr="000D06DB" w:rsidTr="00103DC6">
        <w:tblPrEx>
          <w:tblCellMar>
            <w:top w:w="0" w:type="dxa"/>
            <w:bottom w:w="0" w:type="dxa"/>
          </w:tblCellMar>
        </w:tblPrEx>
        <w:trPr>
          <w:cantSplit/>
        </w:trPr>
        <w:tc>
          <w:tcPr>
            <w:tcW w:w="2020" w:type="dxa"/>
            <w:tcBorders>
              <w:top w:val="single" w:sz="8" w:space="0" w:color="152935"/>
              <w:left w:val="nil"/>
              <w:bottom w:val="single" w:sz="8" w:space="0" w:color="AEAEAE"/>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Pearson Chi-Square</w:t>
            </w:r>
          </w:p>
        </w:tc>
        <w:tc>
          <w:tcPr>
            <w:tcW w:w="1024" w:type="dxa"/>
            <w:tcBorders>
              <w:top w:val="single" w:sz="8" w:space="0" w:color="152935"/>
              <w:left w:val="nil"/>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5.960</w:t>
            </w:r>
            <w:r w:rsidRPr="000D06DB">
              <w:rPr>
                <w:rFonts w:ascii="Arial" w:hAnsi="Arial" w:cs="Arial"/>
                <w:color w:val="010205"/>
                <w:sz w:val="18"/>
                <w:szCs w:val="18"/>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2</w:t>
            </w:r>
          </w:p>
        </w:tc>
        <w:tc>
          <w:tcPr>
            <w:tcW w:w="1469" w:type="dxa"/>
            <w:tcBorders>
              <w:top w:val="single" w:sz="8" w:space="0" w:color="152935"/>
              <w:left w:val="single" w:sz="8" w:space="0" w:color="E0E0E0"/>
              <w:bottom w:val="single" w:sz="8" w:space="0" w:color="AEAEAE"/>
              <w:right w:val="nil"/>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.051</w:t>
            </w:r>
          </w:p>
        </w:tc>
      </w:tr>
      <w:tr w:rsidR="000D06DB" w:rsidRPr="000D06DB" w:rsidTr="00103DC6">
        <w:tblPrEx>
          <w:tblCellMar>
            <w:top w:w="0" w:type="dxa"/>
            <w:bottom w:w="0" w:type="dxa"/>
          </w:tblCellMar>
        </w:tblPrEx>
        <w:trPr>
          <w:cantSplit/>
        </w:trPr>
        <w:tc>
          <w:tcPr>
            <w:tcW w:w="2020" w:type="dxa"/>
            <w:tcBorders>
              <w:top w:val="single" w:sz="8" w:space="0" w:color="AEAEAE"/>
              <w:left w:val="nil"/>
              <w:bottom w:val="single" w:sz="8" w:space="0" w:color="AEAEAE"/>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Likelihood Ratio</w:t>
            </w:r>
          </w:p>
        </w:tc>
        <w:tc>
          <w:tcPr>
            <w:tcW w:w="1024" w:type="dxa"/>
            <w:tcBorders>
              <w:top w:val="single" w:sz="8" w:space="0" w:color="AEAEAE"/>
              <w:left w:val="nil"/>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5.443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2</w:t>
            </w:r>
          </w:p>
        </w:tc>
        <w:tc>
          <w:tcPr>
            <w:tcW w:w="1469" w:type="dxa"/>
            <w:tcBorders>
              <w:top w:val="single" w:sz="8" w:space="0" w:color="AEAEAE"/>
              <w:left w:val="single" w:sz="8" w:space="0" w:color="E0E0E0"/>
              <w:bottom w:val="single" w:sz="8" w:space="0" w:color="AEAEAE"/>
              <w:right w:val="nil"/>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.066</w:t>
            </w:r>
          </w:p>
        </w:tc>
      </w:tr>
      <w:tr w:rsidR="000D06DB" w:rsidRPr="000D06DB" w:rsidTr="00103DC6">
        <w:tblPrEx>
          <w:tblCellMar>
            <w:top w:w="0" w:type="dxa"/>
            <w:bottom w:w="0" w:type="dxa"/>
          </w:tblCellMar>
        </w:tblPrEx>
        <w:trPr>
          <w:cantSplit/>
        </w:trPr>
        <w:tc>
          <w:tcPr>
            <w:tcW w:w="2020" w:type="dxa"/>
            <w:tcBorders>
              <w:top w:val="single" w:sz="8" w:space="0" w:color="AEAEAE"/>
              <w:left w:val="nil"/>
              <w:bottom w:val="single" w:sz="8" w:space="0" w:color="152935"/>
              <w:right w:val="nil"/>
            </w:tcBorders>
            <w:shd w:val="clear" w:color="auto" w:fill="E0E0E0"/>
          </w:tcPr>
          <w:p w:rsidR="000D06DB" w:rsidRPr="000D06DB" w:rsidRDefault="000D06DB" w:rsidP="000D06DB">
            <w:pPr>
              <w:autoSpaceDE w:val="0"/>
              <w:autoSpaceDN w:val="0"/>
              <w:adjustRightInd w:val="0"/>
              <w:spacing w:after="0" w:line="320" w:lineRule="atLeast"/>
              <w:ind w:left="60" w:right="60"/>
              <w:rPr>
                <w:rFonts w:ascii="Arial" w:hAnsi="Arial" w:cs="Arial"/>
                <w:color w:val="264A60"/>
                <w:sz w:val="18"/>
                <w:szCs w:val="18"/>
              </w:rPr>
            </w:pPr>
            <w:r w:rsidRPr="000D06DB">
              <w:rPr>
                <w:rFonts w:ascii="Arial" w:hAnsi="Arial" w:cs="Arial"/>
                <w:color w:val="264A60"/>
                <w:sz w:val="18"/>
                <w:szCs w:val="18"/>
              </w:rPr>
              <w:t>N of Valid Cases</w:t>
            </w:r>
          </w:p>
        </w:tc>
        <w:tc>
          <w:tcPr>
            <w:tcW w:w="1024" w:type="dxa"/>
            <w:tcBorders>
              <w:top w:val="single" w:sz="8" w:space="0" w:color="AEAEAE"/>
              <w:left w:val="nil"/>
              <w:bottom w:val="single" w:sz="8" w:space="0" w:color="152935"/>
              <w:right w:val="single" w:sz="8" w:space="0" w:color="E0E0E0"/>
            </w:tcBorders>
            <w:shd w:val="clear" w:color="auto" w:fill="FFFFFF"/>
          </w:tcPr>
          <w:p w:rsidR="000D06DB" w:rsidRPr="000D06DB" w:rsidRDefault="000D06DB" w:rsidP="000D06DB">
            <w:pPr>
              <w:autoSpaceDE w:val="0"/>
              <w:autoSpaceDN w:val="0"/>
              <w:adjustRightInd w:val="0"/>
              <w:spacing w:after="0" w:line="320" w:lineRule="atLeast"/>
              <w:ind w:left="60" w:right="60"/>
              <w:jc w:val="right"/>
              <w:rPr>
                <w:rFonts w:ascii="Arial" w:hAnsi="Arial" w:cs="Arial"/>
                <w:color w:val="010205"/>
                <w:sz w:val="18"/>
                <w:szCs w:val="18"/>
              </w:rPr>
            </w:pPr>
            <w:r w:rsidRPr="000D06DB">
              <w:rPr>
                <w:rFonts w:ascii="Arial" w:hAnsi="Arial" w:cs="Arial"/>
                <w:color w:val="010205"/>
                <w:sz w:val="18"/>
                <w:szCs w:val="18"/>
              </w:rPr>
              <w:t>2533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D06DB" w:rsidRPr="000D06DB" w:rsidRDefault="000D06DB" w:rsidP="000D06DB">
            <w:pPr>
              <w:autoSpaceDE w:val="0"/>
              <w:autoSpaceDN w:val="0"/>
              <w:adjustRightInd w:val="0"/>
              <w:spacing w:after="0" w:line="240" w:lineRule="auto"/>
              <w:rPr>
                <w:rFonts w:ascii="Times New Roman" w:hAnsi="Times New Roman" w:cs="Times New Roman"/>
                <w:sz w:val="24"/>
                <w:szCs w:val="24"/>
              </w:rPr>
            </w:pPr>
          </w:p>
        </w:tc>
        <w:tc>
          <w:tcPr>
            <w:tcW w:w="1469" w:type="dxa"/>
            <w:tcBorders>
              <w:top w:val="single" w:sz="8" w:space="0" w:color="AEAEAE"/>
              <w:left w:val="single" w:sz="8" w:space="0" w:color="E0E0E0"/>
              <w:bottom w:val="single" w:sz="8" w:space="0" w:color="152935"/>
              <w:right w:val="nil"/>
            </w:tcBorders>
            <w:shd w:val="clear" w:color="auto" w:fill="FFFFFF"/>
            <w:vAlign w:val="center"/>
          </w:tcPr>
          <w:p w:rsidR="000D06DB" w:rsidRPr="000D06DB" w:rsidRDefault="000D06DB" w:rsidP="000D06DB">
            <w:pPr>
              <w:autoSpaceDE w:val="0"/>
              <w:autoSpaceDN w:val="0"/>
              <w:adjustRightInd w:val="0"/>
              <w:spacing w:after="0" w:line="240" w:lineRule="auto"/>
              <w:rPr>
                <w:rFonts w:ascii="Times New Roman" w:hAnsi="Times New Roman" w:cs="Times New Roman"/>
                <w:sz w:val="24"/>
                <w:szCs w:val="24"/>
              </w:rPr>
            </w:pPr>
          </w:p>
        </w:tc>
      </w:tr>
      <w:tr w:rsidR="000D06DB" w:rsidRPr="000D06DB" w:rsidTr="00103DC6">
        <w:tblPrEx>
          <w:tblCellMar>
            <w:top w:w="0" w:type="dxa"/>
            <w:bottom w:w="0" w:type="dxa"/>
          </w:tblCellMar>
        </w:tblPrEx>
        <w:trPr>
          <w:cantSplit/>
        </w:trPr>
        <w:tc>
          <w:tcPr>
            <w:tcW w:w="5537" w:type="dxa"/>
            <w:gridSpan w:val="4"/>
            <w:tcBorders>
              <w:top w:val="nil"/>
              <w:left w:val="nil"/>
              <w:bottom w:val="nil"/>
              <w:right w:val="nil"/>
            </w:tcBorders>
            <w:shd w:val="clear" w:color="auto" w:fill="FFFFFF"/>
          </w:tcPr>
          <w:p w:rsidR="000D06DB" w:rsidRPr="000D06DB" w:rsidRDefault="000D06DB" w:rsidP="000D06DB">
            <w:pPr>
              <w:autoSpaceDE w:val="0"/>
              <w:autoSpaceDN w:val="0"/>
              <w:adjustRightInd w:val="0"/>
              <w:spacing w:after="0" w:line="320" w:lineRule="atLeast"/>
              <w:ind w:left="60" w:right="60"/>
              <w:rPr>
                <w:rFonts w:ascii="Arial" w:hAnsi="Arial" w:cs="Arial"/>
                <w:color w:val="010205"/>
                <w:sz w:val="18"/>
                <w:szCs w:val="18"/>
              </w:rPr>
            </w:pPr>
            <w:r w:rsidRPr="000D06DB">
              <w:rPr>
                <w:rFonts w:ascii="Arial" w:hAnsi="Arial" w:cs="Arial"/>
                <w:color w:val="010205"/>
                <w:sz w:val="18"/>
                <w:szCs w:val="18"/>
              </w:rPr>
              <w:t>a. 2 cells (33.3%) have expected count less than 5. The minimum expected count is 1.54.</w:t>
            </w:r>
          </w:p>
        </w:tc>
      </w:tr>
    </w:tbl>
    <w:p w:rsidR="00103DC6" w:rsidRDefault="00103DC6" w:rsidP="00103DC6">
      <w:pPr>
        <w:autoSpaceDE w:val="0"/>
        <w:autoSpaceDN w:val="0"/>
        <w:adjustRightInd w:val="0"/>
        <w:spacing w:after="0" w:line="400" w:lineRule="atLeast"/>
        <w:rPr>
          <w:rFonts w:cstheme="minorHAnsi"/>
        </w:rPr>
      </w:pPr>
      <w:r>
        <w:rPr>
          <w:rFonts w:cstheme="minorHAnsi"/>
        </w:rPr>
        <w:t xml:space="preserve">Aspirin </w:t>
      </w:r>
      <w:r w:rsidR="00476846">
        <w:rPr>
          <w:rFonts w:cstheme="minorHAnsi"/>
        </w:rPr>
        <w:t>During</w:t>
      </w:r>
      <w:r>
        <w:rPr>
          <w:rFonts w:cstheme="minorHAnsi"/>
        </w:rPr>
        <w:t xml:space="preserve"> Admission and Re-stroke at 3-month follow-up: Degrees of freedom: 2</w:t>
      </w:r>
    </w:p>
    <w:p w:rsidR="000D06DB" w:rsidRDefault="00103DC6" w:rsidP="007E682C">
      <w:pPr>
        <w:autoSpaceDE w:val="0"/>
        <w:autoSpaceDN w:val="0"/>
        <w:adjustRightInd w:val="0"/>
        <w:spacing w:after="0" w:line="400" w:lineRule="atLeast"/>
        <w:rPr>
          <w:rFonts w:cstheme="minorHAnsi"/>
        </w:rPr>
      </w:pPr>
      <w:r>
        <w:rPr>
          <w:rFonts w:cstheme="minorHAnsi"/>
        </w:rPr>
        <w:t>Once again, two cells have expected count less than 5, and having 33.3% is greater than 20% expected count, therefore we cannot use Pearson Chi-Square, and must once again use the Likelihood Ratio.</w:t>
      </w:r>
      <w:r w:rsidR="00233DC5">
        <w:rPr>
          <w:rFonts w:cstheme="minorHAnsi"/>
        </w:rPr>
        <w:t xml:space="preserve"> The p-value of 0.66 is greater than our significance value of 0.05, so the null hypothesis is accepted, and there is no association between Aspirin during admission and re-stroke at 3-month follow-up.</w:t>
      </w:r>
    </w:p>
    <w:p w:rsidR="00476846" w:rsidRPr="00476846" w:rsidRDefault="00476846" w:rsidP="00476846">
      <w:pPr>
        <w:autoSpaceDE w:val="0"/>
        <w:autoSpaceDN w:val="0"/>
        <w:adjustRightInd w:val="0"/>
        <w:spacing w:after="0" w:line="240" w:lineRule="auto"/>
        <w:rPr>
          <w:rFonts w:ascii="Times New Roman" w:hAnsi="Times New Roman" w:cs="Times New Roman"/>
          <w:sz w:val="24"/>
          <w:szCs w:val="24"/>
        </w:rPr>
      </w:pPr>
    </w:p>
    <w:tbl>
      <w:tblPr>
        <w:tblW w:w="9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18"/>
        <w:gridCol w:w="734"/>
        <w:gridCol w:w="1607"/>
        <w:gridCol w:w="1024"/>
        <w:gridCol w:w="1024"/>
        <w:gridCol w:w="1270"/>
        <w:gridCol w:w="1024"/>
      </w:tblGrid>
      <w:tr w:rsidR="00476846" w:rsidRPr="00476846" w:rsidTr="00476846">
        <w:tblPrEx>
          <w:tblCellMar>
            <w:top w:w="0" w:type="dxa"/>
            <w:bottom w:w="0" w:type="dxa"/>
          </w:tblCellMar>
        </w:tblPrEx>
        <w:trPr>
          <w:cantSplit/>
        </w:trPr>
        <w:tc>
          <w:tcPr>
            <w:tcW w:w="9101" w:type="dxa"/>
            <w:gridSpan w:val="7"/>
            <w:tcBorders>
              <w:top w:val="nil"/>
              <w:left w:val="nil"/>
              <w:bottom w:val="nil"/>
              <w:right w:val="nil"/>
            </w:tcBorders>
            <w:shd w:val="clear" w:color="auto" w:fill="FFFFFF"/>
            <w:vAlign w:val="center"/>
          </w:tcPr>
          <w:p w:rsidR="00476846" w:rsidRPr="00476846" w:rsidRDefault="00476846" w:rsidP="00476846">
            <w:pPr>
              <w:autoSpaceDE w:val="0"/>
              <w:autoSpaceDN w:val="0"/>
              <w:adjustRightInd w:val="0"/>
              <w:spacing w:after="0" w:line="320" w:lineRule="atLeast"/>
              <w:ind w:left="60" w:right="60"/>
              <w:jc w:val="center"/>
              <w:rPr>
                <w:rFonts w:ascii="Arial" w:hAnsi="Arial" w:cs="Arial"/>
                <w:color w:val="010205"/>
              </w:rPr>
            </w:pPr>
            <w:r w:rsidRPr="00476846">
              <w:rPr>
                <w:rFonts w:ascii="Arial" w:hAnsi="Arial" w:cs="Arial"/>
                <w:b/>
                <w:bCs/>
                <w:color w:val="010205"/>
              </w:rPr>
              <w:t>Aspirin_Upon_Discharge * Restroke at 3 mth FU Crosstabulation</w:t>
            </w:r>
          </w:p>
        </w:tc>
      </w:tr>
      <w:tr w:rsidR="00476846" w:rsidRPr="00476846" w:rsidTr="00476846">
        <w:tblPrEx>
          <w:tblCellMar>
            <w:top w:w="0" w:type="dxa"/>
            <w:bottom w:w="0" w:type="dxa"/>
          </w:tblCellMar>
        </w:tblPrEx>
        <w:trPr>
          <w:cantSplit/>
        </w:trPr>
        <w:tc>
          <w:tcPr>
            <w:tcW w:w="4759" w:type="dxa"/>
            <w:gridSpan w:val="3"/>
            <w:vMerge w:val="restart"/>
            <w:tcBorders>
              <w:top w:val="nil"/>
              <w:left w:val="nil"/>
              <w:bottom w:val="nil"/>
              <w:right w:val="nil"/>
            </w:tcBorders>
            <w:shd w:val="clear" w:color="auto" w:fill="FFFFFF"/>
            <w:vAlign w:val="bottom"/>
          </w:tcPr>
          <w:p w:rsidR="00476846" w:rsidRPr="00476846" w:rsidRDefault="00476846" w:rsidP="00476846">
            <w:pPr>
              <w:autoSpaceDE w:val="0"/>
              <w:autoSpaceDN w:val="0"/>
              <w:adjustRightInd w:val="0"/>
              <w:spacing w:after="0" w:line="240" w:lineRule="auto"/>
              <w:rPr>
                <w:rFonts w:ascii="Times New Roman" w:hAnsi="Times New Roman" w:cs="Times New Roman"/>
                <w:sz w:val="24"/>
                <w:szCs w:val="24"/>
              </w:rPr>
            </w:pPr>
          </w:p>
        </w:tc>
        <w:tc>
          <w:tcPr>
            <w:tcW w:w="3318" w:type="dxa"/>
            <w:gridSpan w:val="3"/>
            <w:tcBorders>
              <w:top w:val="nil"/>
              <w:left w:val="nil"/>
              <w:bottom w:val="nil"/>
              <w:right w:val="single" w:sz="8" w:space="0" w:color="E0E0E0"/>
            </w:tcBorders>
            <w:shd w:val="clear" w:color="auto" w:fill="FFFFFF"/>
            <w:vAlign w:val="bottom"/>
          </w:tcPr>
          <w:p w:rsidR="00476846" w:rsidRPr="00476846" w:rsidRDefault="00476846" w:rsidP="00476846">
            <w:pPr>
              <w:autoSpaceDE w:val="0"/>
              <w:autoSpaceDN w:val="0"/>
              <w:adjustRightInd w:val="0"/>
              <w:spacing w:after="0" w:line="320" w:lineRule="atLeast"/>
              <w:ind w:left="60" w:right="60"/>
              <w:jc w:val="center"/>
              <w:rPr>
                <w:rFonts w:ascii="Arial" w:hAnsi="Arial" w:cs="Arial"/>
                <w:color w:val="264A60"/>
                <w:sz w:val="18"/>
                <w:szCs w:val="18"/>
              </w:rPr>
            </w:pPr>
            <w:r w:rsidRPr="00476846">
              <w:rPr>
                <w:rFonts w:ascii="Arial" w:hAnsi="Arial" w:cs="Arial"/>
                <w:color w:val="264A60"/>
                <w:sz w:val="18"/>
                <w:szCs w:val="18"/>
              </w:rPr>
              <w:t>Restroke at 3 mth FU</w:t>
            </w:r>
          </w:p>
        </w:tc>
        <w:tc>
          <w:tcPr>
            <w:tcW w:w="1024" w:type="dxa"/>
            <w:vMerge w:val="restart"/>
            <w:tcBorders>
              <w:top w:val="nil"/>
              <w:left w:val="single" w:sz="8" w:space="0" w:color="E0E0E0"/>
              <w:bottom w:val="nil"/>
              <w:right w:val="nil"/>
            </w:tcBorders>
            <w:shd w:val="clear" w:color="auto" w:fill="FFFFFF"/>
            <w:vAlign w:val="bottom"/>
          </w:tcPr>
          <w:p w:rsidR="00476846" w:rsidRPr="00476846" w:rsidRDefault="00476846" w:rsidP="00476846">
            <w:pPr>
              <w:autoSpaceDE w:val="0"/>
              <w:autoSpaceDN w:val="0"/>
              <w:adjustRightInd w:val="0"/>
              <w:spacing w:after="0" w:line="320" w:lineRule="atLeast"/>
              <w:ind w:left="60" w:right="60"/>
              <w:jc w:val="center"/>
              <w:rPr>
                <w:rFonts w:ascii="Arial" w:hAnsi="Arial" w:cs="Arial"/>
                <w:color w:val="264A60"/>
                <w:sz w:val="18"/>
                <w:szCs w:val="18"/>
              </w:rPr>
            </w:pPr>
            <w:r w:rsidRPr="00476846">
              <w:rPr>
                <w:rFonts w:ascii="Arial" w:hAnsi="Arial" w:cs="Arial"/>
                <w:color w:val="264A60"/>
                <w:sz w:val="18"/>
                <w:szCs w:val="18"/>
              </w:rPr>
              <w:t>Total</w:t>
            </w:r>
          </w:p>
        </w:tc>
      </w:tr>
      <w:tr w:rsidR="00476846" w:rsidRPr="00476846" w:rsidTr="00476846">
        <w:tblPrEx>
          <w:tblCellMar>
            <w:top w:w="0" w:type="dxa"/>
            <w:bottom w:w="0" w:type="dxa"/>
          </w:tblCellMar>
        </w:tblPrEx>
        <w:trPr>
          <w:cantSplit/>
        </w:trPr>
        <w:tc>
          <w:tcPr>
            <w:tcW w:w="4759" w:type="dxa"/>
            <w:gridSpan w:val="3"/>
            <w:vMerge/>
            <w:tcBorders>
              <w:top w:val="nil"/>
              <w:left w:val="nil"/>
              <w:bottom w:val="nil"/>
              <w:right w:val="nil"/>
            </w:tcBorders>
            <w:shd w:val="clear" w:color="auto" w:fill="FFFFFF"/>
            <w:vAlign w:val="bottom"/>
          </w:tcPr>
          <w:p w:rsidR="00476846" w:rsidRPr="00476846" w:rsidRDefault="00476846" w:rsidP="00476846">
            <w:pPr>
              <w:autoSpaceDE w:val="0"/>
              <w:autoSpaceDN w:val="0"/>
              <w:adjustRightInd w:val="0"/>
              <w:spacing w:after="0" w:line="24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rsidR="00476846" w:rsidRPr="00476846" w:rsidRDefault="00476846" w:rsidP="00476846">
            <w:pPr>
              <w:autoSpaceDE w:val="0"/>
              <w:autoSpaceDN w:val="0"/>
              <w:adjustRightInd w:val="0"/>
              <w:spacing w:after="0" w:line="240" w:lineRule="auto"/>
              <w:jc w:val="center"/>
              <w:rPr>
                <w:rFonts w:ascii="Times New Roman" w:hAnsi="Times New Roman" w:cs="Times New Roman"/>
                <w:sz w:val="24"/>
                <w:szCs w:val="24"/>
              </w:rPr>
            </w:pP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476846" w:rsidRPr="00476846" w:rsidRDefault="00476846" w:rsidP="00476846">
            <w:pPr>
              <w:autoSpaceDE w:val="0"/>
              <w:autoSpaceDN w:val="0"/>
              <w:adjustRightInd w:val="0"/>
              <w:spacing w:after="0" w:line="320" w:lineRule="atLeast"/>
              <w:ind w:left="60" w:right="60"/>
              <w:jc w:val="center"/>
              <w:rPr>
                <w:rFonts w:ascii="Arial" w:hAnsi="Arial" w:cs="Arial"/>
                <w:color w:val="264A60"/>
                <w:sz w:val="18"/>
                <w:szCs w:val="18"/>
              </w:rPr>
            </w:pPr>
            <w:r w:rsidRPr="00476846">
              <w:rPr>
                <w:rFonts w:ascii="Arial" w:hAnsi="Arial" w:cs="Arial"/>
                <w:color w:val="264A60"/>
                <w:sz w:val="18"/>
                <w:szCs w:val="18"/>
              </w:rPr>
              <w:t>Infarct</w:t>
            </w:r>
          </w:p>
        </w:tc>
        <w:tc>
          <w:tcPr>
            <w:tcW w:w="1270" w:type="dxa"/>
            <w:tcBorders>
              <w:top w:val="nil"/>
              <w:left w:val="single" w:sz="8" w:space="0" w:color="E0E0E0"/>
              <w:bottom w:val="single" w:sz="8" w:space="0" w:color="152935"/>
              <w:right w:val="single" w:sz="8" w:space="0" w:color="E0E0E0"/>
            </w:tcBorders>
            <w:shd w:val="clear" w:color="auto" w:fill="FFFFFF"/>
            <w:vAlign w:val="bottom"/>
          </w:tcPr>
          <w:p w:rsidR="00476846" w:rsidRPr="00476846" w:rsidRDefault="00476846" w:rsidP="00476846">
            <w:pPr>
              <w:autoSpaceDE w:val="0"/>
              <w:autoSpaceDN w:val="0"/>
              <w:adjustRightInd w:val="0"/>
              <w:spacing w:after="0" w:line="320" w:lineRule="atLeast"/>
              <w:ind w:left="60" w:right="60"/>
              <w:jc w:val="center"/>
              <w:rPr>
                <w:rFonts w:ascii="Arial" w:hAnsi="Arial" w:cs="Arial"/>
                <w:color w:val="264A60"/>
                <w:sz w:val="18"/>
                <w:szCs w:val="18"/>
              </w:rPr>
            </w:pPr>
            <w:r w:rsidRPr="00476846">
              <w:rPr>
                <w:rFonts w:ascii="Arial" w:hAnsi="Arial" w:cs="Arial"/>
                <w:color w:val="264A60"/>
                <w:sz w:val="18"/>
                <w:szCs w:val="18"/>
              </w:rPr>
              <w:t>No restroke</w:t>
            </w:r>
          </w:p>
        </w:tc>
        <w:tc>
          <w:tcPr>
            <w:tcW w:w="1024" w:type="dxa"/>
            <w:vMerge/>
            <w:tcBorders>
              <w:top w:val="nil"/>
              <w:left w:val="single" w:sz="8" w:space="0" w:color="E0E0E0"/>
              <w:bottom w:val="nil"/>
              <w:right w:val="nil"/>
            </w:tcBorders>
            <w:shd w:val="clear" w:color="auto" w:fill="FFFFFF"/>
            <w:vAlign w:val="bottom"/>
          </w:tcPr>
          <w:p w:rsidR="00476846" w:rsidRPr="00476846" w:rsidRDefault="00476846" w:rsidP="00476846">
            <w:pPr>
              <w:autoSpaceDE w:val="0"/>
              <w:autoSpaceDN w:val="0"/>
              <w:adjustRightInd w:val="0"/>
              <w:spacing w:after="0" w:line="240" w:lineRule="auto"/>
              <w:rPr>
                <w:rFonts w:ascii="Arial" w:hAnsi="Arial" w:cs="Arial"/>
                <w:color w:val="264A60"/>
                <w:sz w:val="18"/>
                <w:szCs w:val="18"/>
              </w:rPr>
            </w:pPr>
          </w:p>
        </w:tc>
      </w:tr>
      <w:tr w:rsidR="00476846" w:rsidRPr="00476846" w:rsidTr="00476846">
        <w:tblPrEx>
          <w:tblCellMar>
            <w:top w:w="0" w:type="dxa"/>
            <w:bottom w:w="0" w:type="dxa"/>
          </w:tblCellMar>
        </w:tblPrEx>
        <w:trPr>
          <w:cantSplit/>
        </w:trPr>
        <w:tc>
          <w:tcPr>
            <w:tcW w:w="2418" w:type="dxa"/>
            <w:vMerge w:val="restart"/>
            <w:tcBorders>
              <w:top w:val="single" w:sz="8" w:space="0" w:color="152935"/>
              <w:left w:val="nil"/>
              <w:bottom w:val="nil"/>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Aspirin_Upon_Discharge</w:t>
            </w:r>
          </w:p>
        </w:tc>
        <w:tc>
          <w:tcPr>
            <w:tcW w:w="734" w:type="dxa"/>
            <w:vMerge w:val="restart"/>
            <w:tcBorders>
              <w:top w:val="single" w:sz="8" w:space="0" w:color="152935"/>
              <w:left w:val="nil"/>
              <w:bottom w:val="nil"/>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0</w:t>
            </w:r>
          </w:p>
        </w:tc>
        <w:tc>
          <w:tcPr>
            <w:tcW w:w="1607" w:type="dxa"/>
            <w:tcBorders>
              <w:top w:val="single" w:sz="8" w:space="0" w:color="152935"/>
              <w:left w:val="nil"/>
              <w:bottom w:val="single" w:sz="8" w:space="0" w:color="AEAEAE"/>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Count</w:t>
            </w:r>
          </w:p>
        </w:tc>
        <w:tc>
          <w:tcPr>
            <w:tcW w:w="1024" w:type="dxa"/>
            <w:tcBorders>
              <w:top w:val="single" w:sz="8" w:space="0" w:color="152935"/>
              <w:left w:val="nil"/>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380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5</w:t>
            </w:r>
          </w:p>
        </w:tc>
        <w:tc>
          <w:tcPr>
            <w:tcW w:w="1270" w:type="dxa"/>
            <w:tcBorders>
              <w:top w:val="single" w:sz="8" w:space="0" w:color="152935"/>
              <w:left w:val="single" w:sz="8" w:space="0" w:color="E0E0E0"/>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560</w:t>
            </w:r>
          </w:p>
        </w:tc>
        <w:tc>
          <w:tcPr>
            <w:tcW w:w="1024" w:type="dxa"/>
            <w:tcBorders>
              <w:top w:val="single" w:sz="8" w:space="0" w:color="152935"/>
              <w:left w:val="single" w:sz="8" w:space="0" w:color="E0E0E0"/>
              <w:bottom w:val="single" w:sz="8" w:space="0" w:color="AEAEAE"/>
              <w:right w:val="nil"/>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945</w:t>
            </w:r>
          </w:p>
        </w:tc>
      </w:tr>
      <w:tr w:rsidR="00476846" w:rsidRPr="00476846" w:rsidTr="00476846">
        <w:tblPrEx>
          <w:tblCellMar>
            <w:top w:w="0" w:type="dxa"/>
            <w:bottom w:w="0" w:type="dxa"/>
          </w:tblCellMar>
        </w:tblPrEx>
        <w:trPr>
          <w:cantSplit/>
        </w:trPr>
        <w:tc>
          <w:tcPr>
            <w:tcW w:w="2418" w:type="dxa"/>
            <w:vMerge/>
            <w:tcBorders>
              <w:top w:val="single" w:sz="8" w:space="0" w:color="152935"/>
              <w:left w:val="nil"/>
              <w:bottom w:val="nil"/>
              <w:right w:val="nil"/>
            </w:tcBorders>
            <w:shd w:val="clear" w:color="auto" w:fill="E0E0E0"/>
          </w:tcPr>
          <w:p w:rsidR="00476846" w:rsidRPr="00476846" w:rsidRDefault="00476846" w:rsidP="00476846">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152935"/>
              <w:left w:val="nil"/>
              <w:bottom w:val="nil"/>
              <w:right w:val="nil"/>
            </w:tcBorders>
            <w:shd w:val="clear" w:color="auto" w:fill="E0E0E0"/>
          </w:tcPr>
          <w:p w:rsidR="00476846" w:rsidRPr="00476846" w:rsidRDefault="00476846" w:rsidP="00476846">
            <w:pPr>
              <w:autoSpaceDE w:val="0"/>
              <w:autoSpaceDN w:val="0"/>
              <w:adjustRightInd w:val="0"/>
              <w:spacing w:after="0" w:line="240" w:lineRule="auto"/>
              <w:rPr>
                <w:rFonts w:ascii="Arial" w:hAnsi="Arial" w:cs="Arial"/>
                <w:color w:val="010205"/>
                <w:sz w:val="18"/>
                <w:szCs w:val="18"/>
              </w:rPr>
            </w:pPr>
          </w:p>
        </w:tc>
        <w:tc>
          <w:tcPr>
            <w:tcW w:w="1607" w:type="dxa"/>
            <w:tcBorders>
              <w:top w:val="single" w:sz="8" w:space="0" w:color="AEAEAE"/>
              <w:left w:val="nil"/>
              <w:bottom w:val="nil"/>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Expected Count</w:t>
            </w:r>
          </w:p>
        </w:tc>
        <w:tc>
          <w:tcPr>
            <w:tcW w:w="1024" w:type="dxa"/>
            <w:tcBorders>
              <w:top w:val="single" w:sz="8" w:space="0" w:color="AEAEAE"/>
              <w:left w:val="nil"/>
              <w:bottom w:val="nil"/>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407.0</w:t>
            </w:r>
          </w:p>
        </w:tc>
        <w:tc>
          <w:tcPr>
            <w:tcW w:w="1024" w:type="dxa"/>
            <w:tcBorders>
              <w:top w:val="single" w:sz="8" w:space="0" w:color="AEAEAE"/>
              <w:left w:val="single" w:sz="8" w:space="0" w:color="E0E0E0"/>
              <w:bottom w:val="nil"/>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1.9</w:t>
            </w:r>
          </w:p>
        </w:tc>
        <w:tc>
          <w:tcPr>
            <w:tcW w:w="1270" w:type="dxa"/>
            <w:tcBorders>
              <w:top w:val="single" w:sz="8" w:space="0" w:color="AEAEAE"/>
              <w:left w:val="single" w:sz="8" w:space="0" w:color="E0E0E0"/>
              <w:bottom w:val="nil"/>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536.1</w:t>
            </w:r>
          </w:p>
        </w:tc>
        <w:tc>
          <w:tcPr>
            <w:tcW w:w="1024" w:type="dxa"/>
            <w:tcBorders>
              <w:top w:val="single" w:sz="8" w:space="0" w:color="AEAEAE"/>
              <w:left w:val="single" w:sz="8" w:space="0" w:color="E0E0E0"/>
              <w:bottom w:val="nil"/>
              <w:right w:val="nil"/>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945.0</w:t>
            </w:r>
          </w:p>
        </w:tc>
      </w:tr>
      <w:tr w:rsidR="00476846" w:rsidRPr="00476846" w:rsidTr="00476846">
        <w:tblPrEx>
          <w:tblCellMar>
            <w:top w:w="0" w:type="dxa"/>
            <w:bottom w:w="0" w:type="dxa"/>
          </w:tblCellMar>
        </w:tblPrEx>
        <w:trPr>
          <w:cantSplit/>
        </w:trPr>
        <w:tc>
          <w:tcPr>
            <w:tcW w:w="2418" w:type="dxa"/>
            <w:vMerge/>
            <w:tcBorders>
              <w:top w:val="single" w:sz="8" w:space="0" w:color="152935"/>
              <w:left w:val="nil"/>
              <w:bottom w:val="nil"/>
              <w:right w:val="nil"/>
            </w:tcBorders>
            <w:shd w:val="clear" w:color="auto" w:fill="E0E0E0"/>
          </w:tcPr>
          <w:p w:rsidR="00476846" w:rsidRPr="00476846" w:rsidRDefault="00476846" w:rsidP="00476846">
            <w:pPr>
              <w:autoSpaceDE w:val="0"/>
              <w:autoSpaceDN w:val="0"/>
              <w:adjustRightInd w:val="0"/>
              <w:spacing w:after="0" w:line="240" w:lineRule="auto"/>
              <w:rPr>
                <w:rFonts w:ascii="Arial" w:hAnsi="Arial" w:cs="Arial"/>
                <w:color w:val="010205"/>
                <w:sz w:val="18"/>
                <w:szCs w:val="18"/>
              </w:rPr>
            </w:pPr>
          </w:p>
        </w:tc>
        <w:tc>
          <w:tcPr>
            <w:tcW w:w="734" w:type="dxa"/>
            <w:vMerge w:val="restart"/>
            <w:tcBorders>
              <w:top w:val="single" w:sz="8" w:space="0" w:color="AEAEAE"/>
              <w:left w:val="nil"/>
              <w:bottom w:val="nil"/>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1</w:t>
            </w:r>
          </w:p>
        </w:tc>
        <w:tc>
          <w:tcPr>
            <w:tcW w:w="1607" w:type="dxa"/>
            <w:tcBorders>
              <w:top w:val="single" w:sz="8" w:space="0" w:color="AEAEAE"/>
              <w:left w:val="nil"/>
              <w:bottom w:val="single" w:sz="8" w:space="0" w:color="AEAEAE"/>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711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0</w:t>
            </w:r>
          </w:p>
        </w:tc>
        <w:tc>
          <w:tcPr>
            <w:tcW w:w="1270" w:type="dxa"/>
            <w:tcBorders>
              <w:top w:val="single" w:sz="8" w:space="0" w:color="AEAEAE"/>
              <w:left w:val="single" w:sz="8" w:space="0" w:color="E0E0E0"/>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877</w:t>
            </w:r>
          </w:p>
        </w:tc>
        <w:tc>
          <w:tcPr>
            <w:tcW w:w="1024" w:type="dxa"/>
            <w:tcBorders>
              <w:top w:val="single" w:sz="8" w:space="0" w:color="AEAEAE"/>
              <w:left w:val="single" w:sz="8" w:space="0" w:color="E0E0E0"/>
              <w:bottom w:val="single" w:sz="8" w:space="0" w:color="AEAEAE"/>
              <w:right w:val="nil"/>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1588</w:t>
            </w:r>
          </w:p>
        </w:tc>
      </w:tr>
      <w:tr w:rsidR="00476846" w:rsidRPr="00476846" w:rsidTr="00476846">
        <w:tblPrEx>
          <w:tblCellMar>
            <w:top w:w="0" w:type="dxa"/>
            <w:bottom w:w="0" w:type="dxa"/>
          </w:tblCellMar>
        </w:tblPrEx>
        <w:trPr>
          <w:cantSplit/>
        </w:trPr>
        <w:tc>
          <w:tcPr>
            <w:tcW w:w="2418" w:type="dxa"/>
            <w:vMerge/>
            <w:tcBorders>
              <w:top w:val="single" w:sz="8" w:space="0" w:color="152935"/>
              <w:left w:val="nil"/>
              <w:bottom w:val="nil"/>
              <w:right w:val="nil"/>
            </w:tcBorders>
            <w:shd w:val="clear" w:color="auto" w:fill="E0E0E0"/>
          </w:tcPr>
          <w:p w:rsidR="00476846" w:rsidRPr="00476846" w:rsidRDefault="00476846" w:rsidP="00476846">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AEAEAE"/>
              <w:left w:val="nil"/>
              <w:bottom w:val="nil"/>
              <w:right w:val="nil"/>
            </w:tcBorders>
            <w:shd w:val="clear" w:color="auto" w:fill="E0E0E0"/>
          </w:tcPr>
          <w:p w:rsidR="00476846" w:rsidRPr="00476846" w:rsidRDefault="00476846" w:rsidP="00476846">
            <w:pPr>
              <w:autoSpaceDE w:val="0"/>
              <w:autoSpaceDN w:val="0"/>
              <w:adjustRightInd w:val="0"/>
              <w:spacing w:after="0" w:line="240" w:lineRule="auto"/>
              <w:rPr>
                <w:rFonts w:ascii="Arial" w:hAnsi="Arial" w:cs="Arial"/>
                <w:color w:val="010205"/>
                <w:sz w:val="18"/>
                <w:szCs w:val="18"/>
              </w:rPr>
            </w:pPr>
          </w:p>
        </w:tc>
        <w:tc>
          <w:tcPr>
            <w:tcW w:w="1607" w:type="dxa"/>
            <w:tcBorders>
              <w:top w:val="single" w:sz="8" w:space="0" w:color="AEAEAE"/>
              <w:left w:val="nil"/>
              <w:bottom w:val="nil"/>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Expected Count</w:t>
            </w:r>
          </w:p>
        </w:tc>
        <w:tc>
          <w:tcPr>
            <w:tcW w:w="1024" w:type="dxa"/>
            <w:tcBorders>
              <w:top w:val="single" w:sz="8" w:space="0" w:color="AEAEAE"/>
              <w:left w:val="nil"/>
              <w:bottom w:val="nil"/>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684.0</w:t>
            </w:r>
          </w:p>
        </w:tc>
        <w:tc>
          <w:tcPr>
            <w:tcW w:w="1024" w:type="dxa"/>
            <w:tcBorders>
              <w:top w:val="single" w:sz="8" w:space="0" w:color="AEAEAE"/>
              <w:left w:val="single" w:sz="8" w:space="0" w:color="E0E0E0"/>
              <w:bottom w:val="nil"/>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3.1</w:t>
            </w:r>
          </w:p>
        </w:tc>
        <w:tc>
          <w:tcPr>
            <w:tcW w:w="1270" w:type="dxa"/>
            <w:tcBorders>
              <w:top w:val="single" w:sz="8" w:space="0" w:color="AEAEAE"/>
              <w:left w:val="single" w:sz="8" w:space="0" w:color="E0E0E0"/>
              <w:bottom w:val="nil"/>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900.9</w:t>
            </w:r>
          </w:p>
        </w:tc>
        <w:tc>
          <w:tcPr>
            <w:tcW w:w="1024" w:type="dxa"/>
            <w:tcBorders>
              <w:top w:val="single" w:sz="8" w:space="0" w:color="AEAEAE"/>
              <w:left w:val="single" w:sz="8" w:space="0" w:color="E0E0E0"/>
              <w:bottom w:val="nil"/>
              <w:right w:val="nil"/>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1588.0</w:t>
            </w:r>
          </w:p>
        </w:tc>
      </w:tr>
      <w:tr w:rsidR="00476846" w:rsidRPr="00476846" w:rsidTr="00476846">
        <w:tblPrEx>
          <w:tblCellMar>
            <w:top w:w="0" w:type="dxa"/>
            <w:bottom w:w="0" w:type="dxa"/>
          </w:tblCellMar>
        </w:tblPrEx>
        <w:trPr>
          <w:cantSplit/>
        </w:trPr>
        <w:tc>
          <w:tcPr>
            <w:tcW w:w="3152" w:type="dxa"/>
            <w:gridSpan w:val="2"/>
            <w:vMerge w:val="restart"/>
            <w:tcBorders>
              <w:top w:val="single" w:sz="8" w:space="0" w:color="AEAEAE"/>
              <w:left w:val="nil"/>
              <w:bottom w:val="single" w:sz="8" w:space="0" w:color="152935"/>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Total</w:t>
            </w:r>
          </w:p>
        </w:tc>
        <w:tc>
          <w:tcPr>
            <w:tcW w:w="1607" w:type="dxa"/>
            <w:tcBorders>
              <w:top w:val="single" w:sz="8" w:space="0" w:color="AEAEAE"/>
              <w:left w:val="nil"/>
              <w:bottom w:val="single" w:sz="8" w:space="0" w:color="AEAEAE"/>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1091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5</w:t>
            </w:r>
          </w:p>
        </w:tc>
        <w:tc>
          <w:tcPr>
            <w:tcW w:w="1270" w:type="dxa"/>
            <w:tcBorders>
              <w:top w:val="single" w:sz="8" w:space="0" w:color="AEAEAE"/>
              <w:left w:val="single" w:sz="8" w:space="0" w:color="E0E0E0"/>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1437</w:t>
            </w:r>
          </w:p>
        </w:tc>
        <w:tc>
          <w:tcPr>
            <w:tcW w:w="1024" w:type="dxa"/>
            <w:tcBorders>
              <w:top w:val="single" w:sz="8" w:space="0" w:color="AEAEAE"/>
              <w:left w:val="single" w:sz="8" w:space="0" w:color="E0E0E0"/>
              <w:bottom w:val="single" w:sz="8" w:space="0" w:color="AEAEAE"/>
              <w:right w:val="nil"/>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2533</w:t>
            </w:r>
          </w:p>
        </w:tc>
      </w:tr>
      <w:tr w:rsidR="00476846" w:rsidRPr="00476846" w:rsidTr="00476846">
        <w:tblPrEx>
          <w:tblCellMar>
            <w:top w:w="0" w:type="dxa"/>
            <w:bottom w:w="0" w:type="dxa"/>
          </w:tblCellMar>
        </w:tblPrEx>
        <w:trPr>
          <w:cantSplit/>
        </w:trPr>
        <w:tc>
          <w:tcPr>
            <w:tcW w:w="3152" w:type="dxa"/>
            <w:gridSpan w:val="2"/>
            <w:vMerge/>
            <w:tcBorders>
              <w:top w:val="single" w:sz="8" w:space="0" w:color="AEAEAE"/>
              <w:left w:val="nil"/>
              <w:bottom w:val="single" w:sz="8" w:space="0" w:color="152935"/>
              <w:right w:val="nil"/>
            </w:tcBorders>
            <w:shd w:val="clear" w:color="auto" w:fill="E0E0E0"/>
          </w:tcPr>
          <w:p w:rsidR="00476846" w:rsidRPr="00476846" w:rsidRDefault="00476846" w:rsidP="00476846">
            <w:pPr>
              <w:autoSpaceDE w:val="0"/>
              <w:autoSpaceDN w:val="0"/>
              <w:adjustRightInd w:val="0"/>
              <w:spacing w:after="0" w:line="240" w:lineRule="auto"/>
              <w:rPr>
                <w:rFonts w:ascii="Arial" w:hAnsi="Arial" w:cs="Arial"/>
                <w:color w:val="010205"/>
                <w:sz w:val="18"/>
                <w:szCs w:val="18"/>
              </w:rPr>
            </w:pPr>
          </w:p>
        </w:tc>
        <w:tc>
          <w:tcPr>
            <w:tcW w:w="1607" w:type="dxa"/>
            <w:tcBorders>
              <w:top w:val="single" w:sz="8" w:space="0" w:color="AEAEAE"/>
              <w:left w:val="nil"/>
              <w:bottom w:val="single" w:sz="8" w:space="0" w:color="152935"/>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Expected Count</w:t>
            </w:r>
          </w:p>
        </w:tc>
        <w:tc>
          <w:tcPr>
            <w:tcW w:w="1024" w:type="dxa"/>
            <w:tcBorders>
              <w:top w:val="single" w:sz="8" w:space="0" w:color="AEAEAE"/>
              <w:left w:val="nil"/>
              <w:bottom w:val="single" w:sz="8" w:space="0" w:color="152935"/>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1091.0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5.0</w:t>
            </w:r>
          </w:p>
        </w:tc>
        <w:tc>
          <w:tcPr>
            <w:tcW w:w="1270" w:type="dxa"/>
            <w:tcBorders>
              <w:top w:val="single" w:sz="8" w:space="0" w:color="AEAEAE"/>
              <w:left w:val="single" w:sz="8" w:space="0" w:color="E0E0E0"/>
              <w:bottom w:val="single" w:sz="8" w:space="0" w:color="152935"/>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1437.0</w:t>
            </w:r>
          </w:p>
        </w:tc>
        <w:tc>
          <w:tcPr>
            <w:tcW w:w="1024" w:type="dxa"/>
            <w:tcBorders>
              <w:top w:val="single" w:sz="8" w:space="0" w:color="AEAEAE"/>
              <w:left w:val="single" w:sz="8" w:space="0" w:color="E0E0E0"/>
              <w:bottom w:val="single" w:sz="8" w:space="0" w:color="152935"/>
              <w:right w:val="nil"/>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2533.0</w:t>
            </w:r>
          </w:p>
        </w:tc>
      </w:tr>
    </w:tbl>
    <w:p w:rsidR="00476846" w:rsidRPr="00476846" w:rsidRDefault="00476846" w:rsidP="00476846">
      <w:pPr>
        <w:autoSpaceDE w:val="0"/>
        <w:autoSpaceDN w:val="0"/>
        <w:adjustRightInd w:val="0"/>
        <w:spacing w:after="0" w:line="240" w:lineRule="auto"/>
        <w:rPr>
          <w:rFonts w:ascii="Times New Roman" w:hAnsi="Times New Roman" w:cs="Times New Roman"/>
          <w:sz w:val="24"/>
          <w:szCs w:val="24"/>
        </w:rPr>
      </w:pPr>
    </w:p>
    <w:tbl>
      <w:tblPr>
        <w:tblW w:w="5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0"/>
        <w:gridCol w:w="1024"/>
        <w:gridCol w:w="1024"/>
        <w:gridCol w:w="1469"/>
      </w:tblGrid>
      <w:tr w:rsidR="00476846" w:rsidRPr="00476846" w:rsidTr="00476846">
        <w:tblPrEx>
          <w:tblCellMar>
            <w:top w:w="0" w:type="dxa"/>
            <w:bottom w:w="0" w:type="dxa"/>
          </w:tblCellMar>
        </w:tblPrEx>
        <w:trPr>
          <w:cantSplit/>
        </w:trPr>
        <w:tc>
          <w:tcPr>
            <w:tcW w:w="5537" w:type="dxa"/>
            <w:gridSpan w:val="4"/>
            <w:tcBorders>
              <w:top w:val="nil"/>
              <w:left w:val="nil"/>
              <w:bottom w:val="nil"/>
              <w:right w:val="nil"/>
            </w:tcBorders>
            <w:shd w:val="clear" w:color="auto" w:fill="FFFFFF"/>
            <w:vAlign w:val="center"/>
          </w:tcPr>
          <w:p w:rsidR="00476846" w:rsidRPr="00476846" w:rsidRDefault="00476846" w:rsidP="00476846">
            <w:pPr>
              <w:autoSpaceDE w:val="0"/>
              <w:autoSpaceDN w:val="0"/>
              <w:adjustRightInd w:val="0"/>
              <w:spacing w:after="0" w:line="320" w:lineRule="atLeast"/>
              <w:ind w:left="60" w:right="60"/>
              <w:jc w:val="center"/>
              <w:rPr>
                <w:rFonts w:ascii="Arial" w:hAnsi="Arial" w:cs="Arial"/>
                <w:color w:val="010205"/>
              </w:rPr>
            </w:pPr>
            <w:r w:rsidRPr="00476846">
              <w:rPr>
                <w:rFonts w:ascii="Arial" w:hAnsi="Arial" w:cs="Arial"/>
                <w:b/>
                <w:bCs/>
                <w:color w:val="010205"/>
              </w:rPr>
              <w:lastRenderedPageBreak/>
              <w:t>Chi-Square Tests</w:t>
            </w:r>
          </w:p>
        </w:tc>
      </w:tr>
      <w:tr w:rsidR="00476846" w:rsidRPr="00476846" w:rsidTr="00476846">
        <w:tblPrEx>
          <w:tblCellMar>
            <w:top w:w="0" w:type="dxa"/>
            <w:bottom w:w="0" w:type="dxa"/>
          </w:tblCellMar>
        </w:tblPrEx>
        <w:trPr>
          <w:cantSplit/>
        </w:trPr>
        <w:tc>
          <w:tcPr>
            <w:tcW w:w="2020" w:type="dxa"/>
            <w:tcBorders>
              <w:top w:val="nil"/>
              <w:left w:val="nil"/>
              <w:bottom w:val="single" w:sz="8" w:space="0" w:color="152935"/>
              <w:right w:val="nil"/>
            </w:tcBorders>
            <w:shd w:val="clear" w:color="auto" w:fill="FFFFFF"/>
            <w:vAlign w:val="bottom"/>
          </w:tcPr>
          <w:p w:rsidR="00476846" w:rsidRPr="00476846" w:rsidRDefault="00476846" w:rsidP="00476846">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rsidR="00476846" w:rsidRPr="00476846" w:rsidRDefault="00476846" w:rsidP="00476846">
            <w:pPr>
              <w:autoSpaceDE w:val="0"/>
              <w:autoSpaceDN w:val="0"/>
              <w:adjustRightInd w:val="0"/>
              <w:spacing w:after="0" w:line="320" w:lineRule="atLeast"/>
              <w:ind w:left="60" w:right="60"/>
              <w:jc w:val="center"/>
              <w:rPr>
                <w:rFonts w:ascii="Arial" w:hAnsi="Arial" w:cs="Arial"/>
                <w:color w:val="264A60"/>
                <w:sz w:val="18"/>
                <w:szCs w:val="18"/>
              </w:rPr>
            </w:pPr>
            <w:r w:rsidRPr="00476846">
              <w:rPr>
                <w:rFonts w:ascii="Arial" w:hAnsi="Arial" w:cs="Arial"/>
                <w:color w:val="264A60"/>
                <w:sz w:val="18"/>
                <w:szCs w:val="18"/>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476846" w:rsidRPr="00476846" w:rsidRDefault="00476846" w:rsidP="00476846">
            <w:pPr>
              <w:autoSpaceDE w:val="0"/>
              <w:autoSpaceDN w:val="0"/>
              <w:adjustRightInd w:val="0"/>
              <w:spacing w:after="0" w:line="320" w:lineRule="atLeast"/>
              <w:ind w:left="60" w:right="60"/>
              <w:jc w:val="center"/>
              <w:rPr>
                <w:rFonts w:ascii="Arial" w:hAnsi="Arial" w:cs="Arial"/>
                <w:color w:val="264A60"/>
                <w:sz w:val="18"/>
                <w:szCs w:val="18"/>
              </w:rPr>
            </w:pPr>
            <w:r w:rsidRPr="00476846">
              <w:rPr>
                <w:rFonts w:ascii="Arial" w:hAnsi="Arial" w:cs="Arial"/>
                <w:color w:val="264A60"/>
                <w:sz w:val="18"/>
                <w:szCs w:val="18"/>
              </w:rPr>
              <w:t>df</w:t>
            </w:r>
          </w:p>
        </w:tc>
        <w:tc>
          <w:tcPr>
            <w:tcW w:w="1469" w:type="dxa"/>
            <w:tcBorders>
              <w:top w:val="nil"/>
              <w:left w:val="single" w:sz="8" w:space="0" w:color="E0E0E0"/>
              <w:bottom w:val="single" w:sz="8" w:space="0" w:color="152935"/>
              <w:right w:val="nil"/>
            </w:tcBorders>
            <w:shd w:val="clear" w:color="auto" w:fill="FFFFFF"/>
            <w:vAlign w:val="bottom"/>
          </w:tcPr>
          <w:p w:rsidR="00476846" w:rsidRPr="00476846" w:rsidRDefault="00476846" w:rsidP="00476846">
            <w:pPr>
              <w:autoSpaceDE w:val="0"/>
              <w:autoSpaceDN w:val="0"/>
              <w:adjustRightInd w:val="0"/>
              <w:spacing w:after="0" w:line="320" w:lineRule="atLeast"/>
              <w:ind w:left="60" w:right="60"/>
              <w:jc w:val="center"/>
              <w:rPr>
                <w:rFonts w:ascii="Arial" w:hAnsi="Arial" w:cs="Arial"/>
                <w:color w:val="264A60"/>
                <w:sz w:val="18"/>
                <w:szCs w:val="18"/>
              </w:rPr>
            </w:pPr>
            <w:r w:rsidRPr="00476846">
              <w:rPr>
                <w:rFonts w:ascii="Arial" w:hAnsi="Arial" w:cs="Arial"/>
                <w:color w:val="264A60"/>
                <w:sz w:val="18"/>
                <w:szCs w:val="18"/>
              </w:rPr>
              <w:t>Asymptotic Significance (2-sided)</w:t>
            </w:r>
          </w:p>
        </w:tc>
      </w:tr>
      <w:tr w:rsidR="00476846" w:rsidRPr="00476846" w:rsidTr="00476846">
        <w:tblPrEx>
          <w:tblCellMar>
            <w:top w:w="0" w:type="dxa"/>
            <w:bottom w:w="0" w:type="dxa"/>
          </w:tblCellMar>
        </w:tblPrEx>
        <w:trPr>
          <w:cantSplit/>
        </w:trPr>
        <w:tc>
          <w:tcPr>
            <w:tcW w:w="2020" w:type="dxa"/>
            <w:tcBorders>
              <w:top w:val="single" w:sz="8" w:space="0" w:color="152935"/>
              <w:left w:val="nil"/>
              <w:bottom w:val="single" w:sz="8" w:space="0" w:color="AEAEAE"/>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Pearson Chi-Square</w:t>
            </w:r>
          </w:p>
        </w:tc>
        <w:tc>
          <w:tcPr>
            <w:tcW w:w="1024" w:type="dxa"/>
            <w:tcBorders>
              <w:top w:val="single" w:sz="8" w:space="0" w:color="152935"/>
              <w:left w:val="nil"/>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12.963</w:t>
            </w:r>
            <w:r w:rsidRPr="00476846">
              <w:rPr>
                <w:rFonts w:ascii="Arial" w:hAnsi="Arial" w:cs="Arial"/>
                <w:color w:val="010205"/>
                <w:sz w:val="18"/>
                <w:szCs w:val="18"/>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2</w:t>
            </w:r>
          </w:p>
        </w:tc>
        <w:tc>
          <w:tcPr>
            <w:tcW w:w="1469" w:type="dxa"/>
            <w:tcBorders>
              <w:top w:val="single" w:sz="8" w:space="0" w:color="152935"/>
              <w:left w:val="single" w:sz="8" w:space="0" w:color="E0E0E0"/>
              <w:bottom w:val="single" w:sz="8" w:space="0" w:color="AEAEAE"/>
              <w:right w:val="nil"/>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.002</w:t>
            </w:r>
          </w:p>
        </w:tc>
      </w:tr>
      <w:tr w:rsidR="00476846" w:rsidRPr="00476846" w:rsidTr="00476846">
        <w:tblPrEx>
          <w:tblCellMar>
            <w:top w:w="0" w:type="dxa"/>
            <w:bottom w:w="0" w:type="dxa"/>
          </w:tblCellMar>
        </w:tblPrEx>
        <w:trPr>
          <w:cantSplit/>
        </w:trPr>
        <w:tc>
          <w:tcPr>
            <w:tcW w:w="2020" w:type="dxa"/>
            <w:tcBorders>
              <w:top w:val="single" w:sz="8" w:space="0" w:color="AEAEAE"/>
              <w:left w:val="nil"/>
              <w:bottom w:val="single" w:sz="8" w:space="0" w:color="AEAEAE"/>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Likelihood Ratio</w:t>
            </w:r>
          </w:p>
        </w:tc>
        <w:tc>
          <w:tcPr>
            <w:tcW w:w="1024" w:type="dxa"/>
            <w:tcBorders>
              <w:top w:val="single" w:sz="8" w:space="0" w:color="AEAEAE"/>
              <w:left w:val="nil"/>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14.438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2</w:t>
            </w:r>
          </w:p>
        </w:tc>
        <w:tc>
          <w:tcPr>
            <w:tcW w:w="1469" w:type="dxa"/>
            <w:tcBorders>
              <w:top w:val="single" w:sz="8" w:space="0" w:color="AEAEAE"/>
              <w:left w:val="single" w:sz="8" w:space="0" w:color="E0E0E0"/>
              <w:bottom w:val="single" w:sz="8" w:space="0" w:color="AEAEAE"/>
              <w:right w:val="nil"/>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.001</w:t>
            </w:r>
          </w:p>
        </w:tc>
      </w:tr>
      <w:tr w:rsidR="00476846" w:rsidRPr="00476846" w:rsidTr="00476846">
        <w:tblPrEx>
          <w:tblCellMar>
            <w:top w:w="0" w:type="dxa"/>
            <w:bottom w:w="0" w:type="dxa"/>
          </w:tblCellMar>
        </w:tblPrEx>
        <w:trPr>
          <w:cantSplit/>
        </w:trPr>
        <w:tc>
          <w:tcPr>
            <w:tcW w:w="2020" w:type="dxa"/>
            <w:tcBorders>
              <w:top w:val="single" w:sz="8" w:space="0" w:color="AEAEAE"/>
              <w:left w:val="nil"/>
              <w:bottom w:val="single" w:sz="8" w:space="0" w:color="152935"/>
              <w:right w:val="nil"/>
            </w:tcBorders>
            <w:shd w:val="clear" w:color="auto" w:fill="E0E0E0"/>
          </w:tcPr>
          <w:p w:rsidR="00476846" w:rsidRPr="00476846" w:rsidRDefault="00476846" w:rsidP="00476846">
            <w:pPr>
              <w:autoSpaceDE w:val="0"/>
              <w:autoSpaceDN w:val="0"/>
              <w:adjustRightInd w:val="0"/>
              <w:spacing w:after="0" w:line="320" w:lineRule="atLeast"/>
              <w:ind w:left="60" w:right="60"/>
              <w:rPr>
                <w:rFonts w:ascii="Arial" w:hAnsi="Arial" w:cs="Arial"/>
                <w:color w:val="264A60"/>
                <w:sz w:val="18"/>
                <w:szCs w:val="18"/>
              </w:rPr>
            </w:pPr>
            <w:r w:rsidRPr="00476846">
              <w:rPr>
                <w:rFonts w:ascii="Arial" w:hAnsi="Arial" w:cs="Arial"/>
                <w:color w:val="264A60"/>
                <w:sz w:val="18"/>
                <w:szCs w:val="18"/>
              </w:rPr>
              <w:t>N of Valid Cases</w:t>
            </w:r>
          </w:p>
        </w:tc>
        <w:tc>
          <w:tcPr>
            <w:tcW w:w="1024" w:type="dxa"/>
            <w:tcBorders>
              <w:top w:val="single" w:sz="8" w:space="0" w:color="AEAEAE"/>
              <w:left w:val="nil"/>
              <w:bottom w:val="single" w:sz="8" w:space="0" w:color="152935"/>
              <w:right w:val="single" w:sz="8" w:space="0" w:color="E0E0E0"/>
            </w:tcBorders>
            <w:shd w:val="clear" w:color="auto" w:fill="FFFFFF"/>
          </w:tcPr>
          <w:p w:rsidR="00476846" w:rsidRPr="00476846" w:rsidRDefault="00476846" w:rsidP="00476846">
            <w:pPr>
              <w:autoSpaceDE w:val="0"/>
              <w:autoSpaceDN w:val="0"/>
              <w:adjustRightInd w:val="0"/>
              <w:spacing w:after="0" w:line="320" w:lineRule="atLeast"/>
              <w:ind w:left="60" w:right="60"/>
              <w:jc w:val="right"/>
              <w:rPr>
                <w:rFonts w:ascii="Arial" w:hAnsi="Arial" w:cs="Arial"/>
                <w:color w:val="010205"/>
                <w:sz w:val="18"/>
                <w:szCs w:val="18"/>
              </w:rPr>
            </w:pPr>
            <w:r w:rsidRPr="00476846">
              <w:rPr>
                <w:rFonts w:ascii="Arial" w:hAnsi="Arial" w:cs="Arial"/>
                <w:color w:val="010205"/>
                <w:sz w:val="18"/>
                <w:szCs w:val="18"/>
              </w:rPr>
              <w:t>2533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476846" w:rsidRPr="00476846" w:rsidRDefault="00476846" w:rsidP="00476846">
            <w:pPr>
              <w:autoSpaceDE w:val="0"/>
              <w:autoSpaceDN w:val="0"/>
              <w:adjustRightInd w:val="0"/>
              <w:spacing w:after="0" w:line="240" w:lineRule="auto"/>
              <w:rPr>
                <w:rFonts w:ascii="Times New Roman" w:hAnsi="Times New Roman" w:cs="Times New Roman"/>
                <w:sz w:val="24"/>
                <w:szCs w:val="24"/>
              </w:rPr>
            </w:pPr>
          </w:p>
        </w:tc>
        <w:tc>
          <w:tcPr>
            <w:tcW w:w="1469" w:type="dxa"/>
            <w:tcBorders>
              <w:top w:val="single" w:sz="8" w:space="0" w:color="AEAEAE"/>
              <w:left w:val="single" w:sz="8" w:space="0" w:color="E0E0E0"/>
              <w:bottom w:val="single" w:sz="8" w:space="0" w:color="152935"/>
              <w:right w:val="nil"/>
            </w:tcBorders>
            <w:shd w:val="clear" w:color="auto" w:fill="FFFFFF"/>
            <w:vAlign w:val="center"/>
          </w:tcPr>
          <w:p w:rsidR="00476846" w:rsidRPr="00476846" w:rsidRDefault="00476846" w:rsidP="00476846">
            <w:pPr>
              <w:autoSpaceDE w:val="0"/>
              <w:autoSpaceDN w:val="0"/>
              <w:adjustRightInd w:val="0"/>
              <w:spacing w:after="0" w:line="240" w:lineRule="auto"/>
              <w:rPr>
                <w:rFonts w:ascii="Times New Roman" w:hAnsi="Times New Roman" w:cs="Times New Roman"/>
                <w:sz w:val="24"/>
                <w:szCs w:val="24"/>
              </w:rPr>
            </w:pPr>
          </w:p>
        </w:tc>
      </w:tr>
      <w:tr w:rsidR="00476846" w:rsidRPr="00476846" w:rsidTr="00476846">
        <w:tblPrEx>
          <w:tblCellMar>
            <w:top w:w="0" w:type="dxa"/>
            <w:bottom w:w="0" w:type="dxa"/>
          </w:tblCellMar>
        </w:tblPrEx>
        <w:trPr>
          <w:cantSplit/>
        </w:trPr>
        <w:tc>
          <w:tcPr>
            <w:tcW w:w="5537" w:type="dxa"/>
            <w:gridSpan w:val="4"/>
            <w:tcBorders>
              <w:top w:val="nil"/>
              <w:left w:val="nil"/>
              <w:bottom w:val="nil"/>
              <w:right w:val="nil"/>
            </w:tcBorders>
            <w:shd w:val="clear" w:color="auto" w:fill="FFFFFF"/>
          </w:tcPr>
          <w:p w:rsidR="00476846" w:rsidRPr="00476846" w:rsidRDefault="00476846" w:rsidP="00476846">
            <w:pPr>
              <w:autoSpaceDE w:val="0"/>
              <w:autoSpaceDN w:val="0"/>
              <w:adjustRightInd w:val="0"/>
              <w:spacing w:after="0" w:line="320" w:lineRule="atLeast"/>
              <w:ind w:left="60" w:right="60"/>
              <w:rPr>
                <w:rFonts w:ascii="Arial" w:hAnsi="Arial" w:cs="Arial"/>
                <w:color w:val="010205"/>
                <w:sz w:val="18"/>
                <w:szCs w:val="18"/>
              </w:rPr>
            </w:pPr>
            <w:r w:rsidRPr="00476846">
              <w:rPr>
                <w:rFonts w:ascii="Arial" w:hAnsi="Arial" w:cs="Arial"/>
                <w:color w:val="010205"/>
                <w:sz w:val="18"/>
                <w:szCs w:val="18"/>
              </w:rPr>
              <w:t>a. 2 cells (33.3%) have expected count less than 5. The minimum expected count is 1.87.</w:t>
            </w:r>
          </w:p>
        </w:tc>
      </w:tr>
    </w:tbl>
    <w:p w:rsidR="00476846" w:rsidRDefault="00476846" w:rsidP="00476846">
      <w:pPr>
        <w:autoSpaceDE w:val="0"/>
        <w:autoSpaceDN w:val="0"/>
        <w:adjustRightInd w:val="0"/>
        <w:spacing w:after="0" w:line="400" w:lineRule="atLeast"/>
        <w:rPr>
          <w:rFonts w:cstheme="minorHAnsi"/>
        </w:rPr>
      </w:pPr>
      <w:r>
        <w:rPr>
          <w:rFonts w:cstheme="minorHAnsi"/>
        </w:rPr>
        <w:t>Aspirin Upon Discharge and Re-stroke at 3-month follow-up: Degrees of freedom: 2</w:t>
      </w:r>
    </w:p>
    <w:p w:rsidR="0015287A" w:rsidRDefault="00476846" w:rsidP="00014401">
      <w:pPr>
        <w:autoSpaceDE w:val="0"/>
        <w:autoSpaceDN w:val="0"/>
        <w:adjustRightInd w:val="0"/>
        <w:spacing w:after="0" w:line="400" w:lineRule="atLeast"/>
        <w:rPr>
          <w:rFonts w:cstheme="minorHAnsi"/>
        </w:rPr>
      </w:pPr>
      <w:r>
        <w:rPr>
          <w:rFonts w:cstheme="minorHAnsi"/>
        </w:rPr>
        <w:t>Once again, two cells have expected count less than 5, and having 33.3% is greater than 20% expected count, therefore we cannot use Pearson Chi-Square, and must once again use the Likelihood Ratio. The p-value of 0</w:t>
      </w:r>
      <w:r w:rsidR="00B352B1">
        <w:rPr>
          <w:rFonts w:cstheme="minorHAnsi"/>
        </w:rPr>
        <w:t xml:space="preserve">.001 is much less than the significance value of 0.05, so the null hypothesis is rejected and there is strong association between Aspirin Upon Discharge and </w:t>
      </w:r>
      <w:r w:rsidR="00014401">
        <w:rPr>
          <w:rFonts w:cstheme="minorHAnsi"/>
        </w:rPr>
        <w:t>Re-stroke at 3-month follow-up.</w:t>
      </w:r>
    </w:p>
    <w:p w:rsidR="00014401" w:rsidRDefault="00014401" w:rsidP="00014401">
      <w:pPr>
        <w:autoSpaceDE w:val="0"/>
        <w:autoSpaceDN w:val="0"/>
        <w:adjustRightInd w:val="0"/>
        <w:spacing w:after="0" w:line="400" w:lineRule="atLeast"/>
        <w:rPr>
          <w:rFonts w:cstheme="minorHAnsi"/>
        </w:rPr>
      </w:pPr>
    </w:p>
    <w:p w:rsidR="00014401" w:rsidRDefault="00014401" w:rsidP="00014401">
      <w:pPr>
        <w:autoSpaceDE w:val="0"/>
        <w:autoSpaceDN w:val="0"/>
        <w:adjustRightInd w:val="0"/>
        <w:spacing w:after="0" w:line="400" w:lineRule="atLeast"/>
        <w:rPr>
          <w:rFonts w:cstheme="minorHAnsi"/>
        </w:rPr>
      </w:pPr>
    </w:p>
    <w:p w:rsidR="00014401" w:rsidRPr="00014401" w:rsidRDefault="00014401" w:rsidP="00014401">
      <w:pPr>
        <w:autoSpaceDE w:val="0"/>
        <w:autoSpaceDN w:val="0"/>
        <w:adjustRightInd w:val="0"/>
        <w:spacing w:after="0" w:line="400" w:lineRule="atLeast"/>
        <w:rPr>
          <w:rFonts w:cstheme="minorHAnsi"/>
        </w:rPr>
      </w:pPr>
    </w:p>
    <w:tbl>
      <w:tblPr>
        <w:tblW w:w="9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734"/>
        <w:gridCol w:w="1607"/>
        <w:gridCol w:w="1024"/>
        <w:gridCol w:w="1270"/>
        <w:gridCol w:w="1024"/>
        <w:gridCol w:w="1024"/>
      </w:tblGrid>
      <w:tr w:rsidR="0015287A" w:rsidRPr="0015287A" w:rsidTr="0015287A">
        <w:tblPrEx>
          <w:tblCellMar>
            <w:top w:w="0" w:type="dxa"/>
            <w:bottom w:w="0" w:type="dxa"/>
          </w:tblCellMar>
        </w:tblPrEx>
        <w:trPr>
          <w:cantSplit/>
        </w:trPr>
        <w:tc>
          <w:tcPr>
            <w:tcW w:w="9132" w:type="dxa"/>
            <w:gridSpan w:val="7"/>
            <w:tcBorders>
              <w:top w:val="nil"/>
              <w:left w:val="nil"/>
              <w:bottom w:val="nil"/>
              <w:right w:val="nil"/>
            </w:tcBorders>
            <w:shd w:val="clear" w:color="auto" w:fill="FFFFFF"/>
            <w:vAlign w:val="center"/>
          </w:tcPr>
          <w:p w:rsidR="0015287A" w:rsidRPr="0015287A" w:rsidRDefault="0015287A" w:rsidP="0015287A">
            <w:pPr>
              <w:autoSpaceDE w:val="0"/>
              <w:autoSpaceDN w:val="0"/>
              <w:adjustRightInd w:val="0"/>
              <w:spacing w:after="0" w:line="320" w:lineRule="atLeast"/>
              <w:ind w:left="60" w:right="60"/>
              <w:jc w:val="center"/>
              <w:rPr>
                <w:rFonts w:ascii="Arial" w:hAnsi="Arial" w:cs="Arial"/>
                <w:color w:val="010205"/>
              </w:rPr>
            </w:pPr>
            <w:r w:rsidRPr="0015287A">
              <w:rPr>
                <w:rFonts w:ascii="Arial" w:hAnsi="Arial" w:cs="Arial"/>
                <w:b/>
                <w:bCs/>
                <w:color w:val="010205"/>
              </w:rPr>
              <w:t>Aspirin_Before_Admission * Restroke_at_6_mth_FU Crosstabulation</w:t>
            </w:r>
          </w:p>
        </w:tc>
      </w:tr>
      <w:tr w:rsidR="0015287A" w:rsidRPr="0015287A" w:rsidTr="0015287A">
        <w:tblPrEx>
          <w:tblCellMar>
            <w:top w:w="0" w:type="dxa"/>
            <w:bottom w:w="0" w:type="dxa"/>
          </w:tblCellMar>
        </w:tblPrEx>
        <w:trPr>
          <w:cantSplit/>
        </w:trPr>
        <w:tc>
          <w:tcPr>
            <w:tcW w:w="4790" w:type="dxa"/>
            <w:gridSpan w:val="3"/>
            <w:vMerge w:val="restart"/>
            <w:tcBorders>
              <w:top w:val="nil"/>
              <w:left w:val="nil"/>
              <w:bottom w:val="nil"/>
              <w:right w:val="nil"/>
            </w:tcBorders>
            <w:shd w:val="clear" w:color="auto" w:fill="FFFFFF"/>
            <w:vAlign w:val="bottom"/>
          </w:tcPr>
          <w:p w:rsidR="0015287A" w:rsidRPr="0015287A" w:rsidRDefault="0015287A" w:rsidP="0015287A">
            <w:pPr>
              <w:autoSpaceDE w:val="0"/>
              <w:autoSpaceDN w:val="0"/>
              <w:adjustRightInd w:val="0"/>
              <w:spacing w:after="0" w:line="240" w:lineRule="auto"/>
              <w:rPr>
                <w:rFonts w:ascii="Times New Roman" w:hAnsi="Times New Roman" w:cs="Times New Roman"/>
                <w:sz w:val="24"/>
                <w:szCs w:val="24"/>
              </w:rPr>
            </w:pPr>
          </w:p>
        </w:tc>
        <w:tc>
          <w:tcPr>
            <w:tcW w:w="3318" w:type="dxa"/>
            <w:gridSpan w:val="3"/>
            <w:tcBorders>
              <w:top w:val="nil"/>
              <w:left w:val="nil"/>
              <w:bottom w:val="nil"/>
              <w:right w:val="single" w:sz="8" w:space="0" w:color="E0E0E0"/>
            </w:tcBorders>
            <w:shd w:val="clear" w:color="auto" w:fill="FFFFFF"/>
            <w:vAlign w:val="bottom"/>
          </w:tcPr>
          <w:p w:rsidR="0015287A" w:rsidRPr="0015287A" w:rsidRDefault="0015287A" w:rsidP="0015287A">
            <w:pPr>
              <w:autoSpaceDE w:val="0"/>
              <w:autoSpaceDN w:val="0"/>
              <w:adjustRightInd w:val="0"/>
              <w:spacing w:after="0" w:line="320" w:lineRule="atLeast"/>
              <w:ind w:left="60" w:right="60"/>
              <w:jc w:val="center"/>
              <w:rPr>
                <w:rFonts w:ascii="Arial" w:hAnsi="Arial" w:cs="Arial"/>
                <w:color w:val="264A60"/>
                <w:sz w:val="18"/>
                <w:szCs w:val="18"/>
              </w:rPr>
            </w:pPr>
            <w:r w:rsidRPr="0015287A">
              <w:rPr>
                <w:rFonts w:ascii="Arial" w:hAnsi="Arial" w:cs="Arial"/>
                <w:color w:val="264A60"/>
                <w:sz w:val="18"/>
                <w:szCs w:val="18"/>
              </w:rPr>
              <w:t>Restroke_at_6_mth_FU</w:t>
            </w:r>
          </w:p>
        </w:tc>
        <w:tc>
          <w:tcPr>
            <w:tcW w:w="1024" w:type="dxa"/>
            <w:vMerge w:val="restart"/>
            <w:tcBorders>
              <w:top w:val="nil"/>
              <w:left w:val="single" w:sz="8" w:space="0" w:color="E0E0E0"/>
              <w:bottom w:val="nil"/>
              <w:right w:val="nil"/>
            </w:tcBorders>
            <w:shd w:val="clear" w:color="auto" w:fill="FFFFFF"/>
            <w:vAlign w:val="bottom"/>
          </w:tcPr>
          <w:p w:rsidR="0015287A" w:rsidRPr="0015287A" w:rsidRDefault="0015287A" w:rsidP="0015287A">
            <w:pPr>
              <w:autoSpaceDE w:val="0"/>
              <w:autoSpaceDN w:val="0"/>
              <w:adjustRightInd w:val="0"/>
              <w:spacing w:after="0" w:line="320" w:lineRule="atLeast"/>
              <w:ind w:left="60" w:right="60"/>
              <w:jc w:val="center"/>
              <w:rPr>
                <w:rFonts w:ascii="Arial" w:hAnsi="Arial" w:cs="Arial"/>
                <w:color w:val="264A60"/>
                <w:sz w:val="18"/>
                <w:szCs w:val="18"/>
              </w:rPr>
            </w:pPr>
            <w:r w:rsidRPr="0015287A">
              <w:rPr>
                <w:rFonts w:ascii="Arial" w:hAnsi="Arial" w:cs="Arial"/>
                <w:color w:val="264A60"/>
                <w:sz w:val="18"/>
                <w:szCs w:val="18"/>
              </w:rPr>
              <w:t>Total</w:t>
            </w:r>
          </w:p>
        </w:tc>
      </w:tr>
      <w:tr w:rsidR="0015287A" w:rsidRPr="0015287A" w:rsidTr="0015287A">
        <w:tblPrEx>
          <w:tblCellMar>
            <w:top w:w="0" w:type="dxa"/>
            <w:bottom w:w="0" w:type="dxa"/>
          </w:tblCellMar>
        </w:tblPrEx>
        <w:trPr>
          <w:cantSplit/>
        </w:trPr>
        <w:tc>
          <w:tcPr>
            <w:tcW w:w="4790" w:type="dxa"/>
            <w:gridSpan w:val="3"/>
            <w:vMerge/>
            <w:tcBorders>
              <w:top w:val="nil"/>
              <w:left w:val="nil"/>
              <w:bottom w:val="nil"/>
              <w:right w:val="nil"/>
            </w:tcBorders>
            <w:shd w:val="clear" w:color="auto" w:fill="FFFFFF"/>
            <w:vAlign w:val="bottom"/>
          </w:tcPr>
          <w:p w:rsidR="0015287A" w:rsidRPr="0015287A" w:rsidRDefault="0015287A" w:rsidP="0015287A">
            <w:pPr>
              <w:autoSpaceDE w:val="0"/>
              <w:autoSpaceDN w:val="0"/>
              <w:adjustRightInd w:val="0"/>
              <w:spacing w:after="0" w:line="24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rsidR="0015287A" w:rsidRPr="0015287A" w:rsidRDefault="0015287A" w:rsidP="0015287A">
            <w:pPr>
              <w:autoSpaceDE w:val="0"/>
              <w:autoSpaceDN w:val="0"/>
              <w:adjustRightInd w:val="0"/>
              <w:spacing w:after="0" w:line="240" w:lineRule="auto"/>
              <w:jc w:val="center"/>
              <w:rPr>
                <w:rFonts w:ascii="Times New Roman" w:hAnsi="Times New Roman" w:cs="Times New Roman"/>
                <w:sz w:val="24"/>
                <w:szCs w:val="24"/>
              </w:rPr>
            </w:pPr>
          </w:p>
        </w:tc>
        <w:tc>
          <w:tcPr>
            <w:tcW w:w="1270" w:type="dxa"/>
            <w:tcBorders>
              <w:top w:val="nil"/>
              <w:left w:val="single" w:sz="8" w:space="0" w:color="E0E0E0"/>
              <w:bottom w:val="single" w:sz="8" w:space="0" w:color="152935"/>
              <w:right w:val="single" w:sz="8" w:space="0" w:color="E0E0E0"/>
            </w:tcBorders>
            <w:shd w:val="clear" w:color="auto" w:fill="FFFFFF"/>
            <w:vAlign w:val="bottom"/>
          </w:tcPr>
          <w:p w:rsidR="0015287A" w:rsidRPr="0015287A" w:rsidRDefault="0015287A" w:rsidP="0015287A">
            <w:pPr>
              <w:autoSpaceDE w:val="0"/>
              <w:autoSpaceDN w:val="0"/>
              <w:adjustRightInd w:val="0"/>
              <w:spacing w:after="0" w:line="320" w:lineRule="atLeast"/>
              <w:ind w:left="60" w:right="60"/>
              <w:jc w:val="center"/>
              <w:rPr>
                <w:rFonts w:ascii="Arial" w:hAnsi="Arial" w:cs="Arial"/>
                <w:color w:val="264A60"/>
                <w:sz w:val="18"/>
                <w:szCs w:val="18"/>
              </w:rPr>
            </w:pPr>
            <w:r w:rsidRPr="0015287A">
              <w:rPr>
                <w:rFonts w:ascii="Arial" w:hAnsi="Arial" w:cs="Arial"/>
                <w:color w:val="264A60"/>
                <w:sz w:val="18"/>
                <w:szCs w:val="18"/>
              </w:rPr>
              <w:t>No restroke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15287A" w:rsidRPr="0015287A" w:rsidRDefault="0015287A" w:rsidP="0015287A">
            <w:pPr>
              <w:autoSpaceDE w:val="0"/>
              <w:autoSpaceDN w:val="0"/>
              <w:adjustRightInd w:val="0"/>
              <w:spacing w:after="0" w:line="320" w:lineRule="atLeast"/>
              <w:ind w:left="60" w:right="60"/>
              <w:jc w:val="center"/>
              <w:rPr>
                <w:rFonts w:ascii="Arial" w:hAnsi="Arial" w:cs="Arial"/>
                <w:color w:val="264A60"/>
                <w:sz w:val="18"/>
                <w:szCs w:val="18"/>
              </w:rPr>
            </w:pPr>
            <w:r w:rsidRPr="0015287A">
              <w:rPr>
                <w:rFonts w:ascii="Arial" w:hAnsi="Arial" w:cs="Arial"/>
                <w:color w:val="264A60"/>
                <w:sz w:val="18"/>
                <w:szCs w:val="18"/>
              </w:rPr>
              <w:t>restroke</w:t>
            </w:r>
          </w:p>
        </w:tc>
        <w:tc>
          <w:tcPr>
            <w:tcW w:w="1024" w:type="dxa"/>
            <w:vMerge/>
            <w:tcBorders>
              <w:top w:val="nil"/>
              <w:left w:val="single" w:sz="8" w:space="0" w:color="E0E0E0"/>
              <w:bottom w:val="nil"/>
              <w:right w:val="nil"/>
            </w:tcBorders>
            <w:shd w:val="clear" w:color="auto" w:fill="FFFFFF"/>
            <w:vAlign w:val="bottom"/>
          </w:tcPr>
          <w:p w:rsidR="0015287A" w:rsidRPr="0015287A" w:rsidRDefault="0015287A" w:rsidP="0015287A">
            <w:pPr>
              <w:autoSpaceDE w:val="0"/>
              <w:autoSpaceDN w:val="0"/>
              <w:adjustRightInd w:val="0"/>
              <w:spacing w:after="0" w:line="240" w:lineRule="auto"/>
              <w:rPr>
                <w:rFonts w:ascii="Arial" w:hAnsi="Arial" w:cs="Arial"/>
                <w:color w:val="264A60"/>
                <w:sz w:val="18"/>
                <w:szCs w:val="18"/>
              </w:rPr>
            </w:pPr>
          </w:p>
        </w:tc>
      </w:tr>
      <w:tr w:rsidR="0015287A" w:rsidRPr="0015287A" w:rsidTr="0015287A">
        <w:tblPrEx>
          <w:tblCellMar>
            <w:top w:w="0" w:type="dxa"/>
            <w:bottom w:w="0" w:type="dxa"/>
          </w:tblCellMar>
        </w:tblPrEx>
        <w:trPr>
          <w:cantSplit/>
        </w:trPr>
        <w:tc>
          <w:tcPr>
            <w:tcW w:w="2449" w:type="dxa"/>
            <w:vMerge w:val="restart"/>
            <w:tcBorders>
              <w:top w:val="single" w:sz="8" w:space="0" w:color="152935"/>
              <w:left w:val="nil"/>
              <w:bottom w:val="nil"/>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Aspirin_Before_Admission</w:t>
            </w:r>
          </w:p>
        </w:tc>
        <w:tc>
          <w:tcPr>
            <w:tcW w:w="734" w:type="dxa"/>
            <w:vMerge w:val="restart"/>
            <w:tcBorders>
              <w:top w:val="single" w:sz="8" w:space="0" w:color="152935"/>
              <w:left w:val="nil"/>
              <w:bottom w:val="nil"/>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0</w:t>
            </w:r>
          </w:p>
        </w:tc>
        <w:tc>
          <w:tcPr>
            <w:tcW w:w="1607" w:type="dxa"/>
            <w:tcBorders>
              <w:top w:val="single" w:sz="8" w:space="0" w:color="152935"/>
              <w:left w:val="nil"/>
              <w:bottom w:val="single" w:sz="8" w:space="0" w:color="AEAEAE"/>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Count</w:t>
            </w:r>
          </w:p>
        </w:tc>
        <w:tc>
          <w:tcPr>
            <w:tcW w:w="1024" w:type="dxa"/>
            <w:tcBorders>
              <w:top w:val="single" w:sz="8" w:space="0" w:color="152935"/>
              <w:left w:val="nil"/>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540</w:t>
            </w:r>
          </w:p>
        </w:tc>
        <w:tc>
          <w:tcPr>
            <w:tcW w:w="1270" w:type="dxa"/>
            <w:tcBorders>
              <w:top w:val="single" w:sz="8" w:space="0" w:color="152935"/>
              <w:left w:val="single" w:sz="8" w:space="0" w:color="E0E0E0"/>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1148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nil"/>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1696</w:t>
            </w:r>
          </w:p>
        </w:tc>
      </w:tr>
      <w:tr w:rsidR="0015287A" w:rsidRPr="0015287A" w:rsidTr="0015287A">
        <w:tblPrEx>
          <w:tblCellMar>
            <w:top w:w="0" w:type="dxa"/>
            <w:bottom w:w="0" w:type="dxa"/>
          </w:tblCellMar>
        </w:tblPrEx>
        <w:trPr>
          <w:cantSplit/>
        </w:trPr>
        <w:tc>
          <w:tcPr>
            <w:tcW w:w="2449" w:type="dxa"/>
            <w:vMerge/>
            <w:tcBorders>
              <w:top w:val="single" w:sz="8" w:space="0" w:color="152935"/>
              <w:left w:val="nil"/>
              <w:bottom w:val="nil"/>
              <w:right w:val="nil"/>
            </w:tcBorders>
            <w:shd w:val="clear" w:color="auto" w:fill="E0E0E0"/>
          </w:tcPr>
          <w:p w:rsidR="0015287A" w:rsidRPr="0015287A" w:rsidRDefault="0015287A" w:rsidP="0015287A">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152935"/>
              <w:left w:val="nil"/>
              <w:bottom w:val="nil"/>
              <w:right w:val="nil"/>
            </w:tcBorders>
            <w:shd w:val="clear" w:color="auto" w:fill="E0E0E0"/>
          </w:tcPr>
          <w:p w:rsidR="0015287A" w:rsidRPr="0015287A" w:rsidRDefault="0015287A" w:rsidP="0015287A">
            <w:pPr>
              <w:autoSpaceDE w:val="0"/>
              <w:autoSpaceDN w:val="0"/>
              <w:adjustRightInd w:val="0"/>
              <w:spacing w:after="0" w:line="240" w:lineRule="auto"/>
              <w:rPr>
                <w:rFonts w:ascii="Arial" w:hAnsi="Arial" w:cs="Arial"/>
                <w:color w:val="010205"/>
                <w:sz w:val="18"/>
                <w:szCs w:val="18"/>
              </w:rPr>
            </w:pPr>
          </w:p>
        </w:tc>
        <w:tc>
          <w:tcPr>
            <w:tcW w:w="1607" w:type="dxa"/>
            <w:tcBorders>
              <w:top w:val="single" w:sz="8" w:space="0" w:color="AEAEAE"/>
              <w:left w:val="nil"/>
              <w:bottom w:val="nil"/>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Expected Count</w:t>
            </w:r>
          </w:p>
        </w:tc>
        <w:tc>
          <w:tcPr>
            <w:tcW w:w="1024" w:type="dxa"/>
            <w:tcBorders>
              <w:top w:val="single" w:sz="8" w:space="0" w:color="AEAEAE"/>
              <w:left w:val="nil"/>
              <w:bottom w:val="nil"/>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531.6</w:t>
            </w:r>
          </w:p>
        </w:tc>
        <w:tc>
          <w:tcPr>
            <w:tcW w:w="1270" w:type="dxa"/>
            <w:tcBorders>
              <w:top w:val="single" w:sz="8" w:space="0" w:color="AEAEAE"/>
              <w:left w:val="single" w:sz="8" w:space="0" w:color="E0E0E0"/>
              <w:bottom w:val="nil"/>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1152.3</w:t>
            </w:r>
          </w:p>
        </w:tc>
        <w:tc>
          <w:tcPr>
            <w:tcW w:w="1024" w:type="dxa"/>
            <w:tcBorders>
              <w:top w:val="single" w:sz="8" w:space="0" w:color="AEAEAE"/>
              <w:left w:val="single" w:sz="8" w:space="0" w:color="E0E0E0"/>
              <w:bottom w:val="nil"/>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12.1</w:t>
            </w:r>
          </w:p>
        </w:tc>
        <w:tc>
          <w:tcPr>
            <w:tcW w:w="1024" w:type="dxa"/>
            <w:tcBorders>
              <w:top w:val="single" w:sz="8" w:space="0" w:color="AEAEAE"/>
              <w:left w:val="single" w:sz="8" w:space="0" w:color="E0E0E0"/>
              <w:bottom w:val="nil"/>
              <w:right w:val="nil"/>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1696.0</w:t>
            </w:r>
          </w:p>
        </w:tc>
      </w:tr>
      <w:tr w:rsidR="0015287A" w:rsidRPr="0015287A" w:rsidTr="0015287A">
        <w:tblPrEx>
          <w:tblCellMar>
            <w:top w:w="0" w:type="dxa"/>
            <w:bottom w:w="0" w:type="dxa"/>
          </w:tblCellMar>
        </w:tblPrEx>
        <w:trPr>
          <w:cantSplit/>
        </w:trPr>
        <w:tc>
          <w:tcPr>
            <w:tcW w:w="2449" w:type="dxa"/>
            <w:vMerge/>
            <w:tcBorders>
              <w:top w:val="single" w:sz="8" w:space="0" w:color="152935"/>
              <w:left w:val="nil"/>
              <w:bottom w:val="nil"/>
              <w:right w:val="nil"/>
            </w:tcBorders>
            <w:shd w:val="clear" w:color="auto" w:fill="E0E0E0"/>
          </w:tcPr>
          <w:p w:rsidR="0015287A" w:rsidRPr="0015287A" w:rsidRDefault="0015287A" w:rsidP="0015287A">
            <w:pPr>
              <w:autoSpaceDE w:val="0"/>
              <w:autoSpaceDN w:val="0"/>
              <w:adjustRightInd w:val="0"/>
              <w:spacing w:after="0" w:line="240" w:lineRule="auto"/>
              <w:rPr>
                <w:rFonts w:ascii="Arial" w:hAnsi="Arial" w:cs="Arial"/>
                <w:color w:val="010205"/>
                <w:sz w:val="18"/>
                <w:szCs w:val="18"/>
              </w:rPr>
            </w:pPr>
          </w:p>
        </w:tc>
        <w:tc>
          <w:tcPr>
            <w:tcW w:w="734" w:type="dxa"/>
            <w:vMerge w:val="restart"/>
            <w:tcBorders>
              <w:top w:val="single" w:sz="8" w:space="0" w:color="AEAEAE"/>
              <w:left w:val="nil"/>
              <w:bottom w:val="nil"/>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1</w:t>
            </w:r>
          </w:p>
        </w:tc>
        <w:tc>
          <w:tcPr>
            <w:tcW w:w="1607" w:type="dxa"/>
            <w:tcBorders>
              <w:top w:val="single" w:sz="8" w:space="0" w:color="AEAEAE"/>
              <w:left w:val="nil"/>
              <w:bottom w:val="single" w:sz="8" w:space="0" w:color="AEAEAE"/>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254</w:t>
            </w:r>
          </w:p>
        </w:tc>
        <w:tc>
          <w:tcPr>
            <w:tcW w:w="1270" w:type="dxa"/>
            <w:tcBorders>
              <w:top w:val="single" w:sz="8" w:space="0" w:color="AEAEAE"/>
              <w:left w:val="single" w:sz="8" w:space="0" w:color="E0E0E0"/>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573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nil"/>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837</w:t>
            </w:r>
          </w:p>
        </w:tc>
      </w:tr>
      <w:tr w:rsidR="0015287A" w:rsidRPr="0015287A" w:rsidTr="0015287A">
        <w:tblPrEx>
          <w:tblCellMar>
            <w:top w:w="0" w:type="dxa"/>
            <w:bottom w:w="0" w:type="dxa"/>
          </w:tblCellMar>
        </w:tblPrEx>
        <w:trPr>
          <w:cantSplit/>
        </w:trPr>
        <w:tc>
          <w:tcPr>
            <w:tcW w:w="2449" w:type="dxa"/>
            <w:vMerge/>
            <w:tcBorders>
              <w:top w:val="single" w:sz="8" w:space="0" w:color="152935"/>
              <w:left w:val="nil"/>
              <w:bottom w:val="nil"/>
              <w:right w:val="nil"/>
            </w:tcBorders>
            <w:shd w:val="clear" w:color="auto" w:fill="E0E0E0"/>
          </w:tcPr>
          <w:p w:rsidR="0015287A" w:rsidRPr="0015287A" w:rsidRDefault="0015287A" w:rsidP="0015287A">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AEAEAE"/>
              <w:left w:val="nil"/>
              <w:bottom w:val="nil"/>
              <w:right w:val="nil"/>
            </w:tcBorders>
            <w:shd w:val="clear" w:color="auto" w:fill="E0E0E0"/>
          </w:tcPr>
          <w:p w:rsidR="0015287A" w:rsidRPr="0015287A" w:rsidRDefault="0015287A" w:rsidP="0015287A">
            <w:pPr>
              <w:autoSpaceDE w:val="0"/>
              <w:autoSpaceDN w:val="0"/>
              <w:adjustRightInd w:val="0"/>
              <w:spacing w:after="0" w:line="240" w:lineRule="auto"/>
              <w:rPr>
                <w:rFonts w:ascii="Arial" w:hAnsi="Arial" w:cs="Arial"/>
                <w:color w:val="010205"/>
                <w:sz w:val="18"/>
                <w:szCs w:val="18"/>
              </w:rPr>
            </w:pPr>
          </w:p>
        </w:tc>
        <w:tc>
          <w:tcPr>
            <w:tcW w:w="1607" w:type="dxa"/>
            <w:tcBorders>
              <w:top w:val="single" w:sz="8" w:space="0" w:color="AEAEAE"/>
              <w:left w:val="nil"/>
              <w:bottom w:val="nil"/>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Expected Count</w:t>
            </w:r>
          </w:p>
        </w:tc>
        <w:tc>
          <w:tcPr>
            <w:tcW w:w="1024" w:type="dxa"/>
            <w:tcBorders>
              <w:top w:val="single" w:sz="8" w:space="0" w:color="AEAEAE"/>
              <w:left w:val="nil"/>
              <w:bottom w:val="nil"/>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262.4</w:t>
            </w:r>
          </w:p>
        </w:tc>
        <w:tc>
          <w:tcPr>
            <w:tcW w:w="1270" w:type="dxa"/>
            <w:tcBorders>
              <w:top w:val="single" w:sz="8" w:space="0" w:color="AEAEAE"/>
              <w:left w:val="single" w:sz="8" w:space="0" w:color="E0E0E0"/>
              <w:bottom w:val="nil"/>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568.7</w:t>
            </w:r>
          </w:p>
        </w:tc>
        <w:tc>
          <w:tcPr>
            <w:tcW w:w="1024" w:type="dxa"/>
            <w:tcBorders>
              <w:top w:val="single" w:sz="8" w:space="0" w:color="AEAEAE"/>
              <w:left w:val="single" w:sz="8" w:space="0" w:color="E0E0E0"/>
              <w:bottom w:val="nil"/>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5.9</w:t>
            </w:r>
          </w:p>
        </w:tc>
        <w:tc>
          <w:tcPr>
            <w:tcW w:w="1024" w:type="dxa"/>
            <w:tcBorders>
              <w:top w:val="single" w:sz="8" w:space="0" w:color="AEAEAE"/>
              <w:left w:val="single" w:sz="8" w:space="0" w:color="E0E0E0"/>
              <w:bottom w:val="nil"/>
              <w:right w:val="nil"/>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837.0</w:t>
            </w:r>
          </w:p>
        </w:tc>
      </w:tr>
      <w:tr w:rsidR="0015287A" w:rsidRPr="0015287A" w:rsidTr="0015287A">
        <w:tblPrEx>
          <w:tblCellMar>
            <w:top w:w="0" w:type="dxa"/>
            <w:bottom w:w="0" w:type="dxa"/>
          </w:tblCellMar>
        </w:tblPrEx>
        <w:trPr>
          <w:cantSplit/>
        </w:trPr>
        <w:tc>
          <w:tcPr>
            <w:tcW w:w="3183" w:type="dxa"/>
            <w:gridSpan w:val="2"/>
            <w:vMerge w:val="restart"/>
            <w:tcBorders>
              <w:top w:val="single" w:sz="8" w:space="0" w:color="AEAEAE"/>
              <w:left w:val="nil"/>
              <w:bottom w:val="single" w:sz="8" w:space="0" w:color="152935"/>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Total</w:t>
            </w:r>
          </w:p>
        </w:tc>
        <w:tc>
          <w:tcPr>
            <w:tcW w:w="1607" w:type="dxa"/>
            <w:tcBorders>
              <w:top w:val="single" w:sz="8" w:space="0" w:color="AEAEAE"/>
              <w:left w:val="nil"/>
              <w:bottom w:val="single" w:sz="8" w:space="0" w:color="AEAEAE"/>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794</w:t>
            </w:r>
          </w:p>
        </w:tc>
        <w:tc>
          <w:tcPr>
            <w:tcW w:w="1270" w:type="dxa"/>
            <w:tcBorders>
              <w:top w:val="single" w:sz="8" w:space="0" w:color="AEAEAE"/>
              <w:left w:val="single" w:sz="8" w:space="0" w:color="E0E0E0"/>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1721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nil"/>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2533</w:t>
            </w:r>
          </w:p>
        </w:tc>
      </w:tr>
      <w:tr w:rsidR="0015287A" w:rsidRPr="0015287A" w:rsidTr="0015287A">
        <w:tblPrEx>
          <w:tblCellMar>
            <w:top w:w="0" w:type="dxa"/>
            <w:bottom w:w="0" w:type="dxa"/>
          </w:tblCellMar>
        </w:tblPrEx>
        <w:trPr>
          <w:cantSplit/>
        </w:trPr>
        <w:tc>
          <w:tcPr>
            <w:tcW w:w="3183" w:type="dxa"/>
            <w:gridSpan w:val="2"/>
            <w:vMerge/>
            <w:tcBorders>
              <w:top w:val="single" w:sz="8" w:space="0" w:color="AEAEAE"/>
              <w:left w:val="nil"/>
              <w:bottom w:val="single" w:sz="8" w:space="0" w:color="152935"/>
              <w:right w:val="nil"/>
            </w:tcBorders>
            <w:shd w:val="clear" w:color="auto" w:fill="E0E0E0"/>
          </w:tcPr>
          <w:p w:rsidR="0015287A" w:rsidRPr="0015287A" w:rsidRDefault="0015287A" w:rsidP="0015287A">
            <w:pPr>
              <w:autoSpaceDE w:val="0"/>
              <w:autoSpaceDN w:val="0"/>
              <w:adjustRightInd w:val="0"/>
              <w:spacing w:after="0" w:line="240" w:lineRule="auto"/>
              <w:rPr>
                <w:rFonts w:ascii="Arial" w:hAnsi="Arial" w:cs="Arial"/>
                <w:color w:val="010205"/>
                <w:sz w:val="18"/>
                <w:szCs w:val="18"/>
              </w:rPr>
            </w:pPr>
          </w:p>
        </w:tc>
        <w:tc>
          <w:tcPr>
            <w:tcW w:w="1607" w:type="dxa"/>
            <w:tcBorders>
              <w:top w:val="single" w:sz="8" w:space="0" w:color="AEAEAE"/>
              <w:left w:val="nil"/>
              <w:bottom w:val="single" w:sz="8" w:space="0" w:color="152935"/>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Expected Count</w:t>
            </w:r>
          </w:p>
        </w:tc>
        <w:tc>
          <w:tcPr>
            <w:tcW w:w="1024" w:type="dxa"/>
            <w:tcBorders>
              <w:top w:val="single" w:sz="8" w:space="0" w:color="AEAEAE"/>
              <w:left w:val="nil"/>
              <w:bottom w:val="single" w:sz="8" w:space="0" w:color="152935"/>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794.0</w:t>
            </w:r>
          </w:p>
        </w:tc>
        <w:tc>
          <w:tcPr>
            <w:tcW w:w="1270" w:type="dxa"/>
            <w:tcBorders>
              <w:top w:val="single" w:sz="8" w:space="0" w:color="AEAEAE"/>
              <w:left w:val="single" w:sz="8" w:space="0" w:color="E0E0E0"/>
              <w:bottom w:val="single" w:sz="8" w:space="0" w:color="152935"/>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1721.0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18.0</w:t>
            </w:r>
          </w:p>
        </w:tc>
        <w:tc>
          <w:tcPr>
            <w:tcW w:w="1024" w:type="dxa"/>
            <w:tcBorders>
              <w:top w:val="single" w:sz="8" w:space="0" w:color="AEAEAE"/>
              <w:left w:val="single" w:sz="8" w:space="0" w:color="E0E0E0"/>
              <w:bottom w:val="single" w:sz="8" w:space="0" w:color="152935"/>
              <w:right w:val="nil"/>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2533.0</w:t>
            </w:r>
          </w:p>
        </w:tc>
      </w:tr>
    </w:tbl>
    <w:p w:rsidR="0015287A" w:rsidRPr="0015287A" w:rsidRDefault="0015287A" w:rsidP="0015287A">
      <w:pPr>
        <w:autoSpaceDE w:val="0"/>
        <w:autoSpaceDN w:val="0"/>
        <w:adjustRightInd w:val="0"/>
        <w:spacing w:after="0" w:line="240" w:lineRule="auto"/>
        <w:rPr>
          <w:rFonts w:ascii="Times New Roman" w:hAnsi="Times New Roman" w:cs="Times New Roman"/>
          <w:sz w:val="24"/>
          <w:szCs w:val="24"/>
        </w:rPr>
      </w:pPr>
    </w:p>
    <w:tbl>
      <w:tblPr>
        <w:tblW w:w="5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0"/>
        <w:gridCol w:w="1024"/>
        <w:gridCol w:w="1024"/>
        <w:gridCol w:w="1469"/>
      </w:tblGrid>
      <w:tr w:rsidR="0015287A" w:rsidRPr="0015287A" w:rsidTr="0015287A">
        <w:tblPrEx>
          <w:tblCellMar>
            <w:top w:w="0" w:type="dxa"/>
            <w:bottom w:w="0" w:type="dxa"/>
          </w:tblCellMar>
        </w:tblPrEx>
        <w:trPr>
          <w:cantSplit/>
        </w:trPr>
        <w:tc>
          <w:tcPr>
            <w:tcW w:w="5537" w:type="dxa"/>
            <w:gridSpan w:val="4"/>
            <w:tcBorders>
              <w:top w:val="nil"/>
              <w:left w:val="nil"/>
              <w:bottom w:val="nil"/>
              <w:right w:val="nil"/>
            </w:tcBorders>
            <w:shd w:val="clear" w:color="auto" w:fill="FFFFFF"/>
            <w:vAlign w:val="center"/>
          </w:tcPr>
          <w:p w:rsidR="0015287A" w:rsidRPr="0015287A" w:rsidRDefault="0015287A" w:rsidP="0015287A">
            <w:pPr>
              <w:autoSpaceDE w:val="0"/>
              <w:autoSpaceDN w:val="0"/>
              <w:adjustRightInd w:val="0"/>
              <w:spacing w:after="0" w:line="320" w:lineRule="atLeast"/>
              <w:ind w:left="60" w:right="60"/>
              <w:jc w:val="center"/>
              <w:rPr>
                <w:rFonts w:ascii="Arial" w:hAnsi="Arial" w:cs="Arial"/>
                <w:color w:val="010205"/>
              </w:rPr>
            </w:pPr>
            <w:r w:rsidRPr="0015287A">
              <w:rPr>
                <w:rFonts w:ascii="Arial" w:hAnsi="Arial" w:cs="Arial"/>
                <w:b/>
                <w:bCs/>
                <w:color w:val="010205"/>
              </w:rPr>
              <w:t>Chi-Square Tests</w:t>
            </w:r>
          </w:p>
        </w:tc>
      </w:tr>
      <w:tr w:rsidR="0015287A" w:rsidRPr="0015287A" w:rsidTr="0015287A">
        <w:tblPrEx>
          <w:tblCellMar>
            <w:top w:w="0" w:type="dxa"/>
            <w:bottom w:w="0" w:type="dxa"/>
          </w:tblCellMar>
        </w:tblPrEx>
        <w:trPr>
          <w:cantSplit/>
        </w:trPr>
        <w:tc>
          <w:tcPr>
            <w:tcW w:w="2020" w:type="dxa"/>
            <w:tcBorders>
              <w:top w:val="nil"/>
              <w:left w:val="nil"/>
              <w:bottom w:val="single" w:sz="8" w:space="0" w:color="152935"/>
              <w:right w:val="nil"/>
            </w:tcBorders>
            <w:shd w:val="clear" w:color="auto" w:fill="FFFFFF"/>
            <w:vAlign w:val="bottom"/>
          </w:tcPr>
          <w:p w:rsidR="0015287A" w:rsidRPr="0015287A" w:rsidRDefault="0015287A" w:rsidP="0015287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rsidR="0015287A" w:rsidRPr="0015287A" w:rsidRDefault="0015287A" w:rsidP="0015287A">
            <w:pPr>
              <w:autoSpaceDE w:val="0"/>
              <w:autoSpaceDN w:val="0"/>
              <w:adjustRightInd w:val="0"/>
              <w:spacing w:after="0" w:line="320" w:lineRule="atLeast"/>
              <w:ind w:left="60" w:right="60"/>
              <w:jc w:val="center"/>
              <w:rPr>
                <w:rFonts w:ascii="Arial" w:hAnsi="Arial" w:cs="Arial"/>
                <w:color w:val="264A60"/>
                <w:sz w:val="18"/>
                <w:szCs w:val="18"/>
              </w:rPr>
            </w:pPr>
            <w:r w:rsidRPr="0015287A">
              <w:rPr>
                <w:rFonts w:ascii="Arial" w:hAnsi="Arial" w:cs="Arial"/>
                <w:color w:val="264A60"/>
                <w:sz w:val="18"/>
                <w:szCs w:val="18"/>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15287A" w:rsidRPr="0015287A" w:rsidRDefault="0015287A" w:rsidP="0015287A">
            <w:pPr>
              <w:autoSpaceDE w:val="0"/>
              <w:autoSpaceDN w:val="0"/>
              <w:adjustRightInd w:val="0"/>
              <w:spacing w:after="0" w:line="320" w:lineRule="atLeast"/>
              <w:ind w:left="60" w:right="60"/>
              <w:jc w:val="center"/>
              <w:rPr>
                <w:rFonts w:ascii="Arial" w:hAnsi="Arial" w:cs="Arial"/>
                <w:color w:val="264A60"/>
                <w:sz w:val="18"/>
                <w:szCs w:val="18"/>
              </w:rPr>
            </w:pPr>
            <w:r w:rsidRPr="0015287A">
              <w:rPr>
                <w:rFonts w:ascii="Arial" w:hAnsi="Arial" w:cs="Arial"/>
                <w:color w:val="264A60"/>
                <w:sz w:val="18"/>
                <w:szCs w:val="18"/>
              </w:rPr>
              <w:t>df</w:t>
            </w:r>
          </w:p>
        </w:tc>
        <w:tc>
          <w:tcPr>
            <w:tcW w:w="1469" w:type="dxa"/>
            <w:tcBorders>
              <w:top w:val="nil"/>
              <w:left w:val="single" w:sz="8" w:space="0" w:color="E0E0E0"/>
              <w:bottom w:val="single" w:sz="8" w:space="0" w:color="152935"/>
              <w:right w:val="nil"/>
            </w:tcBorders>
            <w:shd w:val="clear" w:color="auto" w:fill="FFFFFF"/>
            <w:vAlign w:val="bottom"/>
          </w:tcPr>
          <w:p w:rsidR="0015287A" w:rsidRPr="0015287A" w:rsidRDefault="0015287A" w:rsidP="0015287A">
            <w:pPr>
              <w:autoSpaceDE w:val="0"/>
              <w:autoSpaceDN w:val="0"/>
              <w:adjustRightInd w:val="0"/>
              <w:spacing w:after="0" w:line="320" w:lineRule="atLeast"/>
              <w:ind w:left="60" w:right="60"/>
              <w:jc w:val="center"/>
              <w:rPr>
                <w:rFonts w:ascii="Arial" w:hAnsi="Arial" w:cs="Arial"/>
                <w:color w:val="264A60"/>
                <w:sz w:val="18"/>
                <w:szCs w:val="18"/>
              </w:rPr>
            </w:pPr>
            <w:r w:rsidRPr="0015287A">
              <w:rPr>
                <w:rFonts w:ascii="Arial" w:hAnsi="Arial" w:cs="Arial"/>
                <w:color w:val="264A60"/>
                <w:sz w:val="18"/>
                <w:szCs w:val="18"/>
              </w:rPr>
              <w:t>Asymptotic Significance (2-sided)</w:t>
            </w:r>
          </w:p>
        </w:tc>
      </w:tr>
      <w:tr w:rsidR="0015287A" w:rsidRPr="0015287A" w:rsidTr="0015287A">
        <w:tblPrEx>
          <w:tblCellMar>
            <w:top w:w="0" w:type="dxa"/>
            <w:bottom w:w="0" w:type="dxa"/>
          </w:tblCellMar>
        </w:tblPrEx>
        <w:trPr>
          <w:cantSplit/>
        </w:trPr>
        <w:tc>
          <w:tcPr>
            <w:tcW w:w="2020" w:type="dxa"/>
            <w:tcBorders>
              <w:top w:val="single" w:sz="8" w:space="0" w:color="152935"/>
              <w:left w:val="nil"/>
              <w:bottom w:val="single" w:sz="8" w:space="0" w:color="AEAEAE"/>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Pearson Chi-Square</w:t>
            </w:r>
          </w:p>
        </w:tc>
        <w:tc>
          <w:tcPr>
            <w:tcW w:w="1024" w:type="dxa"/>
            <w:tcBorders>
              <w:top w:val="single" w:sz="8" w:space="0" w:color="152935"/>
              <w:left w:val="nil"/>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4.570</w:t>
            </w:r>
            <w:r w:rsidRPr="0015287A">
              <w:rPr>
                <w:rFonts w:ascii="Arial" w:hAnsi="Arial" w:cs="Arial"/>
                <w:color w:val="010205"/>
                <w:sz w:val="18"/>
                <w:szCs w:val="18"/>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2</w:t>
            </w:r>
          </w:p>
        </w:tc>
        <w:tc>
          <w:tcPr>
            <w:tcW w:w="1469" w:type="dxa"/>
            <w:tcBorders>
              <w:top w:val="single" w:sz="8" w:space="0" w:color="152935"/>
              <w:left w:val="single" w:sz="8" w:space="0" w:color="E0E0E0"/>
              <w:bottom w:val="single" w:sz="8" w:space="0" w:color="AEAEAE"/>
              <w:right w:val="nil"/>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.102</w:t>
            </w:r>
          </w:p>
        </w:tc>
      </w:tr>
      <w:tr w:rsidR="0015287A" w:rsidRPr="0015287A" w:rsidTr="0015287A">
        <w:tblPrEx>
          <w:tblCellMar>
            <w:top w:w="0" w:type="dxa"/>
            <w:bottom w:w="0" w:type="dxa"/>
          </w:tblCellMar>
        </w:tblPrEx>
        <w:trPr>
          <w:cantSplit/>
        </w:trPr>
        <w:tc>
          <w:tcPr>
            <w:tcW w:w="2020" w:type="dxa"/>
            <w:tcBorders>
              <w:top w:val="single" w:sz="8" w:space="0" w:color="AEAEAE"/>
              <w:left w:val="nil"/>
              <w:bottom w:val="single" w:sz="8" w:space="0" w:color="AEAEAE"/>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Likelihood Ratio</w:t>
            </w:r>
          </w:p>
        </w:tc>
        <w:tc>
          <w:tcPr>
            <w:tcW w:w="1024" w:type="dxa"/>
            <w:tcBorders>
              <w:top w:val="single" w:sz="8" w:space="0" w:color="AEAEAE"/>
              <w:left w:val="nil"/>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4.284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2</w:t>
            </w:r>
          </w:p>
        </w:tc>
        <w:tc>
          <w:tcPr>
            <w:tcW w:w="1469" w:type="dxa"/>
            <w:tcBorders>
              <w:top w:val="single" w:sz="8" w:space="0" w:color="AEAEAE"/>
              <w:left w:val="single" w:sz="8" w:space="0" w:color="E0E0E0"/>
              <w:bottom w:val="single" w:sz="8" w:space="0" w:color="AEAEAE"/>
              <w:right w:val="nil"/>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.117</w:t>
            </w:r>
          </w:p>
        </w:tc>
      </w:tr>
      <w:tr w:rsidR="0015287A" w:rsidRPr="0015287A" w:rsidTr="0015287A">
        <w:tblPrEx>
          <w:tblCellMar>
            <w:top w:w="0" w:type="dxa"/>
            <w:bottom w:w="0" w:type="dxa"/>
          </w:tblCellMar>
        </w:tblPrEx>
        <w:trPr>
          <w:cantSplit/>
        </w:trPr>
        <w:tc>
          <w:tcPr>
            <w:tcW w:w="2020" w:type="dxa"/>
            <w:tcBorders>
              <w:top w:val="single" w:sz="8" w:space="0" w:color="AEAEAE"/>
              <w:left w:val="nil"/>
              <w:bottom w:val="single" w:sz="8" w:space="0" w:color="152935"/>
              <w:right w:val="nil"/>
            </w:tcBorders>
            <w:shd w:val="clear" w:color="auto" w:fill="E0E0E0"/>
          </w:tcPr>
          <w:p w:rsidR="0015287A" w:rsidRPr="0015287A" w:rsidRDefault="0015287A" w:rsidP="0015287A">
            <w:pPr>
              <w:autoSpaceDE w:val="0"/>
              <w:autoSpaceDN w:val="0"/>
              <w:adjustRightInd w:val="0"/>
              <w:spacing w:after="0" w:line="320" w:lineRule="atLeast"/>
              <w:ind w:left="60" w:right="60"/>
              <w:rPr>
                <w:rFonts w:ascii="Arial" w:hAnsi="Arial" w:cs="Arial"/>
                <w:color w:val="264A60"/>
                <w:sz w:val="18"/>
                <w:szCs w:val="18"/>
              </w:rPr>
            </w:pPr>
            <w:r w:rsidRPr="0015287A">
              <w:rPr>
                <w:rFonts w:ascii="Arial" w:hAnsi="Arial" w:cs="Arial"/>
                <w:color w:val="264A60"/>
                <w:sz w:val="18"/>
                <w:szCs w:val="18"/>
              </w:rPr>
              <w:t>N of Valid Cases</w:t>
            </w:r>
          </w:p>
        </w:tc>
        <w:tc>
          <w:tcPr>
            <w:tcW w:w="1024" w:type="dxa"/>
            <w:tcBorders>
              <w:top w:val="single" w:sz="8" w:space="0" w:color="AEAEAE"/>
              <w:left w:val="nil"/>
              <w:bottom w:val="single" w:sz="8" w:space="0" w:color="152935"/>
              <w:right w:val="single" w:sz="8" w:space="0" w:color="E0E0E0"/>
            </w:tcBorders>
            <w:shd w:val="clear" w:color="auto" w:fill="FFFFFF"/>
          </w:tcPr>
          <w:p w:rsidR="0015287A" w:rsidRPr="0015287A" w:rsidRDefault="0015287A" w:rsidP="0015287A">
            <w:pPr>
              <w:autoSpaceDE w:val="0"/>
              <w:autoSpaceDN w:val="0"/>
              <w:adjustRightInd w:val="0"/>
              <w:spacing w:after="0" w:line="320" w:lineRule="atLeast"/>
              <w:ind w:left="60" w:right="60"/>
              <w:jc w:val="right"/>
              <w:rPr>
                <w:rFonts w:ascii="Arial" w:hAnsi="Arial" w:cs="Arial"/>
                <w:color w:val="010205"/>
                <w:sz w:val="18"/>
                <w:szCs w:val="18"/>
              </w:rPr>
            </w:pPr>
            <w:r w:rsidRPr="0015287A">
              <w:rPr>
                <w:rFonts w:ascii="Arial" w:hAnsi="Arial" w:cs="Arial"/>
                <w:color w:val="010205"/>
                <w:sz w:val="18"/>
                <w:szCs w:val="18"/>
              </w:rPr>
              <w:t>2533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15287A" w:rsidRPr="0015287A" w:rsidRDefault="0015287A" w:rsidP="0015287A">
            <w:pPr>
              <w:autoSpaceDE w:val="0"/>
              <w:autoSpaceDN w:val="0"/>
              <w:adjustRightInd w:val="0"/>
              <w:spacing w:after="0" w:line="240" w:lineRule="auto"/>
              <w:rPr>
                <w:rFonts w:ascii="Times New Roman" w:hAnsi="Times New Roman" w:cs="Times New Roman"/>
                <w:sz w:val="24"/>
                <w:szCs w:val="24"/>
              </w:rPr>
            </w:pPr>
          </w:p>
        </w:tc>
        <w:tc>
          <w:tcPr>
            <w:tcW w:w="1469" w:type="dxa"/>
            <w:tcBorders>
              <w:top w:val="single" w:sz="8" w:space="0" w:color="AEAEAE"/>
              <w:left w:val="single" w:sz="8" w:space="0" w:color="E0E0E0"/>
              <w:bottom w:val="single" w:sz="8" w:space="0" w:color="152935"/>
              <w:right w:val="nil"/>
            </w:tcBorders>
            <w:shd w:val="clear" w:color="auto" w:fill="FFFFFF"/>
            <w:vAlign w:val="center"/>
          </w:tcPr>
          <w:p w:rsidR="0015287A" w:rsidRPr="0015287A" w:rsidRDefault="0015287A" w:rsidP="0015287A">
            <w:pPr>
              <w:autoSpaceDE w:val="0"/>
              <w:autoSpaceDN w:val="0"/>
              <w:adjustRightInd w:val="0"/>
              <w:spacing w:after="0" w:line="240" w:lineRule="auto"/>
              <w:rPr>
                <w:rFonts w:ascii="Times New Roman" w:hAnsi="Times New Roman" w:cs="Times New Roman"/>
                <w:sz w:val="24"/>
                <w:szCs w:val="24"/>
              </w:rPr>
            </w:pPr>
          </w:p>
        </w:tc>
      </w:tr>
      <w:tr w:rsidR="0015287A" w:rsidRPr="0015287A" w:rsidTr="0015287A">
        <w:tblPrEx>
          <w:tblCellMar>
            <w:top w:w="0" w:type="dxa"/>
            <w:bottom w:w="0" w:type="dxa"/>
          </w:tblCellMar>
        </w:tblPrEx>
        <w:trPr>
          <w:cantSplit/>
        </w:trPr>
        <w:tc>
          <w:tcPr>
            <w:tcW w:w="5537" w:type="dxa"/>
            <w:gridSpan w:val="4"/>
            <w:tcBorders>
              <w:top w:val="nil"/>
              <w:left w:val="nil"/>
              <w:bottom w:val="nil"/>
              <w:right w:val="nil"/>
            </w:tcBorders>
            <w:shd w:val="clear" w:color="auto" w:fill="FFFFFF"/>
          </w:tcPr>
          <w:p w:rsidR="0015287A" w:rsidRPr="0015287A" w:rsidRDefault="0015287A" w:rsidP="0015287A">
            <w:pPr>
              <w:autoSpaceDE w:val="0"/>
              <w:autoSpaceDN w:val="0"/>
              <w:adjustRightInd w:val="0"/>
              <w:spacing w:after="0" w:line="320" w:lineRule="atLeast"/>
              <w:ind w:left="60" w:right="60"/>
              <w:rPr>
                <w:rFonts w:ascii="Arial" w:hAnsi="Arial" w:cs="Arial"/>
                <w:color w:val="010205"/>
                <w:sz w:val="18"/>
                <w:szCs w:val="18"/>
              </w:rPr>
            </w:pPr>
            <w:r w:rsidRPr="0015287A">
              <w:rPr>
                <w:rFonts w:ascii="Arial" w:hAnsi="Arial" w:cs="Arial"/>
                <w:color w:val="010205"/>
                <w:sz w:val="18"/>
                <w:szCs w:val="18"/>
              </w:rPr>
              <w:t>a. 0 cells (0.0%) have expected count less than 5. The minimum expected count is 5.95.</w:t>
            </w:r>
          </w:p>
        </w:tc>
      </w:tr>
    </w:tbl>
    <w:p w:rsidR="00B9638A" w:rsidRDefault="00B9638A" w:rsidP="0015287A">
      <w:pPr>
        <w:autoSpaceDE w:val="0"/>
        <w:autoSpaceDN w:val="0"/>
        <w:adjustRightInd w:val="0"/>
        <w:spacing w:after="0" w:line="400" w:lineRule="atLeast"/>
        <w:rPr>
          <w:rFonts w:cstheme="minorHAnsi"/>
        </w:rPr>
      </w:pPr>
    </w:p>
    <w:p w:rsidR="0015287A" w:rsidRDefault="0015287A" w:rsidP="0015287A">
      <w:pPr>
        <w:autoSpaceDE w:val="0"/>
        <w:autoSpaceDN w:val="0"/>
        <w:adjustRightInd w:val="0"/>
        <w:spacing w:after="0" w:line="400" w:lineRule="atLeast"/>
        <w:rPr>
          <w:rFonts w:cstheme="minorHAnsi"/>
        </w:rPr>
      </w:pPr>
      <w:r>
        <w:rPr>
          <w:rFonts w:cstheme="minorHAnsi"/>
        </w:rPr>
        <w:lastRenderedPageBreak/>
        <w:t>Aspirin Before Admission and Re-stroke at 6-month follow-up: Degrees of freedom: 2</w:t>
      </w:r>
    </w:p>
    <w:p w:rsidR="0015287A" w:rsidRDefault="0015287A" w:rsidP="0015287A">
      <w:pPr>
        <w:autoSpaceDE w:val="0"/>
        <w:autoSpaceDN w:val="0"/>
        <w:adjustRightInd w:val="0"/>
        <w:spacing w:after="0" w:line="400" w:lineRule="atLeast"/>
        <w:rPr>
          <w:rFonts w:cstheme="minorHAnsi"/>
        </w:rPr>
      </w:pPr>
      <w:r>
        <w:rPr>
          <w:rFonts w:cstheme="minorHAnsi"/>
        </w:rPr>
        <w:t>0 cells have expected count less than 5, so Pearson Chi-Square can be used in this case. The p-value of 0.</w:t>
      </w:r>
      <w:r w:rsidR="00E6221B">
        <w:rPr>
          <w:rFonts w:cstheme="minorHAnsi"/>
        </w:rPr>
        <w:t>102</w:t>
      </w:r>
      <w:r>
        <w:rPr>
          <w:rFonts w:cstheme="minorHAnsi"/>
        </w:rPr>
        <w:t xml:space="preserve"> is </w:t>
      </w:r>
      <w:r w:rsidR="00E6221B">
        <w:rPr>
          <w:rFonts w:cstheme="minorHAnsi"/>
        </w:rPr>
        <w:t>greater than the significance value of 0.05, so the null hypothesis is accepted, and it has been found that there is no association between Aspirin before admission and re-stroke at 6-month follow-up.</w:t>
      </w:r>
    </w:p>
    <w:p w:rsidR="00C24658" w:rsidRPr="00C24658" w:rsidRDefault="00C24658" w:rsidP="00C24658">
      <w:pPr>
        <w:autoSpaceDE w:val="0"/>
        <w:autoSpaceDN w:val="0"/>
        <w:adjustRightInd w:val="0"/>
        <w:spacing w:after="0" w:line="240" w:lineRule="auto"/>
        <w:rPr>
          <w:rFonts w:ascii="Times New Roman" w:hAnsi="Times New Roman" w:cs="Times New Roman"/>
          <w:sz w:val="24"/>
          <w:szCs w:val="24"/>
        </w:rPr>
      </w:pPr>
    </w:p>
    <w:tbl>
      <w:tblPr>
        <w:tblW w:w="9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734"/>
        <w:gridCol w:w="1607"/>
        <w:gridCol w:w="1024"/>
        <w:gridCol w:w="1270"/>
        <w:gridCol w:w="1024"/>
        <w:gridCol w:w="1024"/>
      </w:tblGrid>
      <w:tr w:rsidR="00C24658" w:rsidRPr="00C24658">
        <w:tblPrEx>
          <w:tblCellMar>
            <w:top w:w="0" w:type="dxa"/>
            <w:bottom w:w="0" w:type="dxa"/>
          </w:tblCellMar>
        </w:tblPrEx>
        <w:trPr>
          <w:cantSplit/>
        </w:trPr>
        <w:tc>
          <w:tcPr>
            <w:tcW w:w="9128" w:type="dxa"/>
            <w:gridSpan w:val="7"/>
            <w:tcBorders>
              <w:top w:val="nil"/>
              <w:left w:val="nil"/>
              <w:bottom w:val="nil"/>
              <w:right w:val="nil"/>
            </w:tcBorders>
            <w:shd w:val="clear" w:color="auto" w:fill="FFFFFF"/>
            <w:vAlign w:val="center"/>
          </w:tcPr>
          <w:p w:rsidR="00C24658" w:rsidRPr="00C24658" w:rsidRDefault="00C24658" w:rsidP="00C24658">
            <w:pPr>
              <w:autoSpaceDE w:val="0"/>
              <w:autoSpaceDN w:val="0"/>
              <w:adjustRightInd w:val="0"/>
              <w:spacing w:after="0" w:line="320" w:lineRule="atLeast"/>
              <w:ind w:left="60" w:right="60"/>
              <w:jc w:val="center"/>
              <w:rPr>
                <w:rFonts w:ascii="Arial" w:hAnsi="Arial" w:cs="Arial"/>
                <w:color w:val="010205"/>
              </w:rPr>
            </w:pPr>
            <w:r w:rsidRPr="00C24658">
              <w:rPr>
                <w:rFonts w:ascii="Arial" w:hAnsi="Arial" w:cs="Arial"/>
                <w:b/>
                <w:bCs/>
                <w:color w:val="010205"/>
              </w:rPr>
              <w:t>Aspirin_During_Admission * Restroke_at_6_mth_FU Crosstabulation</w:t>
            </w:r>
          </w:p>
        </w:tc>
      </w:tr>
      <w:tr w:rsidR="00C24658" w:rsidRPr="00C24658">
        <w:tblPrEx>
          <w:tblCellMar>
            <w:top w:w="0" w:type="dxa"/>
            <w:bottom w:w="0" w:type="dxa"/>
          </w:tblCellMar>
        </w:tblPrEx>
        <w:trPr>
          <w:cantSplit/>
        </w:trPr>
        <w:tc>
          <w:tcPr>
            <w:tcW w:w="4787" w:type="dxa"/>
            <w:gridSpan w:val="3"/>
            <w:vMerge w:val="restart"/>
            <w:tcBorders>
              <w:top w:val="nil"/>
              <w:left w:val="nil"/>
              <w:bottom w:val="nil"/>
              <w:right w:val="nil"/>
            </w:tcBorders>
            <w:shd w:val="clear" w:color="auto" w:fill="FFFFFF"/>
            <w:vAlign w:val="bottom"/>
          </w:tcPr>
          <w:p w:rsidR="00C24658" w:rsidRPr="00C24658" w:rsidRDefault="00C24658" w:rsidP="00C24658">
            <w:pPr>
              <w:autoSpaceDE w:val="0"/>
              <w:autoSpaceDN w:val="0"/>
              <w:adjustRightInd w:val="0"/>
              <w:spacing w:after="0" w:line="240" w:lineRule="auto"/>
              <w:rPr>
                <w:rFonts w:ascii="Times New Roman" w:hAnsi="Times New Roman" w:cs="Times New Roman"/>
                <w:sz w:val="24"/>
                <w:szCs w:val="24"/>
              </w:rPr>
            </w:pPr>
          </w:p>
        </w:tc>
        <w:tc>
          <w:tcPr>
            <w:tcW w:w="3317" w:type="dxa"/>
            <w:gridSpan w:val="3"/>
            <w:tcBorders>
              <w:top w:val="nil"/>
              <w:left w:val="nil"/>
              <w:bottom w:val="nil"/>
              <w:right w:val="single" w:sz="8" w:space="0" w:color="E0E0E0"/>
            </w:tcBorders>
            <w:shd w:val="clear" w:color="auto" w:fill="FFFFFF"/>
            <w:vAlign w:val="bottom"/>
          </w:tcPr>
          <w:p w:rsidR="00C24658" w:rsidRPr="00C24658" w:rsidRDefault="00C24658" w:rsidP="00C24658">
            <w:pPr>
              <w:autoSpaceDE w:val="0"/>
              <w:autoSpaceDN w:val="0"/>
              <w:adjustRightInd w:val="0"/>
              <w:spacing w:after="0" w:line="320" w:lineRule="atLeast"/>
              <w:ind w:left="60" w:right="60"/>
              <w:jc w:val="center"/>
              <w:rPr>
                <w:rFonts w:ascii="Arial" w:hAnsi="Arial" w:cs="Arial"/>
                <w:color w:val="264A60"/>
                <w:sz w:val="18"/>
                <w:szCs w:val="18"/>
              </w:rPr>
            </w:pPr>
            <w:r w:rsidRPr="00C24658">
              <w:rPr>
                <w:rFonts w:ascii="Arial" w:hAnsi="Arial" w:cs="Arial"/>
                <w:color w:val="264A60"/>
                <w:sz w:val="18"/>
                <w:szCs w:val="18"/>
              </w:rPr>
              <w:t>Restroke_at_6_mth_FU</w:t>
            </w:r>
          </w:p>
        </w:tc>
        <w:tc>
          <w:tcPr>
            <w:tcW w:w="1024" w:type="dxa"/>
            <w:vMerge w:val="restart"/>
            <w:tcBorders>
              <w:top w:val="nil"/>
              <w:left w:val="single" w:sz="8" w:space="0" w:color="E0E0E0"/>
              <w:bottom w:val="nil"/>
              <w:right w:val="nil"/>
            </w:tcBorders>
            <w:shd w:val="clear" w:color="auto" w:fill="FFFFFF"/>
            <w:vAlign w:val="bottom"/>
          </w:tcPr>
          <w:p w:rsidR="00C24658" w:rsidRPr="00C24658" w:rsidRDefault="00C24658" w:rsidP="00C24658">
            <w:pPr>
              <w:autoSpaceDE w:val="0"/>
              <w:autoSpaceDN w:val="0"/>
              <w:adjustRightInd w:val="0"/>
              <w:spacing w:after="0" w:line="320" w:lineRule="atLeast"/>
              <w:ind w:left="60" w:right="60"/>
              <w:jc w:val="center"/>
              <w:rPr>
                <w:rFonts w:ascii="Arial" w:hAnsi="Arial" w:cs="Arial"/>
                <w:color w:val="264A60"/>
                <w:sz w:val="18"/>
                <w:szCs w:val="18"/>
              </w:rPr>
            </w:pPr>
            <w:r w:rsidRPr="00C24658">
              <w:rPr>
                <w:rFonts w:ascii="Arial" w:hAnsi="Arial" w:cs="Arial"/>
                <w:color w:val="264A60"/>
                <w:sz w:val="18"/>
                <w:szCs w:val="18"/>
              </w:rPr>
              <w:t>Total</w:t>
            </w:r>
          </w:p>
        </w:tc>
      </w:tr>
      <w:tr w:rsidR="00C24658" w:rsidRPr="00C24658">
        <w:tblPrEx>
          <w:tblCellMar>
            <w:top w:w="0" w:type="dxa"/>
            <w:bottom w:w="0" w:type="dxa"/>
          </w:tblCellMar>
        </w:tblPrEx>
        <w:trPr>
          <w:cantSplit/>
        </w:trPr>
        <w:tc>
          <w:tcPr>
            <w:tcW w:w="4787" w:type="dxa"/>
            <w:gridSpan w:val="3"/>
            <w:vMerge/>
            <w:tcBorders>
              <w:top w:val="nil"/>
              <w:left w:val="nil"/>
              <w:bottom w:val="nil"/>
              <w:right w:val="nil"/>
            </w:tcBorders>
            <w:shd w:val="clear" w:color="auto" w:fill="FFFFFF"/>
            <w:vAlign w:val="bottom"/>
          </w:tcPr>
          <w:p w:rsidR="00C24658" w:rsidRPr="00C24658" w:rsidRDefault="00C24658" w:rsidP="00C24658">
            <w:pPr>
              <w:autoSpaceDE w:val="0"/>
              <w:autoSpaceDN w:val="0"/>
              <w:adjustRightInd w:val="0"/>
              <w:spacing w:after="0" w:line="24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rsidR="00C24658" w:rsidRPr="00C24658" w:rsidRDefault="00C24658" w:rsidP="00C24658">
            <w:pPr>
              <w:autoSpaceDE w:val="0"/>
              <w:autoSpaceDN w:val="0"/>
              <w:adjustRightInd w:val="0"/>
              <w:spacing w:after="0" w:line="240" w:lineRule="auto"/>
              <w:jc w:val="center"/>
              <w:rPr>
                <w:rFonts w:ascii="Times New Roman" w:hAnsi="Times New Roman" w:cs="Times New Roman"/>
                <w:sz w:val="24"/>
                <w:szCs w:val="24"/>
              </w:rPr>
            </w:pPr>
          </w:p>
        </w:tc>
        <w:tc>
          <w:tcPr>
            <w:tcW w:w="1269" w:type="dxa"/>
            <w:tcBorders>
              <w:top w:val="nil"/>
              <w:left w:val="single" w:sz="8" w:space="0" w:color="E0E0E0"/>
              <w:bottom w:val="single" w:sz="8" w:space="0" w:color="152935"/>
              <w:right w:val="single" w:sz="8" w:space="0" w:color="E0E0E0"/>
            </w:tcBorders>
            <w:shd w:val="clear" w:color="auto" w:fill="FFFFFF"/>
            <w:vAlign w:val="bottom"/>
          </w:tcPr>
          <w:p w:rsidR="00C24658" w:rsidRPr="00C24658" w:rsidRDefault="00C24658" w:rsidP="00C24658">
            <w:pPr>
              <w:autoSpaceDE w:val="0"/>
              <w:autoSpaceDN w:val="0"/>
              <w:adjustRightInd w:val="0"/>
              <w:spacing w:after="0" w:line="320" w:lineRule="atLeast"/>
              <w:ind w:left="60" w:right="60"/>
              <w:jc w:val="center"/>
              <w:rPr>
                <w:rFonts w:ascii="Arial" w:hAnsi="Arial" w:cs="Arial"/>
                <w:color w:val="264A60"/>
                <w:sz w:val="18"/>
                <w:szCs w:val="18"/>
              </w:rPr>
            </w:pPr>
            <w:r w:rsidRPr="00C24658">
              <w:rPr>
                <w:rFonts w:ascii="Arial" w:hAnsi="Arial" w:cs="Arial"/>
                <w:color w:val="264A60"/>
                <w:sz w:val="18"/>
                <w:szCs w:val="18"/>
              </w:rPr>
              <w:t>No restroke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C24658" w:rsidRPr="00C24658" w:rsidRDefault="00C24658" w:rsidP="00C24658">
            <w:pPr>
              <w:autoSpaceDE w:val="0"/>
              <w:autoSpaceDN w:val="0"/>
              <w:adjustRightInd w:val="0"/>
              <w:spacing w:after="0" w:line="320" w:lineRule="atLeast"/>
              <w:ind w:left="60" w:right="60"/>
              <w:jc w:val="center"/>
              <w:rPr>
                <w:rFonts w:ascii="Arial" w:hAnsi="Arial" w:cs="Arial"/>
                <w:color w:val="264A60"/>
                <w:sz w:val="18"/>
                <w:szCs w:val="18"/>
              </w:rPr>
            </w:pPr>
            <w:r w:rsidRPr="00C24658">
              <w:rPr>
                <w:rFonts w:ascii="Arial" w:hAnsi="Arial" w:cs="Arial"/>
                <w:color w:val="264A60"/>
                <w:sz w:val="18"/>
                <w:szCs w:val="18"/>
              </w:rPr>
              <w:t>restroke</w:t>
            </w:r>
          </w:p>
        </w:tc>
        <w:tc>
          <w:tcPr>
            <w:tcW w:w="1024" w:type="dxa"/>
            <w:vMerge/>
            <w:tcBorders>
              <w:top w:val="nil"/>
              <w:left w:val="single" w:sz="8" w:space="0" w:color="E0E0E0"/>
              <w:bottom w:val="nil"/>
              <w:right w:val="nil"/>
            </w:tcBorders>
            <w:shd w:val="clear" w:color="auto" w:fill="FFFFFF"/>
            <w:vAlign w:val="bottom"/>
          </w:tcPr>
          <w:p w:rsidR="00C24658" w:rsidRPr="00C24658" w:rsidRDefault="00C24658" w:rsidP="00C24658">
            <w:pPr>
              <w:autoSpaceDE w:val="0"/>
              <w:autoSpaceDN w:val="0"/>
              <w:adjustRightInd w:val="0"/>
              <w:spacing w:after="0" w:line="240" w:lineRule="auto"/>
              <w:rPr>
                <w:rFonts w:ascii="Arial" w:hAnsi="Arial" w:cs="Arial"/>
                <w:color w:val="264A60"/>
                <w:sz w:val="18"/>
                <w:szCs w:val="18"/>
              </w:rPr>
            </w:pPr>
          </w:p>
        </w:tc>
      </w:tr>
      <w:tr w:rsidR="00C24658" w:rsidRPr="00C24658">
        <w:tblPrEx>
          <w:tblCellMar>
            <w:top w:w="0" w:type="dxa"/>
            <w:bottom w:w="0" w:type="dxa"/>
          </w:tblCellMar>
        </w:tblPrEx>
        <w:trPr>
          <w:cantSplit/>
        </w:trPr>
        <w:tc>
          <w:tcPr>
            <w:tcW w:w="2447" w:type="dxa"/>
            <w:vMerge w:val="restart"/>
            <w:tcBorders>
              <w:top w:val="single" w:sz="8" w:space="0" w:color="152935"/>
              <w:left w:val="nil"/>
              <w:bottom w:val="nil"/>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Aspirin_During_Admission</w:t>
            </w:r>
          </w:p>
        </w:tc>
        <w:tc>
          <w:tcPr>
            <w:tcW w:w="734" w:type="dxa"/>
            <w:vMerge w:val="restart"/>
            <w:tcBorders>
              <w:top w:val="single" w:sz="8" w:space="0" w:color="152935"/>
              <w:left w:val="nil"/>
              <w:bottom w:val="nil"/>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0</w:t>
            </w:r>
          </w:p>
        </w:tc>
        <w:tc>
          <w:tcPr>
            <w:tcW w:w="1606" w:type="dxa"/>
            <w:tcBorders>
              <w:top w:val="single" w:sz="8" w:space="0" w:color="152935"/>
              <w:left w:val="nil"/>
              <w:bottom w:val="single" w:sz="8" w:space="0" w:color="AEAEAE"/>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Count</w:t>
            </w:r>
          </w:p>
        </w:tc>
        <w:tc>
          <w:tcPr>
            <w:tcW w:w="1024" w:type="dxa"/>
            <w:tcBorders>
              <w:top w:val="single" w:sz="8" w:space="0" w:color="152935"/>
              <w:left w:val="nil"/>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281</w:t>
            </w:r>
          </w:p>
        </w:tc>
        <w:tc>
          <w:tcPr>
            <w:tcW w:w="1269" w:type="dxa"/>
            <w:tcBorders>
              <w:top w:val="single" w:sz="8" w:space="0" w:color="152935"/>
              <w:left w:val="single" w:sz="8" w:space="0" w:color="E0E0E0"/>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498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nil"/>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782</w:t>
            </w:r>
          </w:p>
        </w:tc>
      </w:tr>
      <w:tr w:rsidR="00C24658" w:rsidRPr="00C24658">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C24658" w:rsidRPr="00C24658" w:rsidRDefault="00C24658" w:rsidP="00C24658">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152935"/>
              <w:left w:val="nil"/>
              <w:bottom w:val="nil"/>
              <w:right w:val="nil"/>
            </w:tcBorders>
            <w:shd w:val="clear" w:color="auto" w:fill="E0E0E0"/>
          </w:tcPr>
          <w:p w:rsidR="00C24658" w:rsidRPr="00C24658" w:rsidRDefault="00C24658" w:rsidP="00C24658">
            <w:pPr>
              <w:autoSpaceDE w:val="0"/>
              <w:autoSpaceDN w:val="0"/>
              <w:adjustRightInd w:val="0"/>
              <w:spacing w:after="0" w:line="240" w:lineRule="auto"/>
              <w:rPr>
                <w:rFonts w:ascii="Arial" w:hAnsi="Arial" w:cs="Arial"/>
                <w:color w:val="010205"/>
                <w:sz w:val="18"/>
                <w:szCs w:val="18"/>
              </w:rPr>
            </w:pPr>
          </w:p>
        </w:tc>
        <w:tc>
          <w:tcPr>
            <w:tcW w:w="1606" w:type="dxa"/>
            <w:tcBorders>
              <w:top w:val="single" w:sz="8" w:space="0" w:color="AEAEAE"/>
              <w:left w:val="nil"/>
              <w:bottom w:val="nil"/>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Expected Count</w:t>
            </w:r>
          </w:p>
        </w:tc>
        <w:tc>
          <w:tcPr>
            <w:tcW w:w="1024" w:type="dxa"/>
            <w:tcBorders>
              <w:top w:val="single" w:sz="8" w:space="0" w:color="AEAEAE"/>
              <w:left w:val="nil"/>
              <w:bottom w:val="nil"/>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245.1</w:t>
            </w:r>
          </w:p>
        </w:tc>
        <w:tc>
          <w:tcPr>
            <w:tcW w:w="1269" w:type="dxa"/>
            <w:tcBorders>
              <w:top w:val="single" w:sz="8" w:space="0" w:color="AEAEAE"/>
              <w:left w:val="single" w:sz="8" w:space="0" w:color="E0E0E0"/>
              <w:bottom w:val="nil"/>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531.3</w:t>
            </w:r>
          </w:p>
        </w:tc>
        <w:tc>
          <w:tcPr>
            <w:tcW w:w="1024" w:type="dxa"/>
            <w:tcBorders>
              <w:top w:val="single" w:sz="8" w:space="0" w:color="AEAEAE"/>
              <w:left w:val="single" w:sz="8" w:space="0" w:color="E0E0E0"/>
              <w:bottom w:val="nil"/>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5.6</w:t>
            </w:r>
          </w:p>
        </w:tc>
        <w:tc>
          <w:tcPr>
            <w:tcW w:w="1024" w:type="dxa"/>
            <w:tcBorders>
              <w:top w:val="single" w:sz="8" w:space="0" w:color="AEAEAE"/>
              <w:left w:val="single" w:sz="8" w:space="0" w:color="E0E0E0"/>
              <w:bottom w:val="nil"/>
              <w:right w:val="nil"/>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782.0</w:t>
            </w:r>
          </w:p>
        </w:tc>
      </w:tr>
      <w:tr w:rsidR="00C24658" w:rsidRPr="00C24658">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C24658" w:rsidRPr="00C24658" w:rsidRDefault="00C24658" w:rsidP="00C24658">
            <w:pPr>
              <w:autoSpaceDE w:val="0"/>
              <w:autoSpaceDN w:val="0"/>
              <w:adjustRightInd w:val="0"/>
              <w:spacing w:after="0" w:line="240" w:lineRule="auto"/>
              <w:rPr>
                <w:rFonts w:ascii="Arial" w:hAnsi="Arial" w:cs="Arial"/>
                <w:color w:val="010205"/>
                <w:sz w:val="18"/>
                <w:szCs w:val="18"/>
              </w:rPr>
            </w:pPr>
          </w:p>
        </w:tc>
        <w:tc>
          <w:tcPr>
            <w:tcW w:w="734" w:type="dxa"/>
            <w:vMerge w:val="restart"/>
            <w:tcBorders>
              <w:top w:val="single" w:sz="8" w:space="0" w:color="AEAEAE"/>
              <w:left w:val="nil"/>
              <w:bottom w:val="nil"/>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1</w:t>
            </w:r>
          </w:p>
        </w:tc>
        <w:tc>
          <w:tcPr>
            <w:tcW w:w="1606" w:type="dxa"/>
            <w:tcBorders>
              <w:top w:val="single" w:sz="8" w:space="0" w:color="AEAEAE"/>
              <w:left w:val="nil"/>
              <w:bottom w:val="single" w:sz="8" w:space="0" w:color="AEAEAE"/>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513</w:t>
            </w:r>
          </w:p>
        </w:tc>
        <w:tc>
          <w:tcPr>
            <w:tcW w:w="1269" w:type="dxa"/>
            <w:tcBorders>
              <w:top w:val="single" w:sz="8" w:space="0" w:color="AEAEAE"/>
              <w:left w:val="single" w:sz="8" w:space="0" w:color="E0E0E0"/>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1223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nil"/>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1751</w:t>
            </w:r>
          </w:p>
        </w:tc>
      </w:tr>
      <w:tr w:rsidR="00C24658" w:rsidRPr="00C24658">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C24658" w:rsidRPr="00C24658" w:rsidRDefault="00C24658" w:rsidP="00C24658">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AEAEAE"/>
              <w:left w:val="nil"/>
              <w:bottom w:val="nil"/>
              <w:right w:val="nil"/>
            </w:tcBorders>
            <w:shd w:val="clear" w:color="auto" w:fill="E0E0E0"/>
          </w:tcPr>
          <w:p w:rsidR="00C24658" w:rsidRPr="00C24658" w:rsidRDefault="00C24658" w:rsidP="00C24658">
            <w:pPr>
              <w:autoSpaceDE w:val="0"/>
              <w:autoSpaceDN w:val="0"/>
              <w:adjustRightInd w:val="0"/>
              <w:spacing w:after="0" w:line="240" w:lineRule="auto"/>
              <w:rPr>
                <w:rFonts w:ascii="Arial" w:hAnsi="Arial" w:cs="Arial"/>
                <w:color w:val="010205"/>
                <w:sz w:val="18"/>
                <w:szCs w:val="18"/>
              </w:rPr>
            </w:pPr>
          </w:p>
        </w:tc>
        <w:tc>
          <w:tcPr>
            <w:tcW w:w="1606" w:type="dxa"/>
            <w:tcBorders>
              <w:top w:val="single" w:sz="8" w:space="0" w:color="AEAEAE"/>
              <w:left w:val="nil"/>
              <w:bottom w:val="nil"/>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Expected Count</w:t>
            </w:r>
          </w:p>
        </w:tc>
        <w:tc>
          <w:tcPr>
            <w:tcW w:w="1024" w:type="dxa"/>
            <w:tcBorders>
              <w:top w:val="single" w:sz="8" w:space="0" w:color="AEAEAE"/>
              <w:left w:val="nil"/>
              <w:bottom w:val="nil"/>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548.9</w:t>
            </w:r>
          </w:p>
        </w:tc>
        <w:tc>
          <w:tcPr>
            <w:tcW w:w="1269" w:type="dxa"/>
            <w:tcBorders>
              <w:top w:val="single" w:sz="8" w:space="0" w:color="AEAEAE"/>
              <w:left w:val="single" w:sz="8" w:space="0" w:color="E0E0E0"/>
              <w:bottom w:val="nil"/>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1189.7</w:t>
            </w:r>
          </w:p>
        </w:tc>
        <w:tc>
          <w:tcPr>
            <w:tcW w:w="1024" w:type="dxa"/>
            <w:tcBorders>
              <w:top w:val="single" w:sz="8" w:space="0" w:color="AEAEAE"/>
              <w:left w:val="single" w:sz="8" w:space="0" w:color="E0E0E0"/>
              <w:bottom w:val="nil"/>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12.4</w:t>
            </w:r>
          </w:p>
        </w:tc>
        <w:tc>
          <w:tcPr>
            <w:tcW w:w="1024" w:type="dxa"/>
            <w:tcBorders>
              <w:top w:val="single" w:sz="8" w:space="0" w:color="AEAEAE"/>
              <w:left w:val="single" w:sz="8" w:space="0" w:color="E0E0E0"/>
              <w:bottom w:val="nil"/>
              <w:right w:val="nil"/>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1751.0</w:t>
            </w:r>
          </w:p>
        </w:tc>
      </w:tr>
      <w:tr w:rsidR="00C24658" w:rsidRPr="00C24658">
        <w:tblPrEx>
          <w:tblCellMar>
            <w:top w:w="0" w:type="dxa"/>
            <w:bottom w:w="0" w:type="dxa"/>
          </w:tblCellMar>
        </w:tblPrEx>
        <w:trPr>
          <w:cantSplit/>
        </w:trPr>
        <w:tc>
          <w:tcPr>
            <w:tcW w:w="3181" w:type="dxa"/>
            <w:gridSpan w:val="2"/>
            <w:vMerge w:val="restart"/>
            <w:tcBorders>
              <w:top w:val="single" w:sz="8" w:space="0" w:color="AEAEAE"/>
              <w:left w:val="nil"/>
              <w:bottom w:val="single" w:sz="8" w:space="0" w:color="152935"/>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Total</w:t>
            </w:r>
          </w:p>
        </w:tc>
        <w:tc>
          <w:tcPr>
            <w:tcW w:w="1606" w:type="dxa"/>
            <w:tcBorders>
              <w:top w:val="single" w:sz="8" w:space="0" w:color="AEAEAE"/>
              <w:left w:val="nil"/>
              <w:bottom w:val="single" w:sz="8" w:space="0" w:color="AEAEAE"/>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794</w:t>
            </w:r>
          </w:p>
        </w:tc>
        <w:tc>
          <w:tcPr>
            <w:tcW w:w="1269" w:type="dxa"/>
            <w:tcBorders>
              <w:top w:val="single" w:sz="8" w:space="0" w:color="AEAEAE"/>
              <w:left w:val="single" w:sz="8" w:space="0" w:color="E0E0E0"/>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1721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nil"/>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2533</w:t>
            </w:r>
          </w:p>
        </w:tc>
      </w:tr>
      <w:tr w:rsidR="00C24658" w:rsidRPr="00C24658">
        <w:tblPrEx>
          <w:tblCellMar>
            <w:top w:w="0" w:type="dxa"/>
            <w:bottom w:w="0" w:type="dxa"/>
          </w:tblCellMar>
        </w:tblPrEx>
        <w:trPr>
          <w:cantSplit/>
        </w:trPr>
        <w:tc>
          <w:tcPr>
            <w:tcW w:w="3181" w:type="dxa"/>
            <w:gridSpan w:val="2"/>
            <w:vMerge/>
            <w:tcBorders>
              <w:top w:val="single" w:sz="8" w:space="0" w:color="AEAEAE"/>
              <w:left w:val="nil"/>
              <w:bottom w:val="single" w:sz="8" w:space="0" w:color="152935"/>
              <w:right w:val="nil"/>
            </w:tcBorders>
            <w:shd w:val="clear" w:color="auto" w:fill="E0E0E0"/>
          </w:tcPr>
          <w:p w:rsidR="00C24658" w:rsidRPr="00C24658" w:rsidRDefault="00C24658" w:rsidP="00C24658">
            <w:pPr>
              <w:autoSpaceDE w:val="0"/>
              <w:autoSpaceDN w:val="0"/>
              <w:adjustRightInd w:val="0"/>
              <w:spacing w:after="0" w:line="240" w:lineRule="auto"/>
              <w:rPr>
                <w:rFonts w:ascii="Arial" w:hAnsi="Arial" w:cs="Arial"/>
                <w:color w:val="010205"/>
                <w:sz w:val="18"/>
                <w:szCs w:val="18"/>
              </w:rPr>
            </w:pPr>
          </w:p>
        </w:tc>
        <w:tc>
          <w:tcPr>
            <w:tcW w:w="1606" w:type="dxa"/>
            <w:tcBorders>
              <w:top w:val="single" w:sz="8" w:space="0" w:color="AEAEAE"/>
              <w:left w:val="nil"/>
              <w:bottom w:val="single" w:sz="8" w:space="0" w:color="152935"/>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Expected Count</w:t>
            </w:r>
          </w:p>
        </w:tc>
        <w:tc>
          <w:tcPr>
            <w:tcW w:w="1024" w:type="dxa"/>
            <w:tcBorders>
              <w:top w:val="single" w:sz="8" w:space="0" w:color="AEAEAE"/>
              <w:left w:val="nil"/>
              <w:bottom w:val="single" w:sz="8" w:space="0" w:color="152935"/>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794.0</w:t>
            </w:r>
          </w:p>
        </w:tc>
        <w:tc>
          <w:tcPr>
            <w:tcW w:w="1269" w:type="dxa"/>
            <w:tcBorders>
              <w:top w:val="single" w:sz="8" w:space="0" w:color="AEAEAE"/>
              <w:left w:val="single" w:sz="8" w:space="0" w:color="E0E0E0"/>
              <w:bottom w:val="single" w:sz="8" w:space="0" w:color="152935"/>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1721.0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18.0</w:t>
            </w:r>
          </w:p>
        </w:tc>
        <w:tc>
          <w:tcPr>
            <w:tcW w:w="1024" w:type="dxa"/>
            <w:tcBorders>
              <w:top w:val="single" w:sz="8" w:space="0" w:color="AEAEAE"/>
              <w:left w:val="single" w:sz="8" w:space="0" w:color="E0E0E0"/>
              <w:bottom w:val="single" w:sz="8" w:space="0" w:color="152935"/>
              <w:right w:val="nil"/>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2533.0</w:t>
            </w:r>
          </w:p>
        </w:tc>
      </w:tr>
    </w:tbl>
    <w:p w:rsidR="00C24658" w:rsidRPr="00C24658" w:rsidRDefault="00C24658" w:rsidP="00C24658">
      <w:pPr>
        <w:autoSpaceDE w:val="0"/>
        <w:autoSpaceDN w:val="0"/>
        <w:adjustRightInd w:val="0"/>
        <w:spacing w:after="0" w:line="240" w:lineRule="auto"/>
        <w:rPr>
          <w:rFonts w:ascii="Times New Roman" w:hAnsi="Times New Roman" w:cs="Times New Roman"/>
          <w:sz w:val="24"/>
          <w:szCs w:val="24"/>
        </w:rPr>
      </w:pPr>
    </w:p>
    <w:tbl>
      <w:tblPr>
        <w:tblW w:w="5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0"/>
        <w:gridCol w:w="1024"/>
        <w:gridCol w:w="1024"/>
        <w:gridCol w:w="1469"/>
      </w:tblGrid>
      <w:tr w:rsidR="00C24658" w:rsidRPr="00C24658" w:rsidTr="00C24658">
        <w:tblPrEx>
          <w:tblCellMar>
            <w:top w:w="0" w:type="dxa"/>
            <w:bottom w:w="0" w:type="dxa"/>
          </w:tblCellMar>
        </w:tblPrEx>
        <w:trPr>
          <w:cantSplit/>
        </w:trPr>
        <w:tc>
          <w:tcPr>
            <w:tcW w:w="5537" w:type="dxa"/>
            <w:gridSpan w:val="4"/>
            <w:tcBorders>
              <w:top w:val="nil"/>
              <w:left w:val="nil"/>
              <w:bottom w:val="nil"/>
              <w:right w:val="nil"/>
            </w:tcBorders>
            <w:shd w:val="clear" w:color="auto" w:fill="FFFFFF"/>
            <w:vAlign w:val="center"/>
          </w:tcPr>
          <w:p w:rsidR="00C24658" w:rsidRPr="00C24658" w:rsidRDefault="00C24658" w:rsidP="00C24658">
            <w:pPr>
              <w:autoSpaceDE w:val="0"/>
              <w:autoSpaceDN w:val="0"/>
              <w:adjustRightInd w:val="0"/>
              <w:spacing w:after="0" w:line="320" w:lineRule="atLeast"/>
              <w:ind w:left="60" w:right="60"/>
              <w:jc w:val="center"/>
              <w:rPr>
                <w:rFonts w:ascii="Arial" w:hAnsi="Arial" w:cs="Arial"/>
                <w:color w:val="010205"/>
              </w:rPr>
            </w:pPr>
            <w:r w:rsidRPr="00C24658">
              <w:rPr>
                <w:rFonts w:ascii="Arial" w:hAnsi="Arial" w:cs="Arial"/>
                <w:b/>
                <w:bCs/>
                <w:color w:val="010205"/>
              </w:rPr>
              <w:t>Chi-Square Tests</w:t>
            </w:r>
          </w:p>
        </w:tc>
      </w:tr>
      <w:tr w:rsidR="00C24658" w:rsidRPr="00C24658" w:rsidTr="00C24658">
        <w:tblPrEx>
          <w:tblCellMar>
            <w:top w:w="0" w:type="dxa"/>
            <w:bottom w:w="0" w:type="dxa"/>
          </w:tblCellMar>
        </w:tblPrEx>
        <w:trPr>
          <w:cantSplit/>
        </w:trPr>
        <w:tc>
          <w:tcPr>
            <w:tcW w:w="2020" w:type="dxa"/>
            <w:tcBorders>
              <w:top w:val="nil"/>
              <w:left w:val="nil"/>
              <w:bottom w:val="single" w:sz="8" w:space="0" w:color="152935"/>
              <w:right w:val="nil"/>
            </w:tcBorders>
            <w:shd w:val="clear" w:color="auto" w:fill="FFFFFF"/>
            <w:vAlign w:val="bottom"/>
          </w:tcPr>
          <w:p w:rsidR="00C24658" w:rsidRPr="00C24658" w:rsidRDefault="00C24658" w:rsidP="00C24658">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rsidR="00C24658" w:rsidRPr="00C24658" w:rsidRDefault="00C24658" w:rsidP="00C24658">
            <w:pPr>
              <w:autoSpaceDE w:val="0"/>
              <w:autoSpaceDN w:val="0"/>
              <w:adjustRightInd w:val="0"/>
              <w:spacing w:after="0" w:line="320" w:lineRule="atLeast"/>
              <w:ind w:left="60" w:right="60"/>
              <w:jc w:val="center"/>
              <w:rPr>
                <w:rFonts w:ascii="Arial" w:hAnsi="Arial" w:cs="Arial"/>
                <w:color w:val="264A60"/>
                <w:sz w:val="18"/>
                <w:szCs w:val="18"/>
              </w:rPr>
            </w:pPr>
            <w:r w:rsidRPr="00C24658">
              <w:rPr>
                <w:rFonts w:ascii="Arial" w:hAnsi="Arial" w:cs="Arial"/>
                <w:color w:val="264A60"/>
                <w:sz w:val="18"/>
                <w:szCs w:val="18"/>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C24658" w:rsidRPr="00C24658" w:rsidRDefault="00C24658" w:rsidP="00C24658">
            <w:pPr>
              <w:autoSpaceDE w:val="0"/>
              <w:autoSpaceDN w:val="0"/>
              <w:adjustRightInd w:val="0"/>
              <w:spacing w:after="0" w:line="320" w:lineRule="atLeast"/>
              <w:ind w:left="60" w:right="60"/>
              <w:jc w:val="center"/>
              <w:rPr>
                <w:rFonts w:ascii="Arial" w:hAnsi="Arial" w:cs="Arial"/>
                <w:color w:val="264A60"/>
                <w:sz w:val="18"/>
                <w:szCs w:val="18"/>
              </w:rPr>
            </w:pPr>
            <w:r w:rsidRPr="00C24658">
              <w:rPr>
                <w:rFonts w:ascii="Arial" w:hAnsi="Arial" w:cs="Arial"/>
                <w:color w:val="264A60"/>
                <w:sz w:val="18"/>
                <w:szCs w:val="18"/>
              </w:rPr>
              <w:t>df</w:t>
            </w:r>
          </w:p>
        </w:tc>
        <w:tc>
          <w:tcPr>
            <w:tcW w:w="1469" w:type="dxa"/>
            <w:tcBorders>
              <w:top w:val="nil"/>
              <w:left w:val="single" w:sz="8" w:space="0" w:color="E0E0E0"/>
              <w:bottom w:val="single" w:sz="8" w:space="0" w:color="152935"/>
              <w:right w:val="nil"/>
            </w:tcBorders>
            <w:shd w:val="clear" w:color="auto" w:fill="FFFFFF"/>
            <w:vAlign w:val="bottom"/>
          </w:tcPr>
          <w:p w:rsidR="00C24658" w:rsidRPr="00C24658" w:rsidRDefault="00C24658" w:rsidP="00C24658">
            <w:pPr>
              <w:autoSpaceDE w:val="0"/>
              <w:autoSpaceDN w:val="0"/>
              <w:adjustRightInd w:val="0"/>
              <w:spacing w:after="0" w:line="320" w:lineRule="atLeast"/>
              <w:ind w:left="60" w:right="60"/>
              <w:jc w:val="center"/>
              <w:rPr>
                <w:rFonts w:ascii="Arial" w:hAnsi="Arial" w:cs="Arial"/>
                <w:color w:val="264A60"/>
                <w:sz w:val="18"/>
                <w:szCs w:val="18"/>
              </w:rPr>
            </w:pPr>
            <w:r w:rsidRPr="00C24658">
              <w:rPr>
                <w:rFonts w:ascii="Arial" w:hAnsi="Arial" w:cs="Arial"/>
                <w:color w:val="264A60"/>
                <w:sz w:val="18"/>
                <w:szCs w:val="18"/>
              </w:rPr>
              <w:t>Asymptotic Significance (2-sided)</w:t>
            </w:r>
          </w:p>
        </w:tc>
      </w:tr>
      <w:tr w:rsidR="00C24658" w:rsidRPr="00C24658" w:rsidTr="00C24658">
        <w:tblPrEx>
          <w:tblCellMar>
            <w:top w:w="0" w:type="dxa"/>
            <w:bottom w:w="0" w:type="dxa"/>
          </w:tblCellMar>
        </w:tblPrEx>
        <w:trPr>
          <w:cantSplit/>
        </w:trPr>
        <w:tc>
          <w:tcPr>
            <w:tcW w:w="2020" w:type="dxa"/>
            <w:tcBorders>
              <w:top w:val="single" w:sz="8" w:space="0" w:color="152935"/>
              <w:left w:val="nil"/>
              <w:bottom w:val="single" w:sz="8" w:space="0" w:color="AEAEAE"/>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Pearson Chi-Square</w:t>
            </w:r>
          </w:p>
        </w:tc>
        <w:tc>
          <w:tcPr>
            <w:tcW w:w="1024" w:type="dxa"/>
            <w:tcBorders>
              <w:top w:val="single" w:sz="8" w:space="0" w:color="152935"/>
              <w:left w:val="nil"/>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12.318</w:t>
            </w:r>
            <w:r w:rsidRPr="00C24658">
              <w:rPr>
                <w:rFonts w:ascii="Arial" w:hAnsi="Arial" w:cs="Arial"/>
                <w:color w:val="010205"/>
                <w:sz w:val="18"/>
                <w:szCs w:val="18"/>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2</w:t>
            </w:r>
          </w:p>
        </w:tc>
        <w:tc>
          <w:tcPr>
            <w:tcW w:w="1469" w:type="dxa"/>
            <w:tcBorders>
              <w:top w:val="single" w:sz="8" w:space="0" w:color="152935"/>
              <w:left w:val="single" w:sz="8" w:space="0" w:color="E0E0E0"/>
              <w:bottom w:val="single" w:sz="8" w:space="0" w:color="AEAEAE"/>
              <w:right w:val="nil"/>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.002</w:t>
            </w:r>
          </w:p>
        </w:tc>
      </w:tr>
      <w:tr w:rsidR="00C24658" w:rsidRPr="00C24658" w:rsidTr="00C24658">
        <w:tblPrEx>
          <w:tblCellMar>
            <w:top w:w="0" w:type="dxa"/>
            <w:bottom w:w="0" w:type="dxa"/>
          </w:tblCellMar>
        </w:tblPrEx>
        <w:trPr>
          <w:cantSplit/>
        </w:trPr>
        <w:tc>
          <w:tcPr>
            <w:tcW w:w="2020" w:type="dxa"/>
            <w:tcBorders>
              <w:top w:val="single" w:sz="8" w:space="0" w:color="AEAEAE"/>
              <w:left w:val="nil"/>
              <w:bottom w:val="single" w:sz="8" w:space="0" w:color="AEAEAE"/>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Likelihood Ratio</w:t>
            </w:r>
          </w:p>
        </w:tc>
        <w:tc>
          <w:tcPr>
            <w:tcW w:w="1024" w:type="dxa"/>
            <w:tcBorders>
              <w:top w:val="single" w:sz="8" w:space="0" w:color="AEAEAE"/>
              <w:left w:val="nil"/>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12.375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2</w:t>
            </w:r>
          </w:p>
        </w:tc>
        <w:tc>
          <w:tcPr>
            <w:tcW w:w="1469" w:type="dxa"/>
            <w:tcBorders>
              <w:top w:val="single" w:sz="8" w:space="0" w:color="AEAEAE"/>
              <w:left w:val="single" w:sz="8" w:space="0" w:color="E0E0E0"/>
              <w:bottom w:val="single" w:sz="8" w:space="0" w:color="AEAEAE"/>
              <w:right w:val="nil"/>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.002</w:t>
            </w:r>
          </w:p>
        </w:tc>
      </w:tr>
      <w:tr w:rsidR="00C24658" w:rsidRPr="00C24658" w:rsidTr="00C24658">
        <w:tblPrEx>
          <w:tblCellMar>
            <w:top w:w="0" w:type="dxa"/>
            <w:bottom w:w="0" w:type="dxa"/>
          </w:tblCellMar>
        </w:tblPrEx>
        <w:trPr>
          <w:cantSplit/>
        </w:trPr>
        <w:tc>
          <w:tcPr>
            <w:tcW w:w="2020" w:type="dxa"/>
            <w:tcBorders>
              <w:top w:val="single" w:sz="8" w:space="0" w:color="AEAEAE"/>
              <w:left w:val="nil"/>
              <w:bottom w:val="single" w:sz="8" w:space="0" w:color="152935"/>
              <w:right w:val="nil"/>
            </w:tcBorders>
            <w:shd w:val="clear" w:color="auto" w:fill="E0E0E0"/>
          </w:tcPr>
          <w:p w:rsidR="00C24658" w:rsidRPr="00C24658" w:rsidRDefault="00C24658" w:rsidP="00C24658">
            <w:pPr>
              <w:autoSpaceDE w:val="0"/>
              <w:autoSpaceDN w:val="0"/>
              <w:adjustRightInd w:val="0"/>
              <w:spacing w:after="0" w:line="320" w:lineRule="atLeast"/>
              <w:ind w:left="60" w:right="60"/>
              <w:rPr>
                <w:rFonts w:ascii="Arial" w:hAnsi="Arial" w:cs="Arial"/>
                <w:color w:val="264A60"/>
                <w:sz w:val="18"/>
                <w:szCs w:val="18"/>
              </w:rPr>
            </w:pPr>
            <w:r w:rsidRPr="00C24658">
              <w:rPr>
                <w:rFonts w:ascii="Arial" w:hAnsi="Arial" w:cs="Arial"/>
                <w:color w:val="264A60"/>
                <w:sz w:val="18"/>
                <w:szCs w:val="18"/>
              </w:rPr>
              <w:t>N of Valid Cases</w:t>
            </w:r>
          </w:p>
        </w:tc>
        <w:tc>
          <w:tcPr>
            <w:tcW w:w="1024" w:type="dxa"/>
            <w:tcBorders>
              <w:top w:val="single" w:sz="8" w:space="0" w:color="AEAEAE"/>
              <w:left w:val="nil"/>
              <w:bottom w:val="single" w:sz="8" w:space="0" w:color="152935"/>
              <w:right w:val="single" w:sz="8" w:space="0" w:color="E0E0E0"/>
            </w:tcBorders>
            <w:shd w:val="clear" w:color="auto" w:fill="FFFFFF"/>
          </w:tcPr>
          <w:p w:rsidR="00C24658" w:rsidRPr="00C24658" w:rsidRDefault="00C24658" w:rsidP="00C24658">
            <w:pPr>
              <w:autoSpaceDE w:val="0"/>
              <w:autoSpaceDN w:val="0"/>
              <w:adjustRightInd w:val="0"/>
              <w:spacing w:after="0" w:line="320" w:lineRule="atLeast"/>
              <w:ind w:left="60" w:right="60"/>
              <w:jc w:val="right"/>
              <w:rPr>
                <w:rFonts w:ascii="Arial" w:hAnsi="Arial" w:cs="Arial"/>
                <w:color w:val="010205"/>
                <w:sz w:val="18"/>
                <w:szCs w:val="18"/>
              </w:rPr>
            </w:pPr>
            <w:r w:rsidRPr="00C24658">
              <w:rPr>
                <w:rFonts w:ascii="Arial" w:hAnsi="Arial" w:cs="Arial"/>
                <w:color w:val="010205"/>
                <w:sz w:val="18"/>
                <w:szCs w:val="18"/>
              </w:rPr>
              <w:t>2533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C24658" w:rsidRPr="00C24658" w:rsidRDefault="00C24658" w:rsidP="00C24658">
            <w:pPr>
              <w:autoSpaceDE w:val="0"/>
              <w:autoSpaceDN w:val="0"/>
              <w:adjustRightInd w:val="0"/>
              <w:spacing w:after="0" w:line="240" w:lineRule="auto"/>
              <w:rPr>
                <w:rFonts w:ascii="Times New Roman" w:hAnsi="Times New Roman" w:cs="Times New Roman"/>
                <w:sz w:val="24"/>
                <w:szCs w:val="24"/>
              </w:rPr>
            </w:pPr>
          </w:p>
        </w:tc>
        <w:tc>
          <w:tcPr>
            <w:tcW w:w="1469" w:type="dxa"/>
            <w:tcBorders>
              <w:top w:val="single" w:sz="8" w:space="0" w:color="AEAEAE"/>
              <w:left w:val="single" w:sz="8" w:space="0" w:color="E0E0E0"/>
              <w:bottom w:val="single" w:sz="8" w:space="0" w:color="152935"/>
              <w:right w:val="nil"/>
            </w:tcBorders>
            <w:shd w:val="clear" w:color="auto" w:fill="FFFFFF"/>
            <w:vAlign w:val="center"/>
          </w:tcPr>
          <w:p w:rsidR="00C24658" w:rsidRPr="00C24658" w:rsidRDefault="00C24658" w:rsidP="00C24658">
            <w:pPr>
              <w:autoSpaceDE w:val="0"/>
              <w:autoSpaceDN w:val="0"/>
              <w:adjustRightInd w:val="0"/>
              <w:spacing w:after="0" w:line="240" w:lineRule="auto"/>
              <w:rPr>
                <w:rFonts w:ascii="Times New Roman" w:hAnsi="Times New Roman" w:cs="Times New Roman"/>
                <w:sz w:val="24"/>
                <w:szCs w:val="24"/>
              </w:rPr>
            </w:pPr>
          </w:p>
        </w:tc>
      </w:tr>
      <w:tr w:rsidR="00C24658" w:rsidRPr="00C24658" w:rsidTr="00C24658">
        <w:tblPrEx>
          <w:tblCellMar>
            <w:top w:w="0" w:type="dxa"/>
            <w:bottom w:w="0" w:type="dxa"/>
          </w:tblCellMar>
        </w:tblPrEx>
        <w:trPr>
          <w:cantSplit/>
        </w:trPr>
        <w:tc>
          <w:tcPr>
            <w:tcW w:w="5537" w:type="dxa"/>
            <w:gridSpan w:val="4"/>
            <w:tcBorders>
              <w:top w:val="nil"/>
              <w:left w:val="nil"/>
              <w:bottom w:val="nil"/>
              <w:right w:val="nil"/>
            </w:tcBorders>
            <w:shd w:val="clear" w:color="auto" w:fill="FFFFFF"/>
          </w:tcPr>
          <w:p w:rsidR="00C24658" w:rsidRPr="00C24658" w:rsidRDefault="00C24658" w:rsidP="00C24658">
            <w:pPr>
              <w:autoSpaceDE w:val="0"/>
              <w:autoSpaceDN w:val="0"/>
              <w:adjustRightInd w:val="0"/>
              <w:spacing w:after="0" w:line="320" w:lineRule="atLeast"/>
              <w:ind w:left="60" w:right="60"/>
              <w:rPr>
                <w:rFonts w:ascii="Arial" w:hAnsi="Arial" w:cs="Arial"/>
                <w:color w:val="010205"/>
                <w:sz w:val="18"/>
                <w:szCs w:val="18"/>
              </w:rPr>
            </w:pPr>
            <w:r w:rsidRPr="00C24658">
              <w:rPr>
                <w:rFonts w:ascii="Arial" w:hAnsi="Arial" w:cs="Arial"/>
                <w:color w:val="010205"/>
                <w:sz w:val="18"/>
                <w:szCs w:val="18"/>
              </w:rPr>
              <w:t>a. 0 cells (0.0%) have expected count less than 5. The minimum expected count is 5.56.</w:t>
            </w:r>
          </w:p>
        </w:tc>
      </w:tr>
    </w:tbl>
    <w:p w:rsidR="00014401" w:rsidRDefault="00014401" w:rsidP="00C24658">
      <w:pPr>
        <w:autoSpaceDE w:val="0"/>
        <w:autoSpaceDN w:val="0"/>
        <w:adjustRightInd w:val="0"/>
        <w:spacing w:after="0" w:line="400" w:lineRule="atLeast"/>
        <w:rPr>
          <w:rFonts w:cstheme="minorHAnsi"/>
        </w:rPr>
      </w:pPr>
    </w:p>
    <w:p w:rsidR="00014401" w:rsidRDefault="00014401" w:rsidP="00C24658">
      <w:pPr>
        <w:autoSpaceDE w:val="0"/>
        <w:autoSpaceDN w:val="0"/>
        <w:adjustRightInd w:val="0"/>
        <w:spacing w:after="0" w:line="400" w:lineRule="atLeast"/>
        <w:rPr>
          <w:rFonts w:cstheme="minorHAnsi"/>
        </w:rPr>
      </w:pPr>
    </w:p>
    <w:p w:rsidR="00C24658" w:rsidRDefault="00C24658" w:rsidP="00C24658">
      <w:pPr>
        <w:autoSpaceDE w:val="0"/>
        <w:autoSpaceDN w:val="0"/>
        <w:adjustRightInd w:val="0"/>
        <w:spacing w:after="0" w:line="400" w:lineRule="atLeast"/>
        <w:rPr>
          <w:rFonts w:cstheme="minorHAnsi"/>
        </w:rPr>
      </w:pPr>
      <w:r>
        <w:rPr>
          <w:rFonts w:cstheme="minorHAnsi"/>
        </w:rPr>
        <w:t>Aspirin During Admission and Re-stroke at 6-month follow-up: Degrees of freedom: 2</w:t>
      </w:r>
    </w:p>
    <w:p w:rsidR="00381729" w:rsidRDefault="00C24658" w:rsidP="00381729">
      <w:pPr>
        <w:autoSpaceDE w:val="0"/>
        <w:autoSpaceDN w:val="0"/>
        <w:adjustRightInd w:val="0"/>
        <w:spacing w:after="0" w:line="400" w:lineRule="atLeast"/>
        <w:rPr>
          <w:rFonts w:cstheme="minorHAnsi"/>
        </w:rPr>
      </w:pPr>
      <w:r>
        <w:rPr>
          <w:rFonts w:cstheme="minorHAnsi"/>
        </w:rPr>
        <w:t>0 cells have expected count less than 5, so Pearson Chi-Square can be used in this case. The p-value of 0.</w:t>
      </w:r>
      <w:r w:rsidR="005F7765">
        <w:rPr>
          <w:rFonts w:cstheme="minorHAnsi"/>
        </w:rPr>
        <w:t>002</w:t>
      </w:r>
      <w:r>
        <w:rPr>
          <w:rFonts w:cstheme="minorHAnsi"/>
        </w:rPr>
        <w:t xml:space="preserve"> is </w:t>
      </w:r>
      <w:r w:rsidR="005F7765">
        <w:rPr>
          <w:rFonts w:cstheme="minorHAnsi"/>
        </w:rPr>
        <w:t>much less than</w:t>
      </w:r>
      <w:r>
        <w:rPr>
          <w:rFonts w:cstheme="minorHAnsi"/>
        </w:rPr>
        <w:t xml:space="preserve"> the significance value of 0.05, so the null hypothesis is </w:t>
      </w:r>
      <w:r w:rsidR="00915916">
        <w:rPr>
          <w:rFonts w:cstheme="minorHAnsi"/>
        </w:rPr>
        <w:t xml:space="preserve">rejected, and the alternative hypothesis is accepted. </w:t>
      </w:r>
      <w:r w:rsidR="00A73DB7">
        <w:rPr>
          <w:rFonts w:cstheme="minorHAnsi"/>
        </w:rPr>
        <w:t xml:space="preserve">There is association between Aspirin during admission, and re-stroke at 6-month follow-up. </w:t>
      </w:r>
    </w:p>
    <w:p w:rsidR="00FD7ADD" w:rsidRDefault="00FD7ADD" w:rsidP="00381729">
      <w:pPr>
        <w:autoSpaceDE w:val="0"/>
        <w:autoSpaceDN w:val="0"/>
        <w:adjustRightInd w:val="0"/>
        <w:spacing w:after="0" w:line="400" w:lineRule="atLeast"/>
        <w:rPr>
          <w:rFonts w:cstheme="minorHAnsi"/>
        </w:rPr>
      </w:pPr>
    </w:p>
    <w:p w:rsidR="00FD7ADD" w:rsidRDefault="00FD7ADD" w:rsidP="00381729">
      <w:pPr>
        <w:autoSpaceDE w:val="0"/>
        <w:autoSpaceDN w:val="0"/>
        <w:adjustRightInd w:val="0"/>
        <w:spacing w:after="0" w:line="400" w:lineRule="atLeast"/>
        <w:rPr>
          <w:rFonts w:cstheme="minorHAnsi"/>
        </w:rPr>
      </w:pPr>
    </w:p>
    <w:p w:rsidR="00FD7ADD" w:rsidRDefault="00FD7ADD" w:rsidP="00381729">
      <w:pPr>
        <w:autoSpaceDE w:val="0"/>
        <w:autoSpaceDN w:val="0"/>
        <w:adjustRightInd w:val="0"/>
        <w:spacing w:after="0" w:line="400" w:lineRule="atLeast"/>
        <w:rPr>
          <w:rFonts w:cstheme="minorHAnsi"/>
        </w:rPr>
      </w:pPr>
    </w:p>
    <w:p w:rsidR="00FD7ADD" w:rsidRPr="00381729" w:rsidRDefault="00FD7ADD" w:rsidP="00381729">
      <w:pPr>
        <w:autoSpaceDE w:val="0"/>
        <w:autoSpaceDN w:val="0"/>
        <w:adjustRightInd w:val="0"/>
        <w:spacing w:after="0" w:line="400" w:lineRule="atLeast"/>
        <w:rPr>
          <w:rFonts w:cstheme="minorHAnsi"/>
        </w:rPr>
      </w:pPr>
    </w:p>
    <w:tbl>
      <w:tblPr>
        <w:tblW w:w="9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18"/>
        <w:gridCol w:w="734"/>
        <w:gridCol w:w="1607"/>
        <w:gridCol w:w="1024"/>
        <w:gridCol w:w="1270"/>
        <w:gridCol w:w="1024"/>
        <w:gridCol w:w="1024"/>
      </w:tblGrid>
      <w:tr w:rsidR="00381729" w:rsidRPr="00381729" w:rsidTr="00381729">
        <w:tblPrEx>
          <w:tblCellMar>
            <w:top w:w="0" w:type="dxa"/>
            <w:bottom w:w="0" w:type="dxa"/>
          </w:tblCellMar>
        </w:tblPrEx>
        <w:trPr>
          <w:cantSplit/>
        </w:trPr>
        <w:tc>
          <w:tcPr>
            <w:tcW w:w="9101" w:type="dxa"/>
            <w:gridSpan w:val="7"/>
            <w:tcBorders>
              <w:top w:val="nil"/>
              <w:left w:val="nil"/>
              <w:bottom w:val="nil"/>
              <w:right w:val="nil"/>
            </w:tcBorders>
            <w:shd w:val="clear" w:color="auto" w:fill="FFFFFF"/>
            <w:vAlign w:val="center"/>
          </w:tcPr>
          <w:p w:rsidR="00381729" w:rsidRPr="00381729" w:rsidRDefault="00381729" w:rsidP="00381729">
            <w:pPr>
              <w:autoSpaceDE w:val="0"/>
              <w:autoSpaceDN w:val="0"/>
              <w:adjustRightInd w:val="0"/>
              <w:spacing w:after="0" w:line="320" w:lineRule="atLeast"/>
              <w:ind w:left="60" w:right="60"/>
              <w:jc w:val="center"/>
              <w:rPr>
                <w:rFonts w:ascii="Arial" w:hAnsi="Arial" w:cs="Arial"/>
                <w:color w:val="010205"/>
              </w:rPr>
            </w:pPr>
            <w:r w:rsidRPr="00381729">
              <w:rPr>
                <w:rFonts w:ascii="Arial" w:hAnsi="Arial" w:cs="Arial"/>
                <w:b/>
                <w:bCs/>
                <w:color w:val="010205"/>
              </w:rPr>
              <w:lastRenderedPageBreak/>
              <w:t>Aspirin_Upon_Discharge * Restroke_at_6_mth_FU Crosstabulation</w:t>
            </w:r>
          </w:p>
        </w:tc>
      </w:tr>
      <w:tr w:rsidR="00381729" w:rsidRPr="00381729" w:rsidTr="00381729">
        <w:tblPrEx>
          <w:tblCellMar>
            <w:top w:w="0" w:type="dxa"/>
            <w:bottom w:w="0" w:type="dxa"/>
          </w:tblCellMar>
        </w:tblPrEx>
        <w:trPr>
          <w:cantSplit/>
        </w:trPr>
        <w:tc>
          <w:tcPr>
            <w:tcW w:w="4759" w:type="dxa"/>
            <w:gridSpan w:val="3"/>
            <w:vMerge w:val="restart"/>
            <w:tcBorders>
              <w:top w:val="nil"/>
              <w:left w:val="nil"/>
              <w:bottom w:val="nil"/>
              <w:right w:val="nil"/>
            </w:tcBorders>
            <w:shd w:val="clear" w:color="auto" w:fill="FFFFFF"/>
            <w:vAlign w:val="bottom"/>
          </w:tcPr>
          <w:p w:rsidR="00381729" w:rsidRPr="00381729" w:rsidRDefault="00381729" w:rsidP="00381729">
            <w:pPr>
              <w:autoSpaceDE w:val="0"/>
              <w:autoSpaceDN w:val="0"/>
              <w:adjustRightInd w:val="0"/>
              <w:spacing w:after="0" w:line="240" w:lineRule="auto"/>
              <w:rPr>
                <w:rFonts w:ascii="Times New Roman" w:hAnsi="Times New Roman" w:cs="Times New Roman"/>
                <w:sz w:val="24"/>
                <w:szCs w:val="24"/>
              </w:rPr>
            </w:pPr>
          </w:p>
        </w:tc>
        <w:tc>
          <w:tcPr>
            <w:tcW w:w="3318" w:type="dxa"/>
            <w:gridSpan w:val="3"/>
            <w:tcBorders>
              <w:top w:val="nil"/>
              <w:left w:val="nil"/>
              <w:bottom w:val="nil"/>
              <w:right w:val="single" w:sz="8" w:space="0" w:color="E0E0E0"/>
            </w:tcBorders>
            <w:shd w:val="clear" w:color="auto" w:fill="FFFFFF"/>
            <w:vAlign w:val="bottom"/>
          </w:tcPr>
          <w:p w:rsidR="00381729" w:rsidRPr="00381729" w:rsidRDefault="00381729" w:rsidP="00381729">
            <w:pPr>
              <w:autoSpaceDE w:val="0"/>
              <w:autoSpaceDN w:val="0"/>
              <w:adjustRightInd w:val="0"/>
              <w:spacing w:after="0" w:line="320" w:lineRule="atLeast"/>
              <w:ind w:left="60" w:right="60"/>
              <w:jc w:val="center"/>
              <w:rPr>
                <w:rFonts w:ascii="Arial" w:hAnsi="Arial" w:cs="Arial"/>
                <w:color w:val="264A60"/>
                <w:sz w:val="18"/>
                <w:szCs w:val="18"/>
              </w:rPr>
            </w:pPr>
            <w:r w:rsidRPr="00381729">
              <w:rPr>
                <w:rFonts w:ascii="Arial" w:hAnsi="Arial" w:cs="Arial"/>
                <w:color w:val="264A60"/>
                <w:sz w:val="18"/>
                <w:szCs w:val="18"/>
              </w:rPr>
              <w:t>Restroke_at_6_mth_FU</w:t>
            </w:r>
          </w:p>
        </w:tc>
        <w:tc>
          <w:tcPr>
            <w:tcW w:w="1024" w:type="dxa"/>
            <w:vMerge w:val="restart"/>
            <w:tcBorders>
              <w:top w:val="nil"/>
              <w:left w:val="single" w:sz="8" w:space="0" w:color="E0E0E0"/>
              <w:bottom w:val="nil"/>
              <w:right w:val="nil"/>
            </w:tcBorders>
            <w:shd w:val="clear" w:color="auto" w:fill="FFFFFF"/>
            <w:vAlign w:val="bottom"/>
          </w:tcPr>
          <w:p w:rsidR="00381729" w:rsidRPr="00381729" w:rsidRDefault="00381729" w:rsidP="00381729">
            <w:pPr>
              <w:autoSpaceDE w:val="0"/>
              <w:autoSpaceDN w:val="0"/>
              <w:adjustRightInd w:val="0"/>
              <w:spacing w:after="0" w:line="320" w:lineRule="atLeast"/>
              <w:ind w:left="60" w:right="60"/>
              <w:jc w:val="center"/>
              <w:rPr>
                <w:rFonts w:ascii="Arial" w:hAnsi="Arial" w:cs="Arial"/>
                <w:color w:val="264A60"/>
                <w:sz w:val="18"/>
                <w:szCs w:val="18"/>
              </w:rPr>
            </w:pPr>
            <w:r w:rsidRPr="00381729">
              <w:rPr>
                <w:rFonts w:ascii="Arial" w:hAnsi="Arial" w:cs="Arial"/>
                <w:color w:val="264A60"/>
                <w:sz w:val="18"/>
                <w:szCs w:val="18"/>
              </w:rPr>
              <w:t>Total</w:t>
            </w:r>
          </w:p>
        </w:tc>
      </w:tr>
      <w:tr w:rsidR="00381729" w:rsidRPr="00381729" w:rsidTr="00381729">
        <w:tblPrEx>
          <w:tblCellMar>
            <w:top w:w="0" w:type="dxa"/>
            <w:bottom w:w="0" w:type="dxa"/>
          </w:tblCellMar>
        </w:tblPrEx>
        <w:trPr>
          <w:cantSplit/>
        </w:trPr>
        <w:tc>
          <w:tcPr>
            <w:tcW w:w="4759" w:type="dxa"/>
            <w:gridSpan w:val="3"/>
            <w:vMerge/>
            <w:tcBorders>
              <w:top w:val="nil"/>
              <w:left w:val="nil"/>
              <w:bottom w:val="nil"/>
              <w:right w:val="nil"/>
            </w:tcBorders>
            <w:shd w:val="clear" w:color="auto" w:fill="FFFFFF"/>
            <w:vAlign w:val="bottom"/>
          </w:tcPr>
          <w:p w:rsidR="00381729" w:rsidRPr="00381729" w:rsidRDefault="00381729" w:rsidP="00381729">
            <w:pPr>
              <w:autoSpaceDE w:val="0"/>
              <w:autoSpaceDN w:val="0"/>
              <w:adjustRightInd w:val="0"/>
              <w:spacing w:after="0" w:line="24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rsidR="00381729" w:rsidRPr="00381729" w:rsidRDefault="00381729" w:rsidP="00381729">
            <w:pPr>
              <w:autoSpaceDE w:val="0"/>
              <w:autoSpaceDN w:val="0"/>
              <w:adjustRightInd w:val="0"/>
              <w:spacing w:after="0" w:line="240" w:lineRule="auto"/>
              <w:jc w:val="center"/>
              <w:rPr>
                <w:rFonts w:ascii="Times New Roman" w:hAnsi="Times New Roman" w:cs="Times New Roman"/>
                <w:sz w:val="24"/>
                <w:szCs w:val="24"/>
              </w:rPr>
            </w:pPr>
          </w:p>
        </w:tc>
        <w:tc>
          <w:tcPr>
            <w:tcW w:w="1270" w:type="dxa"/>
            <w:tcBorders>
              <w:top w:val="nil"/>
              <w:left w:val="single" w:sz="8" w:space="0" w:color="E0E0E0"/>
              <w:bottom w:val="single" w:sz="8" w:space="0" w:color="152935"/>
              <w:right w:val="single" w:sz="8" w:space="0" w:color="E0E0E0"/>
            </w:tcBorders>
            <w:shd w:val="clear" w:color="auto" w:fill="FFFFFF"/>
            <w:vAlign w:val="bottom"/>
          </w:tcPr>
          <w:p w:rsidR="00381729" w:rsidRPr="00381729" w:rsidRDefault="00381729" w:rsidP="00381729">
            <w:pPr>
              <w:autoSpaceDE w:val="0"/>
              <w:autoSpaceDN w:val="0"/>
              <w:adjustRightInd w:val="0"/>
              <w:spacing w:after="0" w:line="320" w:lineRule="atLeast"/>
              <w:ind w:left="60" w:right="60"/>
              <w:jc w:val="center"/>
              <w:rPr>
                <w:rFonts w:ascii="Arial" w:hAnsi="Arial" w:cs="Arial"/>
                <w:color w:val="264A60"/>
                <w:sz w:val="18"/>
                <w:szCs w:val="18"/>
              </w:rPr>
            </w:pPr>
            <w:r w:rsidRPr="00381729">
              <w:rPr>
                <w:rFonts w:ascii="Arial" w:hAnsi="Arial" w:cs="Arial"/>
                <w:color w:val="264A60"/>
                <w:sz w:val="18"/>
                <w:szCs w:val="18"/>
              </w:rPr>
              <w:t>No restroke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381729" w:rsidRPr="00381729" w:rsidRDefault="00381729" w:rsidP="00381729">
            <w:pPr>
              <w:autoSpaceDE w:val="0"/>
              <w:autoSpaceDN w:val="0"/>
              <w:adjustRightInd w:val="0"/>
              <w:spacing w:after="0" w:line="320" w:lineRule="atLeast"/>
              <w:ind w:left="60" w:right="60"/>
              <w:jc w:val="center"/>
              <w:rPr>
                <w:rFonts w:ascii="Arial" w:hAnsi="Arial" w:cs="Arial"/>
                <w:color w:val="264A60"/>
                <w:sz w:val="18"/>
                <w:szCs w:val="18"/>
              </w:rPr>
            </w:pPr>
            <w:r w:rsidRPr="00381729">
              <w:rPr>
                <w:rFonts w:ascii="Arial" w:hAnsi="Arial" w:cs="Arial"/>
                <w:color w:val="264A60"/>
                <w:sz w:val="18"/>
                <w:szCs w:val="18"/>
              </w:rPr>
              <w:t>restroke</w:t>
            </w:r>
          </w:p>
        </w:tc>
        <w:tc>
          <w:tcPr>
            <w:tcW w:w="1024" w:type="dxa"/>
            <w:vMerge/>
            <w:tcBorders>
              <w:top w:val="nil"/>
              <w:left w:val="single" w:sz="8" w:space="0" w:color="E0E0E0"/>
              <w:bottom w:val="nil"/>
              <w:right w:val="nil"/>
            </w:tcBorders>
            <w:shd w:val="clear" w:color="auto" w:fill="FFFFFF"/>
            <w:vAlign w:val="bottom"/>
          </w:tcPr>
          <w:p w:rsidR="00381729" w:rsidRPr="00381729" w:rsidRDefault="00381729" w:rsidP="00381729">
            <w:pPr>
              <w:autoSpaceDE w:val="0"/>
              <w:autoSpaceDN w:val="0"/>
              <w:adjustRightInd w:val="0"/>
              <w:spacing w:after="0" w:line="240" w:lineRule="auto"/>
              <w:rPr>
                <w:rFonts w:ascii="Arial" w:hAnsi="Arial" w:cs="Arial"/>
                <w:color w:val="264A60"/>
                <w:sz w:val="18"/>
                <w:szCs w:val="18"/>
              </w:rPr>
            </w:pPr>
          </w:p>
        </w:tc>
      </w:tr>
      <w:tr w:rsidR="00381729" w:rsidRPr="00381729" w:rsidTr="00381729">
        <w:tblPrEx>
          <w:tblCellMar>
            <w:top w:w="0" w:type="dxa"/>
            <w:bottom w:w="0" w:type="dxa"/>
          </w:tblCellMar>
        </w:tblPrEx>
        <w:trPr>
          <w:cantSplit/>
        </w:trPr>
        <w:tc>
          <w:tcPr>
            <w:tcW w:w="2418" w:type="dxa"/>
            <w:vMerge w:val="restart"/>
            <w:tcBorders>
              <w:top w:val="single" w:sz="8" w:space="0" w:color="152935"/>
              <w:left w:val="nil"/>
              <w:bottom w:val="nil"/>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Aspirin_Upon_Discharge</w:t>
            </w:r>
          </w:p>
        </w:tc>
        <w:tc>
          <w:tcPr>
            <w:tcW w:w="734" w:type="dxa"/>
            <w:vMerge w:val="restart"/>
            <w:tcBorders>
              <w:top w:val="single" w:sz="8" w:space="0" w:color="152935"/>
              <w:left w:val="nil"/>
              <w:bottom w:val="nil"/>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0</w:t>
            </w:r>
          </w:p>
        </w:tc>
        <w:tc>
          <w:tcPr>
            <w:tcW w:w="1607" w:type="dxa"/>
            <w:tcBorders>
              <w:top w:val="single" w:sz="8" w:space="0" w:color="152935"/>
              <w:left w:val="nil"/>
              <w:bottom w:val="single" w:sz="8" w:space="0" w:color="AEAEAE"/>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Count</w:t>
            </w:r>
          </w:p>
        </w:tc>
        <w:tc>
          <w:tcPr>
            <w:tcW w:w="1024" w:type="dxa"/>
            <w:tcBorders>
              <w:top w:val="single" w:sz="8" w:space="0" w:color="152935"/>
              <w:left w:val="nil"/>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352</w:t>
            </w:r>
          </w:p>
        </w:tc>
        <w:tc>
          <w:tcPr>
            <w:tcW w:w="1270" w:type="dxa"/>
            <w:tcBorders>
              <w:top w:val="single" w:sz="8" w:space="0" w:color="152935"/>
              <w:left w:val="single" w:sz="8" w:space="0" w:color="E0E0E0"/>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589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nil"/>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945</w:t>
            </w:r>
          </w:p>
        </w:tc>
      </w:tr>
      <w:tr w:rsidR="00381729" w:rsidRPr="00381729" w:rsidTr="00381729">
        <w:tblPrEx>
          <w:tblCellMar>
            <w:top w:w="0" w:type="dxa"/>
            <w:bottom w:w="0" w:type="dxa"/>
          </w:tblCellMar>
        </w:tblPrEx>
        <w:trPr>
          <w:cantSplit/>
        </w:trPr>
        <w:tc>
          <w:tcPr>
            <w:tcW w:w="2418" w:type="dxa"/>
            <w:vMerge/>
            <w:tcBorders>
              <w:top w:val="single" w:sz="8" w:space="0" w:color="152935"/>
              <w:left w:val="nil"/>
              <w:bottom w:val="nil"/>
              <w:right w:val="nil"/>
            </w:tcBorders>
            <w:shd w:val="clear" w:color="auto" w:fill="E0E0E0"/>
          </w:tcPr>
          <w:p w:rsidR="00381729" w:rsidRPr="00381729" w:rsidRDefault="00381729" w:rsidP="00381729">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152935"/>
              <w:left w:val="nil"/>
              <w:bottom w:val="nil"/>
              <w:right w:val="nil"/>
            </w:tcBorders>
            <w:shd w:val="clear" w:color="auto" w:fill="E0E0E0"/>
          </w:tcPr>
          <w:p w:rsidR="00381729" w:rsidRPr="00381729" w:rsidRDefault="00381729" w:rsidP="00381729">
            <w:pPr>
              <w:autoSpaceDE w:val="0"/>
              <w:autoSpaceDN w:val="0"/>
              <w:adjustRightInd w:val="0"/>
              <w:spacing w:after="0" w:line="240" w:lineRule="auto"/>
              <w:rPr>
                <w:rFonts w:ascii="Arial" w:hAnsi="Arial" w:cs="Arial"/>
                <w:color w:val="010205"/>
                <w:sz w:val="18"/>
                <w:szCs w:val="18"/>
              </w:rPr>
            </w:pPr>
          </w:p>
        </w:tc>
        <w:tc>
          <w:tcPr>
            <w:tcW w:w="1607" w:type="dxa"/>
            <w:tcBorders>
              <w:top w:val="single" w:sz="8" w:space="0" w:color="AEAEAE"/>
              <w:left w:val="nil"/>
              <w:bottom w:val="nil"/>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Expected Count</w:t>
            </w:r>
          </w:p>
        </w:tc>
        <w:tc>
          <w:tcPr>
            <w:tcW w:w="1024" w:type="dxa"/>
            <w:tcBorders>
              <w:top w:val="single" w:sz="8" w:space="0" w:color="AEAEAE"/>
              <w:left w:val="nil"/>
              <w:bottom w:val="nil"/>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296.2</w:t>
            </w:r>
          </w:p>
        </w:tc>
        <w:tc>
          <w:tcPr>
            <w:tcW w:w="1270" w:type="dxa"/>
            <w:tcBorders>
              <w:top w:val="single" w:sz="8" w:space="0" w:color="AEAEAE"/>
              <w:left w:val="single" w:sz="8" w:space="0" w:color="E0E0E0"/>
              <w:bottom w:val="nil"/>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642.1</w:t>
            </w:r>
          </w:p>
        </w:tc>
        <w:tc>
          <w:tcPr>
            <w:tcW w:w="1024" w:type="dxa"/>
            <w:tcBorders>
              <w:top w:val="single" w:sz="8" w:space="0" w:color="AEAEAE"/>
              <w:left w:val="single" w:sz="8" w:space="0" w:color="E0E0E0"/>
              <w:bottom w:val="nil"/>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6.7</w:t>
            </w:r>
          </w:p>
        </w:tc>
        <w:tc>
          <w:tcPr>
            <w:tcW w:w="1024" w:type="dxa"/>
            <w:tcBorders>
              <w:top w:val="single" w:sz="8" w:space="0" w:color="AEAEAE"/>
              <w:left w:val="single" w:sz="8" w:space="0" w:color="E0E0E0"/>
              <w:bottom w:val="nil"/>
              <w:right w:val="nil"/>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945.0</w:t>
            </w:r>
          </w:p>
        </w:tc>
      </w:tr>
      <w:tr w:rsidR="00381729" w:rsidRPr="00381729" w:rsidTr="00381729">
        <w:tblPrEx>
          <w:tblCellMar>
            <w:top w:w="0" w:type="dxa"/>
            <w:bottom w:w="0" w:type="dxa"/>
          </w:tblCellMar>
        </w:tblPrEx>
        <w:trPr>
          <w:cantSplit/>
        </w:trPr>
        <w:tc>
          <w:tcPr>
            <w:tcW w:w="2418" w:type="dxa"/>
            <w:vMerge/>
            <w:tcBorders>
              <w:top w:val="single" w:sz="8" w:space="0" w:color="152935"/>
              <w:left w:val="nil"/>
              <w:bottom w:val="nil"/>
              <w:right w:val="nil"/>
            </w:tcBorders>
            <w:shd w:val="clear" w:color="auto" w:fill="E0E0E0"/>
          </w:tcPr>
          <w:p w:rsidR="00381729" w:rsidRPr="00381729" w:rsidRDefault="00381729" w:rsidP="00381729">
            <w:pPr>
              <w:autoSpaceDE w:val="0"/>
              <w:autoSpaceDN w:val="0"/>
              <w:adjustRightInd w:val="0"/>
              <w:spacing w:after="0" w:line="240" w:lineRule="auto"/>
              <w:rPr>
                <w:rFonts w:ascii="Arial" w:hAnsi="Arial" w:cs="Arial"/>
                <w:color w:val="010205"/>
                <w:sz w:val="18"/>
                <w:szCs w:val="18"/>
              </w:rPr>
            </w:pPr>
          </w:p>
        </w:tc>
        <w:tc>
          <w:tcPr>
            <w:tcW w:w="734" w:type="dxa"/>
            <w:vMerge w:val="restart"/>
            <w:tcBorders>
              <w:top w:val="single" w:sz="8" w:space="0" w:color="AEAEAE"/>
              <w:left w:val="nil"/>
              <w:bottom w:val="nil"/>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1</w:t>
            </w:r>
          </w:p>
        </w:tc>
        <w:tc>
          <w:tcPr>
            <w:tcW w:w="1607" w:type="dxa"/>
            <w:tcBorders>
              <w:top w:val="single" w:sz="8" w:space="0" w:color="AEAEAE"/>
              <w:left w:val="nil"/>
              <w:bottom w:val="single" w:sz="8" w:space="0" w:color="AEAEAE"/>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442</w:t>
            </w:r>
          </w:p>
        </w:tc>
        <w:tc>
          <w:tcPr>
            <w:tcW w:w="1270" w:type="dxa"/>
            <w:tcBorders>
              <w:top w:val="single" w:sz="8" w:space="0" w:color="AEAEAE"/>
              <w:left w:val="single" w:sz="8" w:space="0" w:color="E0E0E0"/>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1132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nil"/>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1588</w:t>
            </w:r>
          </w:p>
        </w:tc>
      </w:tr>
      <w:tr w:rsidR="00381729" w:rsidRPr="00381729" w:rsidTr="00381729">
        <w:tblPrEx>
          <w:tblCellMar>
            <w:top w:w="0" w:type="dxa"/>
            <w:bottom w:w="0" w:type="dxa"/>
          </w:tblCellMar>
        </w:tblPrEx>
        <w:trPr>
          <w:cantSplit/>
        </w:trPr>
        <w:tc>
          <w:tcPr>
            <w:tcW w:w="2418" w:type="dxa"/>
            <w:vMerge/>
            <w:tcBorders>
              <w:top w:val="single" w:sz="8" w:space="0" w:color="152935"/>
              <w:left w:val="nil"/>
              <w:bottom w:val="nil"/>
              <w:right w:val="nil"/>
            </w:tcBorders>
            <w:shd w:val="clear" w:color="auto" w:fill="E0E0E0"/>
          </w:tcPr>
          <w:p w:rsidR="00381729" w:rsidRPr="00381729" w:rsidRDefault="00381729" w:rsidP="00381729">
            <w:pPr>
              <w:autoSpaceDE w:val="0"/>
              <w:autoSpaceDN w:val="0"/>
              <w:adjustRightInd w:val="0"/>
              <w:spacing w:after="0" w:line="240" w:lineRule="auto"/>
              <w:rPr>
                <w:rFonts w:ascii="Arial" w:hAnsi="Arial" w:cs="Arial"/>
                <w:color w:val="010205"/>
                <w:sz w:val="18"/>
                <w:szCs w:val="18"/>
              </w:rPr>
            </w:pPr>
          </w:p>
        </w:tc>
        <w:tc>
          <w:tcPr>
            <w:tcW w:w="734" w:type="dxa"/>
            <w:vMerge/>
            <w:tcBorders>
              <w:top w:val="single" w:sz="8" w:space="0" w:color="AEAEAE"/>
              <w:left w:val="nil"/>
              <w:bottom w:val="nil"/>
              <w:right w:val="nil"/>
            </w:tcBorders>
            <w:shd w:val="clear" w:color="auto" w:fill="E0E0E0"/>
          </w:tcPr>
          <w:p w:rsidR="00381729" w:rsidRPr="00381729" w:rsidRDefault="00381729" w:rsidP="00381729">
            <w:pPr>
              <w:autoSpaceDE w:val="0"/>
              <w:autoSpaceDN w:val="0"/>
              <w:adjustRightInd w:val="0"/>
              <w:spacing w:after="0" w:line="240" w:lineRule="auto"/>
              <w:rPr>
                <w:rFonts w:ascii="Arial" w:hAnsi="Arial" w:cs="Arial"/>
                <w:color w:val="010205"/>
                <w:sz w:val="18"/>
                <w:szCs w:val="18"/>
              </w:rPr>
            </w:pPr>
          </w:p>
        </w:tc>
        <w:tc>
          <w:tcPr>
            <w:tcW w:w="1607" w:type="dxa"/>
            <w:tcBorders>
              <w:top w:val="single" w:sz="8" w:space="0" w:color="AEAEAE"/>
              <w:left w:val="nil"/>
              <w:bottom w:val="nil"/>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Expected Count</w:t>
            </w:r>
          </w:p>
        </w:tc>
        <w:tc>
          <w:tcPr>
            <w:tcW w:w="1024" w:type="dxa"/>
            <w:tcBorders>
              <w:top w:val="single" w:sz="8" w:space="0" w:color="AEAEAE"/>
              <w:left w:val="nil"/>
              <w:bottom w:val="nil"/>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497.8</w:t>
            </w:r>
          </w:p>
        </w:tc>
        <w:tc>
          <w:tcPr>
            <w:tcW w:w="1270" w:type="dxa"/>
            <w:tcBorders>
              <w:top w:val="single" w:sz="8" w:space="0" w:color="AEAEAE"/>
              <w:left w:val="single" w:sz="8" w:space="0" w:color="E0E0E0"/>
              <w:bottom w:val="nil"/>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1078.9</w:t>
            </w:r>
          </w:p>
        </w:tc>
        <w:tc>
          <w:tcPr>
            <w:tcW w:w="1024" w:type="dxa"/>
            <w:tcBorders>
              <w:top w:val="single" w:sz="8" w:space="0" w:color="AEAEAE"/>
              <w:left w:val="single" w:sz="8" w:space="0" w:color="E0E0E0"/>
              <w:bottom w:val="nil"/>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11.3</w:t>
            </w:r>
          </w:p>
        </w:tc>
        <w:tc>
          <w:tcPr>
            <w:tcW w:w="1024" w:type="dxa"/>
            <w:tcBorders>
              <w:top w:val="single" w:sz="8" w:space="0" w:color="AEAEAE"/>
              <w:left w:val="single" w:sz="8" w:space="0" w:color="E0E0E0"/>
              <w:bottom w:val="nil"/>
              <w:right w:val="nil"/>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1588.0</w:t>
            </w:r>
          </w:p>
        </w:tc>
      </w:tr>
      <w:tr w:rsidR="00381729" w:rsidRPr="00381729" w:rsidTr="00381729">
        <w:tblPrEx>
          <w:tblCellMar>
            <w:top w:w="0" w:type="dxa"/>
            <w:bottom w:w="0" w:type="dxa"/>
          </w:tblCellMar>
        </w:tblPrEx>
        <w:trPr>
          <w:cantSplit/>
        </w:trPr>
        <w:tc>
          <w:tcPr>
            <w:tcW w:w="3152" w:type="dxa"/>
            <w:gridSpan w:val="2"/>
            <w:vMerge w:val="restart"/>
            <w:tcBorders>
              <w:top w:val="single" w:sz="8" w:space="0" w:color="AEAEAE"/>
              <w:left w:val="nil"/>
              <w:bottom w:val="single" w:sz="8" w:space="0" w:color="152935"/>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Total</w:t>
            </w:r>
          </w:p>
        </w:tc>
        <w:tc>
          <w:tcPr>
            <w:tcW w:w="1607" w:type="dxa"/>
            <w:tcBorders>
              <w:top w:val="single" w:sz="8" w:space="0" w:color="AEAEAE"/>
              <w:left w:val="nil"/>
              <w:bottom w:val="single" w:sz="8" w:space="0" w:color="AEAEAE"/>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794</w:t>
            </w:r>
          </w:p>
        </w:tc>
        <w:tc>
          <w:tcPr>
            <w:tcW w:w="1270" w:type="dxa"/>
            <w:tcBorders>
              <w:top w:val="single" w:sz="8" w:space="0" w:color="AEAEAE"/>
              <w:left w:val="single" w:sz="8" w:space="0" w:color="E0E0E0"/>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1721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nil"/>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2533</w:t>
            </w:r>
          </w:p>
        </w:tc>
      </w:tr>
      <w:tr w:rsidR="00381729" w:rsidRPr="00381729" w:rsidTr="00381729">
        <w:tblPrEx>
          <w:tblCellMar>
            <w:top w:w="0" w:type="dxa"/>
            <w:bottom w:w="0" w:type="dxa"/>
          </w:tblCellMar>
        </w:tblPrEx>
        <w:trPr>
          <w:cantSplit/>
        </w:trPr>
        <w:tc>
          <w:tcPr>
            <w:tcW w:w="3152" w:type="dxa"/>
            <w:gridSpan w:val="2"/>
            <w:vMerge/>
            <w:tcBorders>
              <w:top w:val="single" w:sz="8" w:space="0" w:color="AEAEAE"/>
              <w:left w:val="nil"/>
              <w:bottom w:val="single" w:sz="8" w:space="0" w:color="152935"/>
              <w:right w:val="nil"/>
            </w:tcBorders>
            <w:shd w:val="clear" w:color="auto" w:fill="E0E0E0"/>
          </w:tcPr>
          <w:p w:rsidR="00381729" w:rsidRPr="00381729" w:rsidRDefault="00381729" w:rsidP="00381729">
            <w:pPr>
              <w:autoSpaceDE w:val="0"/>
              <w:autoSpaceDN w:val="0"/>
              <w:adjustRightInd w:val="0"/>
              <w:spacing w:after="0" w:line="240" w:lineRule="auto"/>
              <w:rPr>
                <w:rFonts w:ascii="Arial" w:hAnsi="Arial" w:cs="Arial"/>
                <w:color w:val="010205"/>
                <w:sz w:val="18"/>
                <w:szCs w:val="18"/>
              </w:rPr>
            </w:pPr>
          </w:p>
        </w:tc>
        <w:tc>
          <w:tcPr>
            <w:tcW w:w="1607" w:type="dxa"/>
            <w:tcBorders>
              <w:top w:val="single" w:sz="8" w:space="0" w:color="AEAEAE"/>
              <w:left w:val="nil"/>
              <w:bottom w:val="single" w:sz="8" w:space="0" w:color="152935"/>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Expected Count</w:t>
            </w:r>
          </w:p>
        </w:tc>
        <w:tc>
          <w:tcPr>
            <w:tcW w:w="1024" w:type="dxa"/>
            <w:tcBorders>
              <w:top w:val="single" w:sz="8" w:space="0" w:color="AEAEAE"/>
              <w:left w:val="nil"/>
              <w:bottom w:val="single" w:sz="8" w:space="0" w:color="152935"/>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794.0</w:t>
            </w:r>
          </w:p>
        </w:tc>
        <w:tc>
          <w:tcPr>
            <w:tcW w:w="1270" w:type="dxa"/>
            <w:tcBorders>
              <w:top w:val="single" w:sz="8" w:space="0" w:color="AEAEAE"/>
              <w:left w:val="single" w:sz="8" w:space="0" w:color="E0E0E0"/>
              <w:bottom w:val="single" w:sz="8" w:space="0" w:color="152935"/>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1721.0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18.0</w:t>
            </w:r>
          </w:p>
        </w:tc>
        <w:tc>
          <w:tcPr>
            <w:tcW w:w="1024" w:type="dxa"/>
            <w:tcBorders>
              <w:top w:val="single" w:sz="8" w:space="0" w:color="AEAEAE"/>
              <w:left w:val="single" w:sz="8" w:space="0" w:color="E0E0E0"/>
              <w:bottom w:val="single" w:sz="8" w:space="0" w:color="152935"/>
              <w:right w:val="nil"/>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2533.0</w:t>
            </w:r>
          </w:p>
        </w:tc>
      </w:tr>
    </w:tbl>
    <w:p w:rsidR="00381729" w:rsidRPr="00381729" w:rsidRDefault="00381729" w:rsidP="00381729">
      <w:pPr>
        <w:autoSpaceDE w:val="0"/>
        <w:autoSpaceDN w:val="0"/>
        <w:adjustRightInd w:val="0"/>
        <w:spacing w:after="0" w:line="240" w:lineRule="auto"/>
        <w:rPr>
          <w:rFonts w:ascii="Times New Roman" w:hAnsi="Times New Roman" w:cs="Times New Roman"/>
          <w:sz w:val="24"/>
          <w:szCs w:val="24"/>
        </w:rPr>
      </w:pPr>
    </w:p>
    <w:tbl>
      <w:tblPr>
        <w:tblW w:w="5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0"/>
        <w:gridCol w:w="1024"/>
        <w:gridCol w:w="1024"/>
        <w:gridCol w:w="1469"/>
      </w:tblGrid>
      <w:tr w:rsidR="00381729" w:rsidRPr="00381729">
        <w:tblPrEx>
          <w:tblCellMar>
            <w:top w:w="0" w:type="dxa"/>
            <w:bottom w:w="0" w:type="dxa"/>
          </w:tblCellMar>
        </w:tblPrEx>
        <w:trPr>
          <w:cantSplit/>
        </w:trPr>
        <w:tc>
          <w:tcPr>
            <w:tcW w:w="5535" w:type="dxa"/>
            <w:gridSpan w:val="4"/>
            <w:tcBorders>
              <w:top w:val="nil"/>
              <w:left w:val="nil"/>
              <w:bottom w:val="nil"/>
              <w:right w:val="nil"/>
            </w:tcBorders>
            <w:shd w:val="clear" w:color="auto" w:fill="FFFFFF"/>
            <w:vAlign w:val="center"/>
          </w:tcPr>
          <w:p w:rsidR="00381729" w:rsidRPr="00381729" w:rsidRDefault="00381729" w:rsidP="00381729">
            <w:pPr>
              <w:autoSpaceDE w:val="0"/>
              <w:autoSpaceDN w:val="0"/>
              <w:adjustRightInd w:val="0"/>
              <w:spacing w:after="0" w:line="320" w:lineRule="atLeast"/>
              <w:ind w:left="60" w:right="60"/>
              <w:jc w:val="center"/>
              <w:rPr>
                <w:rFonts w:ascii="Arial" w:hAnsi="Arial" w:cs="Arial"/>
                <w:color w:val="010205"/>
              </w:rPr>
            </w:pPr>
            <w:r w:rsidRPr="00381729">
              <w:rPr>
                <w:rFonts w:ascii="Arial" w:hAnsi="Arial" w:cs="Arial"/>
                <w:b/>
                <w:bCs/>
                <w:color w:val="010205"/>
              </w:rPr>
              <w:t>Chi-Square Tests</w:t>
            </w:r>
          </w:p>
        </w:tc>
      </w:tr>
      <w:tr w:rsidR="00381729" w:rsidRPr="00381729">
        <w:tblPrEx>
          <w:tblCellMar>
            <w:top w:w="0" w:type="dxa"/>
            <w:bottom w:w="0" w:type="dxa"/>
          </w:tblCellMar>
        </w:tblPrEx>
        <w:trPr>
          <w:cantSplit/>
        </w:trPr>
        <w:tc>
          <w:tcPr>
            <w:tcW w:w="2019" w:type="dxa"/>
            <w:tcBorders>
              <w:top w:val="nil"/>
              <w:left w:val="nil"/>
              <w:bottom w:val="single" w:sz="8" w:space="0" w:color="152935"/>
              <w:right w:val="nil"/>
            </w:tcBorders>
            <w:shd w:val="clear" w:color="auto" w:fill="FFFFFF"/>
            <w:vAlign w:val="bottom"/>
          </w:tcPr>
          <w:p w:rsidR="00381729" w:rsidRPr="00381729" w:rsidRDefault="00381729" w:rsidP="00381729">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rsidR="00381729" w:rsidRPr="00381729" w:rsidRDefault="00381729" w:rsidP="00381729">
            <w:pPr>
              <w:autoSpaceDE w:val="0"/>
              <w:autoSpaceDN w:val="0"/>
              <w:adjustRightInd w:val="0"/>
              <w:spacing w:after="0" w:line="320" w:lineRule="atLeast"/>
              <w:ind w:left="60" w:right="60"/>
              <w:jc w:val="center"/>
              <w:rPr>
                <w:rFonts w:ascii="Arial" w:hAnsi="Arial" w:cs="Arial"/>
                <w:color w:val="264A60"/>
                <w:sz w:val="18"/>
                <w:szCs w:val="18"/>
              </w:rPr>
            </w:pPr>
            <w:r w:rsidRPr="00381729">
              <w:rPr>
                <w:rFonts w:ascii="Arial" w:hAnsi="Arial" w:cs="Arial"/>
                <w:color w:val="264A60"/>
                <w:sz w:val="18"/>
                <w:szCs w:val="18"/>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381729" w:rsidRPr="00381729" w:rsidRDefault="00381729" w:rsidP="00381729">
            <w:pPr>
              <w:autoSpaceDE w:val="0"/>
              <w:autoSpaceDN w:val="0"/>
              <w:adjustRightInd w:val="0"/>
              <w:spacing w:after="0" w:line="320" w:lineRule="atLeast"/>
              <w:ind w:left="60" w:right="60"/>
              <w:jc w:val="center"/>
              <w:rPr>
                <w:rFonts w:ascii="Arial" w:hAnsi="Arial" w:cs="Arial"/>
                <w:color w:val="264A60"/>
                <w:sz w:val="18"/>
                <w:szCs w:val="18"/>
              </w:rPr>
            </w:pPr>
            <w:r w:rsidRPr="00381729">
              <w:rPr>
                <w:rFonts w:ascii="Arial" w:hAnsi="Arial" w:cs="Arial"/>
                <w:color w:val="264A60"/>
                <w:sz w:val="18"/>
                <w:szCs w:val="18"/>
              </w:rPr>
              <w:t>df</w:t>
            </w:r>
          </w:p>
        </w:tc>
        <w:tc>
          <w:tcPr>
            <w:tcW w:w="1468" w:type="dxa"/>
            <w:tcBorders>
              <w:top w:val="nil"/>
              <w:left w:val="single" w:sz="8" w:space="0" w:color="E0E0E0"/>
              <w:bottom w:val="single" w:sz="8" w:space="0" w:color="152935"/>
              <w:right w:val="nil"/>
            </w:tcBorders>
            <w:shd w:val="clear" w:color="auto" w:fill="FFFFFF"/>
            <w:vAlign w:val="bottom"/>
          </w:tcPr>
          <w:p w:rsidR="00381729" w:rsidRPr="00381729" w:rsidRDefault="00381729" w:rsidP="00381729">
            <w:pPr>
              <w:autoSpaceDE w:val="0"/>
              <w:autoSpaceDN w:val="0"/>
              <w:adjustRightInd w:val="0"/>
              <w:spacing w:after="0" w:line="320" w:lineRule="atLeast"/>
              <w:ind w:left="60" w:right="60"/>
              <w:jc w:val="center"/>
              <w:rPr>
                <w:rFonts w:ascii="Arial" w:hAnsi="Arial" w:cs="Arial"/>
                <w:color w:val="264A60"/>
                <w:sz w:val="18"/>
                <w:szCs w:val="18"/>
              </w:rPr>
            </w:pPr>
            <w:r w:rsidRPr="00381729">
              <w:rPr>
                <w:rFonts w:ascii="Arial" w:hAnsi="Arial" w:cs="Arial"/>
                <w:color w:val="264A60"/>
                <w:sz w:val="18"/>
                <w:szCs w:val="18"/>
              </w:rPr>
              <w:t>Asymptotic Significance (2-sided)</w:t>
            </w:r>
          </w:p>
        </w:tc>
      </w:tr>
      <w:tr w:rsidR="00381729" w:rsidRPr="00381729">
        <w:tblPrEx>
          <w:tblCellMar>
            <w:top w:w="0" w:type="dxa"/>
            <w:bottom w:w="0" w:type="dxa"/>
          </w:tblCellMar>
        </w:tblPrEx>
        <w:trPr>
          <w:cantSplit/>
        </w:trPr>
        <w:tc>
          <w:tcPr>
            <w:tcW w:w="2019" w:type="dxa"/>
            <w:tcBorders>
              <w:top w:val="single" w:sz="8" w:space="0" w:color="152935"/>
              <w:left w:val="nil"/>
              <w:bottom w:val="single" w:sz="8" w:space="0" w:color="AEAEAE"/>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Pearson Chi-Square</w:t>
            </w:r>
          </w:p>
        </w:tc>
        <w:tc>
          <w:tcPr>
            <w:tcW w:w="1024" w:type="dxa"/>
            <w:tcBorders>
              <w:top w:val="single" w:sz="8" w:space="0" w:color="152935"/>
              <w:left w:val="nil"/>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25.499</w:t>
            </w:r>
            <w:r w:rsidRPr="00381729">
              <w:rPr>
                <w:rFonts w:ascii="Arial" w:hAnsi="Arial" w:cs="Arial"/>
                <w:color w:val="010205"/>
                <w:sz w:val="18"/>
                <w:szCs w:val="18"/>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.000</w:t>
            </w:r>
          </w:p>
        </w:tc>
      </w:tr>
      <w:tr w:rsidR="00381729" w:rsidRPr="00381729">
        <w:tblPrEx>
          <w:tblCellMar>
            <w:top w:w="0" w:type="dxa"/>
            <w:bottom w:w="0" w:type="dxa"/>
          </w:tblCellMar>
        </w:tblPrEx>
        <w:trPr>
          <w:cantSplit/>
        </w:trPr>
        <w:tc>
          <w:tcPr>
            <w:tcW w:w="2019" w:type="dxa"/>
            <w:tcBorders>
              <w:top w:val="single" w:sz="8" w:space="0" w:color="AEAEAE"/>
              <w:left w:val="nil"/>
              <w:bottom w:val="single" w:sz="8" w:space="0" w:color="AEAEAE"/>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Likelihood Ratio</w:t>
            </w:r>
          </w:p>
        </w:tc>
        <w:tc>
          <w:tcPr>
            <w:tcW w:w="1024" w:type="dxa"/>
            <w:tcBorders>
              <w:top w:val="single" w:sz="8" w:space="0" w:color="AEAEAE"/>
              <w:left w:val="nil"/>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25.369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.000</w:t>
            </w:r>
          </w:p>
        </w:tc>
      </w:tr>
      <w:tr w:rsidR="00381729" w:rsidRPr="00381729">
        <w:tblPrEx>
          <w:tblCellMar>
            <w:top w:w="0" w:type="dxa"/>
            <w:bottom w:w="0" w:type="dxa"/>
          </w:tblCellMar>
        </w:tblPrEx>
        <w:trPr>
          <w:cantSplit/>
        </w:trPr>
        <w:tc>
          <w:tcPr>
            <w:tcW w:w="2019" w:type="dxa"/>
            <w:tcBorders>
              <w:top w:val="single" w:sz="8" w:space="0" w:color="AEAEAE"/>
              <w:left w:val="nil"/>
              <w:bottom w:val="single" w:sz="8" w:space="0" w:color="152935"/>
              <w:right w:val="nil"/>
            </w:tcBorders>
            <w:shd w:val="clear" w:color="auto" w:fill="E0E0E0"/>
          </w:tcPr>
          <w:p w:rsidR="00381729" w:rsidRPr="00381729" w:rsidRDefault="00381729" w:rsidP="00381729">
            <w:pPr>
              <w:autoSpaceDE w:val="0"/>
              <w:autoSpaceDN w:val="0"/>
              <w:adjustRightInd w:val="0"/>
              <w:spacing w:after="0" w:line="320" w:lineRule="atLeast"/>
              <w:ind w:left="60" w:right="60"/>
              <w:rPr>
                <w:rFonts w:ascii="Arial" w:hAnsi="Arial" w:cs="Arial"/>
                <w:color w:val="264A60"/>
                <w:sz w:val="18"/>
                <w:szCs w:val="18"/>
              </w:rPr>
            </w:pPr>
            <w:r w:rsidRPr="00381729">
              <w:rPr>
                <w:rFonts w:ascii="Arial" w:hAnsi="Arial" w:cs="Arial"/>
                <w:color w:val="264A60"/>
                <w:sz w:val="18"/>
                <w:szCs w:val="18"/>
              </w:rPr>
              <w:t>N of Valid Cases</w:t>
            </w:r>
          </w:p>
        </w:tc>
        <w:tc>
          <w:tcPr>
            <w:tcW w:w="1024" w:type="dxa"/>
            <w:tcBorders>
              <w:top w:val="single" w:sz="8" w:space="0" w:color="AEAEAE"/>
              <w:left w:val="nil"/>
              <w:bottom w:val="single" w:sz="8" w:space="0" w:color="152935"/>
              <w:right w:val="single" w:sz="8" w:space="0" w:color="E0E0E0"/>
            </w:tcBorders>
            <w:shd w:val="clear" w:color="auto" w:fill="FFFFFF"/>
          </w:tcPr>
          <w:p w:rsidR="00381729" w:rsidRPr="00381729" w:rsidRDefault="00381729" w:rsidP="00381729">
            <w:pPr>
              <w:autoSpaceDE w:val="0"/>
              <w:autoSpaceDN w:val="0"/>
              <w:adjustRightInd w:val="0"/>
              <w:spacing w:after="0" w:line="320" w:lineRule="atLeast"/>
              <w:ind w:left="60" w:right="60"/>
              <w:jc w:val="right"/>
              <w:rPr>
                <w:rFonts w:ascii="Arial" w:hAnsi="Arial" w:cs="Arial"/>
                <w:color w:val="010205"/>
                <w:sz w:val="18"/>
                <w:szCs w:val="18"/>
              </w:rPr>
            </w:pPr>
            <w:r w:rsidRPr="00381729">
              <w:rPr>
                <w:rFonts w:ascii="Arial" w:hAnsi="Arial" w:cs="Arial"/>
                <w:color w:val="010205"/>
                <w:sz w:val="18"/>
                <w:szCs w:val="18"/>
              </w:rPr>
              <w:t>2533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381729" w:rsidRPr="00381729" w:rsidRDefault="00381729" w:rsidP="00381729">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381729" w:rsidRPr="00381729" w:rsidRDefault="00381729" w:rsidP="00381729">
            <w:pPr>
              <w:autoSpaceDE w:val="0"/>
              <w:autoSpaceDN w:val="0"/>
              <w:adjustRightInd w:val="0"/>
              <w:spacing w:after="0" w:line="240" w:lineRule="auto"/>
              <w:rPr>
                <w:rFonts w:ascii="Times New Roman" w:hAnsi="Times New Roman" w:cs="Times New Roman"/>
                <w:sz w:val="24"/>
                <w:szCs w:val="24"/>
              </w:rPr>
            </w:pPr>
          </w:p>
        </w:tc>
      </w:tr>
      <w:tr w:rsidR="00381729" w:rsidRPr="00381729">
        <w:tblPrEx>
          <w:tblCellMar>
            <w:top w:w="0" w:type="dxa"/>
            <w:bottom w:w="0" w:type="dxa"/>
          </w:tblCellMar>
        </w:tblPrEx>
        <w:trPr>
          <w:cantSplit/>
        </w:trPr>
        <w:tc>
          <w:tcPr>
            <w:tcW w:w="5535" w:type="dxa"/>
            <w:gridSpan w:val="4"/>
            <w:tcBorders>
              <w:top w:val="nil"/>
              <w:left w:val="nil"/>
              <w:bottom w:val="nil"/>
              <w:right w:val="nil"/>
            </w:tcBorders>
            <w:shd w:val="clear" w:color="auto" w:fill="FFFFFF"/>
          </w:tcPr>
          <w:p w:rsidR="00381729" w:rsidRPr="00381729" w:rsidRDefault="00381729" w:rsidP="00381729">
            <w:pPr>
              <w:autoSpaceDE w:val="0"/>
              <w:autoSpaceDN w:val="0"/>
              <w:adjustRightInd w:val="0"/>
              <w:spacing w:after="0" w:line="320" w:lineRule="atLeast"/>
              <w:ind w:left="60" w:right="60"/>
              <w:rPr>
                <w:rFonts w:ascii="Arial" w:hAnsi="Arial" w:cs="Arial"/>
                <w:color w:val="010205"/>
                <w:sz w:val="18"/>
                <w:szCs w:val="18"/>
              </w:rPr>
            </w:pPr>
            <w:r w:rsidRPr="00381729">
              <w:rPr>
                <w:rFonts w:ascii="Arial" w:hAnsi="Arial" w:cs="Arial"/>
                <w:color w:val="010205"/>
                <w:sz w:val="18"/>
                <w:szCs w:val="18"/>
              </w:rPr>
              <w:t>a. 0 cells (0.0%) have expected count less than 5. The minimum expected count is 6.72.</w:t>
            </w:r>
          </w:p>
        </w:tc>
      </w:tr>
    </w:tbl>
    <w:p w:rsidR="00381729" w:rsidRDefault="00381729" w:rsidP="00381729">
      <w:pPr>
        <w:autoSpaceDE w:val="0"/>
        <w:autoSpaceDN w:val="0"/>
        <w:adjustRightInd w:val="0"/>
        <w:spacing w:after="0" w:line="400" w:lineRule="atLeast"/>
        <w:rPr>
          <w:rFonts w:ascii="Times New Roman" w:hAnsi="Times New Roman" w:cs="Times New Roman"/>
          <w:sz w:val="24"/>
          <w:szCs w:val="24"/>
        </w:rPr>
      </w:pPr>
    </w:p>
    <w:p w:rsidR="00381729" w:rsidRDefault="00381729" w:rsidP="00381729">
      <w:pPr>
        <w:autoSpaceDE w:val="0"/>
        <w:autoSpaceDN w:val="0"/>
        <w:adjustRightInd w:val="0"/>
        <w:spacing w:after="0" w:line="400" w:lineRule="atLeast"/>
        <w:rPr>
          <w:rFonts w:cstheme="minorHAnsi"/>
        </w:rPr>
      </w:pPr>
      <w:r>
        <w:rPr>
          <w:rFonts w:cstheme="minorHAnsi"/>
        </w:rPr>
        <w:t>Aspirin Upon Discharge and Re-stroke at 6-month follow-up: Degrees of freedom: 2</w:t>
      </w:r>
    </w:p>
    <w:p w:rsidR="00381729" w:rsidRDefault="00381729" w:rsidP="00381729">
      <w:pPr>
        <w:autoSpaceDE w:val="0"/>
        <w:autoSpaceDN w:val="0"/>
        <w:adjustRightInd w:val="0"/>
        <w:spacing w:after="0" w:line="400" w:lineRule="atLeast"/>
        <w:rPr>
          <w:rFonts w:cstheme="minorHAnsi"/>
        </w:rPr>
      </w:pPr>
      <w:r>
        <w:rPr>
          <w:rFonts w:cstheme="minorHAnsi"/>
        </w:rPr>
        <w:t>0 cells have expected count less than 5, so Pearson Chi-Square can be used in this case. The p-value of 0.00</w:t>
      </w:r>
      <w:r w:rsidR="00100AE2">
        <w:rPr>
          <w:rFonts w:cstheme="minorHAnsi"/>
        </w:rPr>
        <w:t>0</w:t>
      </w:r>
      <w:r>
        <w:rPr>
          <w:rFonts w:cstheme="minorHAnsi"/>
        </w:rPr>
        <w:t xml:space="preserve"> is much less than the significance value of 0.05, so the null hypothesis is rejected, and the alternative hypothesis is accepted. There is association between Aspirin </w:t>
      </w:r>
      <w:r w:rsidR="00100AE2">
        <w:rPr>
          <w:rFonts w:cstheme="minorHAnsi"/>
        </w:rPr>
        <w:t>upon discharge</w:t>
      </w:r>
      <w:r>
        <w:rPr>
          <w:rFonts w:cstheme="minorHAnsi"/>
        </w:rPr>
        <w:t xml:space="preserve">, and re-stroke at 6-month follow-up. </w:t>
      </w:r>
    </w:p>
    <w:p w:rsidR="003A49EC" w:rsidRDefault="003A49EC" w:rsidP="00381729">
      <w:pPr>
        <w:autoSpaceDE w:val="0"/>
        <w:autoSpaceDN w:val="0"/>
        <w:adjustRightInd w:val="0"/>
        <w:spacing w:after="0" w:line="400" w:lineRule="atLeast"/>
        <w:rPr>
          <w:rFonts w:cstheme="minorHAnsi"/>
        </w:rPr>
      </w:pPr>
    </w:p>
    <w:p w:rsidR="003A49EC" w:rsidRDefault="003A49EC" w:rsidP="00381729">
      <w:pPr>
        <w:autoSpaceDE w:val="0"/>
        <w:autoSpaceDN w:val="0"/>
        <w:adjustRightInd w:val="0"/>
        <w:spacing w:after="0" w:line="400" w:lineRule="atLeast"/>
        <w:rPr>
          <w:rFonts w:cstheme="minorHAnsi"/>
        </w:rPr>
      </w:pPr>
      <w:r>
        <w:rPr>
          <w:rFonts w:cstheme="minorHAnsi"/>
        </w:rPr>
        <w:t>Summary:</w:t>
      </w:r>
    </w:p>
    <w:p w:rsidR="003A49EC" w:rsidRPr="00381729" w:rsidRDefault="003A49EC" w:rsidP="00381729">
      <w:pPr>
        <w:autoSpaceDE w:val="0"/>
        <w:autoSpaceDN w:val="0"/>
        <w:adjustRightInd w:val="0"/>
        <w:spacing w:after="0" w:line="400" w:lineRule="atLeast"/>
        <w:rPr>
          <w:rFonts w:cstheme="minorHAnsi"/>
        </w:rPr>
      </w:pPr>
      <w:r>
        <w:rPr>
          <w:rFonts w:cstheme="minorHAnsi"/>
        </w:rPr>
        <w:t xml:space="preserve">In summary, there is no association between Aspirin before admission and re-stroke at follow-ups. There is association between Aspirin during admission and re-stroke </w:t>
      </w:r>
      <w:r w:rsidR="00017E3B">
        <w:rPr>
          <w:rFonts w:cstheme="minorHAnsi"/>
        </w:rPr>
        <w:t>at 6-month follow-up</w:t>
      </w:r>
      <w:r w:rsidR="002F764A">
        <w:rPr>
          <w:rFonts w:cstheme="minorHAnsi"/>
        </w:rPr>
        <w:t>, but not 3-month follow-up. There is association between Aspirin upon discharge and re-stroke at follow-ups.</w:t>
      </w:r>
    </w:p>
    <w:p w:rsidR="00381729" w:rsidRPr="00381729" w:rsidRDefault="00381729" w:rsidP="00381729">
      <w:pPr>
        <w:autoSpaceDE w:val="0"/>
        <w:autoSpaceDN w:val="0"/>
        <w:adjustRightInd w:val="0"/>
        <w:spacing w:after="0" w:line="400" w:lineRule="atLeast"/>
        <w:rPr>
          <w:rFonts w:ascii="Times New Roman" w:hAnsi="Times New Roman" w:cs="Times New Roman"/>
          <w:sz w:val="24"/>
          <w:szCs w:val="24"/>
        </w:rPr>
      </w:pPr>
    </w:p>
    <w:p w:rsidR="00E32FA7" w:rsidRDefault="00E32FA7" w:rsidP="00E32FA7">
      <w:pPr>
        <w:pStyle w:val="ListParagraph"/>
        <w:numPr>
          <w:ilvl w:val="1"/>
          <w:numId w:val="3"/>
        </w:numPr>
        <w:spacing w:line="480" w:lineRule="auto"/>
        <w:rPr>
          <w:b/>
        </w:rPr>
      </w:pPr>
      <w:r>
        <w:rPr>
          <w:b/>
        </w:rPr>
        <w:t>Data Profiling</w:t>
      </w:r>
    </w:p>
    <w:p w:rsidR="007E682C" w:rsidRDefault="00E32FA7" w:rsidP="00835770">
      <w:pPr>
        <w:pStyle w:val="ListParagraph"/>
        <w:ind w:left="0"/>
      </w:pPr>
      <w:r>
        <w:t xml:space="preserve">For this analysis, column profiling was used to show the distribution of variables over the fields used. In the analysis sheet of the data excel file, there are several tables and charts which display the frequency and percentile of the variables in the fields. This includes the frequency and percentile of all Aspirin </w:t>
      </w:r>
      <w:r>
        <w:lastRenderedPageBreak/>
        <w:t>fields, and all re-strokes. An additional summary is included for the two follow-up fields combined, to show the number of total re-strokes</w:t>
      </w:r>
      <w:r w:rsidR="00570E4B">
        <w:t>, and the percentile.</w:t>
      </w:r>
    </w:p>
    <w:p w:rsidR="007E682C" w:rsidRDefault="007E682C" w:rsidP="00835770">
      <w:pPr>
        <w:pStyle w:val="ListParagraph"/>
        <w:ind w:left="0"/>
      </w:pPr>
    </w:p>
    <w:p w:rsidR="003B67B4" w:rsidRDefault="003B67B4" w:rsidP="00B729D6">
      <w:pPr>
        <w:pStyle w:val="ListParagraph"/>
        <w:numPr>
          <w:ilvl w:val="0"/>
          <w:numId w:val="3"/>
        </w:numPr>
        <w:spacing w:line="480" w:lineRule="auto"/>
        <w:rPr>
          <w:b/>
        </w:rPr>
      </w:pPr>
      <w:r>
        <w:rPr>
          <w:b/>
        </w:rPr>
        <w:t>Results</w:t>
      </w:r>
    </w:p>
    <w:p w:rsidR="001C50BD" w:rsidRDefault="002A1697" w:rsidP="002A1697">
      <w:pPr>
        <w:pStyle w:val="ListParagraph"/>
        <w:ind w:left="0"/>
      </w:pPr>
      <w:r>
        <w:t>Our analysis finds that there is some association between Aspirin and re-stroke rates. Our findings suggest that there is no association between Aspirin before admission and re-stroke follow-ups</w:t>
      </w:r>
      <w:r w:rsidR="006143DC">
        <w:t xml:space="preserve">, and there is no association between Aspirin during admission and 3-month re-stroke follow-ups. </w:t>
      </w:r>
      <w:r w:rsidR="00677EBE">
        <w:t>This means that if a patient takes Aspirin before admission</w:t>
      </w:r>
      <w:r w:rsidR="00E018D8">
        <w:t xml:space="preserve">, it will not affect their chances of having re-stroke at 3 or </w:t>
      </w:r>
      <w:r w:rsidR="00B618E9">
        <w:t>6-month</w:t>
      </w:r>
      <w:r w:rsidR="00E018D8">
        <w:t xml:space="preserve"> follow-ups. </w:t>
      </w:r>
      <w:r w:rsidR="00B618E9">
        <w:t xml:space="preserve">If </w:t>
      </w:r>
      <w:r w:rsidR="00FF59E8">
        <w:t>a patient takes Aspirin during admission, it will not affect their chances of having re-stroke at their 3-month follow-up. However, it was found that there is association between Aspirin during admission and re-stroke at 6-month follow-up, as well as</w:t>
      </w:r>
      <w:r w:rsidR="00860658">
        <w:t xml:space="preserve"> Aspirin upon </w:t>
      </w:r>
      <w:r w:rsidR="004B01FF">
        <w:t xml:space="preserve">discharge and re-stroke at follow-up. </w:t>
      </w:r>
      <w:r w:rsidR="00647BC9">
        <w:t xml:space="preserve">This suggests that </w:t>
      </w:r>
      <w:r w:rsidR="00F23C6F">
        <w:t xml:space="preserve">taking Aspirin during admission will lessen the chances of </w:t>
      </w:r>
      <w:r w:rsidR="00CE33FF">
        <w:t>re-stroke at 6-month follow-up</w:t>
      </w:r>
      <w:r w:rsidR="00E46369">
        <w:t>s</w:t>
      </w:r>
      <w:r w:rsidR="00A70980">
        <w:t xml:space="preserve">, and taking Aspirin upon discharge will lessen the chances of re-stroke at 3 </w:t>
      </w:r>
      <w:r w:rsidR="00B64B9A">
        <w:t>and</w:t>
      </w:r>
      <w:r w:rsidR="00A70980">
        <w:t xml:space="preserve"> 6-month follow-ups.</w:t>
      </w:r>
    </w:p>
    <w:p w:rsidR="001C50BD" w:rsidRDefault="001C50BD" w:rsidP="002A1697">
      <w:pPr>
        <w:pStyle w:val="ListParagraph"/>
        <w:ind w:left="0"/>
      </w:pPr>
    </w:p>
    <w:p w:rsidR="001C50BD" w:rsidRDefault="001C50BD" w:rsidP="002A1697">
      <w:pPr>
        <w:pStyle w:val="ListParagraph"/>
        <w:ind w:left="0"/>
      </w:pPr>
      <w:r>
        <w:t xml:space="preserve">These findings are </w:t>
      </w:r>
      <w:r w:rsidR="00643C82">
        <w:t xml:space="preserve">important for </w:t>
      </w:r>
      <w:r w:rsidR="0071759C">
        <w:t xml:space="preserve">stroke patients globally, as the biggest fear they can have is a possible re-stroke. </w:t>
      </w:r>
      <w:r w:rsidR="00A74853">
        <w:t xml:space="preserve">The findings of this project also align with that of the cited paper, which found that there is a significant reduction in overall risk ratio in favor of aspirin plus dipyridamole for stroke alone. </w:t>
      </w:r>
      <w:r w:rsidR="00CF4FC1">
        <w:t>Hopefully this project can support medical decisions to give Aspirin to patients during admission and upon discharge, to lessen the chances of a re-stroke.</w:t>
      </w:r>
      <w:bookmarkStart w:id="1" w:name="_GoBack"/>
      <w:bookmarkEnd w:id="1"/>
    </w:p>
    <w:p w:rsidR="002543CB" w:rsidRPr="001630BA" w:rsidRDefault="002543CB" w:rsidP="002A1697">
      <w:pPr>
        <w:pStyle w:val="ListParagraph"/>
        <w:ind w:left="0"/>
      </w:pPr>
    </w:p>
    <w:p w:rsidR="003B67B4" w:rsidRDefault="007954B5" w:rsidP="00677EBE">
      <w:pPr>
        <w:pStyle w:val="ListParagraph"/>
        <w:numPr>
          <w:ilvl w:val="1"/>
          <w:numId w:val="3"/>
        </w:numPr>
        <w:spacing w:line="480" w:lineRule="auto"/>
        <w:rPr>
          <w:b/>
        </w:rPr>
      </w:pPr>
      <w:r>
        <w:rPr>
          <w:b/>
        </w:rPr>
        <w:t>Reflections</w:t>
      </w:r>
    </w:p>
    <w:p w:rsidR="00677EBE" w:rsidRPr="00677EBE" w:rsidRDefault="00DF3BE2" w:rsidP="001F0E38">
      <w:pPr>
        <w:pStyle w:val="ListParagraph"/>
        <w:ind w:left="0"/>
      </w:pPr>
      <w:r>
        <w:t>When reflecting upon this project I</w:t>
      </w:r>
      <w:r w:rsidR="001F0E38">
        <w:t xml:space="preserve"> do not have many suggestions to make to improve the project. There were minimal issues handling data, analysis</w:t>
      </w:r>
      <w:r w:rsidR="006B2D05">
        <w:t xml:space="preserve">, cleaning and profiling in the project. The only issue was the sample size of positive re-strokes. If there </w:t>
      </w:r>
      <w:r w:rsidR="006C7B87">
        <w:t>were</w:t>
      </w:r>
      <w:r w:rsidR="006B2D05">
        <w:t xml:space="preserve"> more positive re-stroke </w:t>
      </w:r>
      <w:r w:rsidR="003720A3">
        <w:t>entries,</w:t>
      </w:r>
      <w:r w:rsidR="006B2D05">
        <w:t xml:space="preserve"> then the project could draw conclusive results much more confidently.</w:t>
      </w:r>
    </w:p>
    <w:p w:rsidR="00677EBE" w:rsidRDefault="00677EBE" w:rsidP="00677EBE">
      <w:pPr>
        <w:pStyle w:val="ListParagraph"/>
        <w:ind w:left="0"/>
        <w:rPr>
          <w:b/>
        </w:rPr>
      </w:pPr>
    </w:p>
    <w:p w:rsidR="00677EBE" w:rsidRPr="003B67B4" w:rsidRDefault="00677EBE" w:rsidP="00677EBE">
      <w:pPr>
        <w:pStyle w:val="ListParagraph"/>
        <w:ind w:left="0"/>
      </w:pPr>
    </w:p>
    <w:sectPr w:rsidR="00677EBE" w:rsidRPr="003B67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64C" w:rsidRDefault="005B764C" w:rsidP="007B2A0D">
      <w:pPr>
        <w:spacing w:after="0" w:line="240" w:lineRule="auto"/>
      </w:pPr>
      <w:r>
        <w:separator/>
      </w:r>
    </w:p>
  </w:endnote>
  <w:endnote w:type="continuationSeparator" w:id="0">
    <w:p w:rsidR="005B764C" w:rsidRDefault="005B764C" w:rsidP="007B2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1285777"/>
      <w:docPartObj>
        <w:docPartGallery w:val="Page Numbers (Bottom of Page)"/>
        <w:docPartUnique/>
      </w:docPartObj>
    </w:sdtPr>
    <w:sdtEndPr>
      <w:rPr>
        <w:noProof/>
      </w:rPr>
    </w:sdtEndPr>
    <w:sdtContent>
      <w:p w:rsidR="00B618E9" w:rsidRDefault="00B618E9">
        <w:pPr>
          <w:pStyle w:val="Footer"/>
          <w:jc w:val="center"/>
        </w:pPr>
        <w:r>
          <w:fldChar w:fldCharType="begin"/>
        </w:r>
        <w:r>
          <w:instrText xml:space="preserve"> PAGE   \* MERGEFORMAT </w:instrText>
        </w:r>
        <w:r>
          <w:fldChar w:fldCharType="separate"/>
        </w:r>
        <w:r w:rsidR="00CF4FC1">
          <w:rPr>
            <w:noProof/>
          </w:rPr>
          <w:t>10</w:t>
        </w:r>
        <w:r>
          <w:rPr>
            <w:noProof/>
          </w:rPr>
          <w:fldChar w:fldCharType="end"/>
        </w:r>
      </w:p>
    </w:sdtContent>
  </w:sdt>
  <w:p w:rsidR="00B618E9" w:rsidRDefault="00B61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64C" w:rsidRDefault="005B764C" w:rsidP="007B2A0D">
      <w:pPr>
        <w:spacing w:after="0" w:line="240" w:lineRule="auto"/>
      </w:pPr>
      <w:r>
        <w:separator/>
      </w:r>
    </w:p>
  </w:footnote>
  <w:footnote w:type="continuationSeparator" w:id="0">
    <w:p w:rsidR="005B764C" w:rsidRDefault="005B764C" w:rsidP="007B2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10C5"/>
    <w:multiLevelType w:val="multilevel"/>
    <w:tmpl w:val="5AA01096"/>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 w15:restartNumberingAfterBreak="0">
    <w:nsid w:val="252826C6"/>
    <w:multiLevelType w:val="multilevel"/>
    <w:tmpl w:val="9BAA4CA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9DC5EE7"/>
    <w:multiLevelType w:val="multilevel"/>
    <w:tmpl w:val="18446A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190"/>
    <w:rsid w:val="0001082F"/>
    <w:rsid w:val="000119B3"/>
    <w:rsid w:val="00014401"/>
    <w:rsid w:val="00017E3B"/>
    <w:rsid w:val="000268AF"/>
    <w:rsid w:val="0003265D"/>
    <w:rsid w:val="00053061"/>
    <w:rsid w:val="00053BDD"/>
    <w:rsid w:val="00064012"/>
    <w:rsid w:val="000933D9"/>
    <w:rsid w:val="000B479A"/>
    <w:rsid w:val="000B6545"/>
    <w:rsid w:val="000B6835"/>
    <w:rsid w:val="000C0504"/>
    <w:rsid w:val="000D06DB"/>
    <w:rsid w:val="000F56B0"/>
    <w:rsid w:val="00100AE2"/>
    <w:rsid w:val="00103DC6"/>
    <w:rsid w:val="00106085"/>
    <w:rsid w:val="0015287A"/>
    <w:rsid w:val="001630BA"/>
    <w:rsid w:val="00165B9C"/>
    <w:rsid w:val="001960D2"/>
    <w:rsid w:val="001A1D46"/>
    <w:rsid w:val="001C0ECC"/>
    <w:rsid w:val="001C50BD"/>
    <w:rsid w:val="001E47F0"/>
    <w:rsid w:val="001F0E38"/>
    <w:rsid w:val="001F2CEA"/>
    <w:rsid w:val="001F3D04"/>
    <w:rsid w:val="00213EDD"/>
    <w:rsid w:val="00233DC5"/>
    <w:rsid w:val="002543CB"/>
    <w:rsid w:val="002564CB"/>
    <w:rsid w:val="00267401"/>
    <w:rsid w:val="00276360"/>
    <w:rsid w:val="002A1697"/>
    <w:rsid w:val="002E0DF4"/>
    <w:rsid w:val="002F1338"/>
    <w:rsid w:val="002F764A"/>
    <w:rsid w:val="00313EAC"/>
    <w:rsid w:val="00314875"/>
    <w:rsid w:val="0032389A"/>
    <w:rsid w:val="00327D06"/>
    <w:rsid w:val="00332322"/>
    <w:rsid w:val="0033555A"/>
    <w:rsid w:val="00335F49"/>
    <w:rsid w:val="003476FB"/>
    <w:rsid w:val="003515D6"/>
    <w:rsid w:val="00365B28"/>
    <w:rsid w:val="003671D2"/>
    <w:rsid w:val="00370168"/>
    <w:rsid w:val="003720A3"/>
    <w:rsid w:val="0037530D"/>
    <w:rsid w:val="00381729"/>
    <w:rsid w:val="003929EA"/>
    <w:rsid w:val="003A234B"/>
    <w:rsid w:val="003A49EC"/>
    <w:rsid w:val="003B67B4"/>
    <w:rsid w:val="003E618A"/>
    <w:rsid w:val="003F2054"/>
    <w:rsid w:val="00433DCB"/>
    <w:rsid w:val="004432C6"/>
    <w:rsid w:val="00447C3B"/>
    <w:rsid w:val="00454813"/>
    <w:rsid w:val="00476846"/>
    <w:rsid w:val="004B01FF"/>
    <w:rsid w:val="004C226B"/>
    <w:rsid w:val="004E1D67"/>
    <w:rsid w:val="004F6681"/>
    <w:rsid w:val="00530202"/>
    <w:rsid w:val="0054144F"/>
    <w:rsid w:val="0055346F"/>
    <w:rsid w:val="00557459"/>
    <w:rsid w:val="00560C01"/>
    <w:rsid w:val="00570E4B"/>
    <w:rsid w:val="00580D6F"/>
    <w:rsid w:val="005913A1"/>
    <w:rsid w:val="005B4283"/>
    <w:rsid w:val="005B764C"/>
    <w:rsid w:val="005D4906"/>
    <w:rsid w:val="005F7765"/>
    <w:rsid w:val="006143DC"/>
    <w:rsid w:val="0063398A"/>
    <w:rsid w:val="00643C82"/>
    <w:rsid w:val="00647BC9"/>
    <w:rsid w:val="00663833"/>
    <w:rsid w:val="006646C5"/>
    <w:rsid w:val="006671DD"/>
    <w:rsid w:val="00677EBE"/>
    <w:rsid w:val="00692BE5"/>
    <w:rsid w:val="006957E4"/>
    <w:rsid w:val="006B2D05"/>
    <w:rsid w:val="006C7B87"/>
    <w:rsid w:val="006D5BD4"/>
    <w:rsid w:val="00716B9C"/>
    <w:rsid w:val="0071759C"/>
    <w:rsid w:val="00750521"/>
    <w:rsid w:val="00790818"/>
    <w:rsid w:val="007954B5"/>
    <w:rsid w:val="007A12F0"/>
    <w:rsid w:val="007B2A0D"/>
    <w:rsid w:val="007D4E01"/>
    <w:rsid w:val="007D6D8D"/>
    <w:rsid w:val="007E682C"/>
    <w:rsid w:val="007E7875"/>
    <w:rsid w:val="0080424C"/>
    <w:rsid w:val="00835770"/>
    <w:rsid w:val="00860658"/>
    <w:rsid w:val="00862B16"/>
    <w:rsid w:val="00873310"/>
    <w:rsid w:val="008840DA"/>
    <w:rsid w:val="008A3C19"/>
    <w:rsid w:val="008B6C93"/>
    <w:rsid w:val="008C7F12"/>
    <w:rsid w:val="008E59BD"/>
    <w:rsid w:val="008F47E7"/>
    <w:rsid w:val="00915916"/>
    <w:rsid w:val="0092248C"/>
    <w:rsid w:val="0092386C"/>
    <w:rsid w:val="00937095"/>
    <w:rsid w:val="009370F9"/>
    <w:rsid w:val="00962CFA"/>
    <w:rsid w:val="009C073C"/>
    <w:rsid w:val="009C1BA4"/>
    <w:rsid w:val="009D5B27"/>
    <w:rsid w:val="00A052D0"/>
    <w:rsid w:val="00A70980"/>
    <w:rsid w:val="00A73DB7"/>
    <w:rsid w:val="00A74853"/>
    <w:rsid w:val="00A76C4E"/>
    <w:rsid w:val="00A81DCF"/>
    <w:rsid w:val="00AC7949"/>
    <w:rsid w:val="00AD02E3"/>
    <w:rsid w:val="00AE6F48"/>
    <w:rsid w:val="00B10CFD"/>
    <w:rsid w:val="00B352B1"/>
    <w:rsid w:val="00B618E9"/>
    <w:rsid w:val="00B64B9A"/>
    <w:rsid w:val="00B729D6"/>
    <w:rsid w:val="00B9638A"/>
    <w:rsid w:val="00BA2190"/>
    <w:rsid w:val="00BA7FED"/>
    <w:rsid w:val="00BB13AB"/>
    <w:rsid w:val="00BB305C"/>
    <w:rsid w:val="00C24658"/>
    <w:rsid w:val="00C3137D"/>
    <w:rsid w:val="00C355D5"/>
    <w:rsid w:val="00C461A6"/>
    <w:rsid w:val="00C83CA0"/>
    <w:rsid w:val="00C91FF3"/>
    <w:rsid w:val="00CA7D00"/>
    <w:rsid w:val="00CC0E4B"/>
    <w:rsid w:val="00CD4537"/>
    <w:rsid w:val="00CE1652"/>
    <w:rsid w:val="00CE33FF"/>
    <w:rsid w:val="00CF4FC1"/>
    <w:rsid w:val="00D256B2"/>
    <w:rsid w:val="00D809BC"/>
    <w:rsid w:val="00DD3BF3"/>
    <w:rsid w:val="00DD3F1D"/>
    <w:rsid w:val="00DF3BE2"/>
    <w:rsid w:val="00DF6B49"/>
    <w:rsid w:val="00DF7A84"/>
    <w:rsid w:val="00E018D8"/>
    <w:rsid w:val="00E17000"/>
    <w:rsid w:val="00E30EA3"/>
    <w:rsid w:val="00E32FA7"/>
    <w:rsid w:val="00E44034"/>
    <w:rsid w:val="00E46369"/>
    <w:rsid w:val="00E4646F"/>
    <w:rsid w:val="00E6221B"/>
    <w:rsid w:val="00E83593"/>
    <w:rsid w:val="00E85213"/>
    <w:rsid w:val="00EE5D67"/>
    <w:rsid w:val="00F23C6F"/>
    <w:rsid w:val="00F33EF3"/>
    <w:rsid w:val="00F35958"/>
    <w:rsid w:val="00F51352"/>
    <w:rsid w:val="00F971F4"/>
    <w:rsid w:val="00FC2522"/>
    <w:rsid w:val="00FC2B78"/>
    <w:rsid w:val="00FD7ADD"/>
    <w:rsid w:val="00FF5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6D9E"/>
  <w15:chartTrackingRefBased/>
  <w15:docId w15:val="{A8A099F2-7D89-4B4E-937C-FA20DFBC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2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618A"/>
    <w:pPr>
      <w:outlineLvl w:val="9"/>
    </w:pPr>
  </w:style>
  <w:style w:type="paragraph" w:styleId="TOC1">
    <w:name w:val="toc 1"/>
    <w:basedOn w:val="Normal"/>
    <w:next w:val="Normal"/>
    <w:autoRedefine/>
    <w:uiPriority w:val="39"/>
    <w:unhideWhenUsed/>
    <w:rsid w:val="004C226B"/>
    <w:pPr>
      <w:spacing w:after="100"/>
    </w:pPr>
  </w:style>
  <w:style w:type="character" w:styleId="Hyperlink">
    <w:name w:val="Hyperlink"/>
    <w:basedOn w:val="DefaultParagraphFont"/>
    <w:uiPriority w:val="99"/>
    <w:unhideWhenUsed/>
    <w:rsid w:val="004C226B"/>
    <w:rPr>
      <w:color w:val="0563C1" w:themeColor="hyperlink"/>
      <w:u w:val="single"/>
    </w:rPr>
  </w:style>
  <w:style w:type="character" w:customStyle="1" w:styleId="Heading2Char">
    <w:name w:val="Heading 2 Char"/>
    <w:basedOn w:val="DefaultParagraphFont"/>
    <w:link w:val="Heading2"/>
    <w:uiPriority w:val="9"/>
    <w:rsid w:val="004C22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C226B"/>
    <w:pPr>
      <w:spacing w:after="100"/>
      <w:ind w:left="220"/>
    </w:pPr>
  </w:style>
  <w:style w:type="paragraph" w:styleId="ListParagraph">
    <w:name w:val="List Paragraph"/>
    <w:basedOn w:val="Normal"/>
    <w:uiPriority w:val="34"/>
    <w:qFormat/>
    <w:rsid w:val="001F2CEA"/>
    <w:pPr>
      <w:ind w:left="720"/>
      <w:contextualSpacing/>
    </w:pPr>
  </w:style>
  <w:style w:type="character" w:customStyle="1" w:styleId="highwire-citation-authors">
    <w:name w:val="highwire-citation-authors"/>
    <w:basedOn w:val="DefaultParagraphFont"/>
    <w:rsid w:val="003A234B"/>
  </w:style>
  <w:style w:type="character" w:customStyle="1" w:styleId="highwire-citation-author">
    <w:name w:val="highwire-citation-author"/>
    <w:basedOn w:val="DefaultParagraphFont"/>
    <w:rsid w:val="003A234B"/>
  </w:style>
  <w:style w:type="character" w:customStyle="1" w:styleId="highwire-cite-metadata-journal">
    <w:name w:val="highwire-cite-metadata-journal"/>
    <w:basedOn w:val="DefaultParagraphFont"/>
    <w:rsid w:val="003A234B"/>
  </w:style>
  <w:style w:type="character" w:customStyle="1" w:styleId="highwire-cite-metadata-date">
    <w:name w:val="highwire-cite-metadata-date"/>
    <w:basedOn w:val="DefaultParagraphFont"/>
    <w:rsid w:val="003A234B"/>
  </w:style>
  <w:style w:type="character" w:customStyle="1" w:styleId="highwire-cite-metadata-volume">
    <w:name w:val="highwire-cite-metadata-volume"/>
    <w:basedOn w:val="DefaultParagraphFont"/>
    <w:rsid w:val="003A234B"/>
  </w:style>
  <w:style w:type="character" w:customStyle="1" w:styleId="highwire-cite-metadata-pages">
    <w:name w:val="highwire-cite-metadata-pages"/>
    <w:basedOn w:val="DefaultParagraphFont"/>
    <w:rsid w:val="003A234B"/>
  </w:style>
  <w:style w:type="character" w:customStyle="1" w:styleId="highwire-cite-metadata-pubdate">
    <w:name w:val="highwire-cite-metadata-pubdate"/>
    <w:basedOn w:val="DefaultParagraphFont"/>
    <w:rsid w:val="003A234B"/>
  </w:style>
  <w:style w:type="character" w:customStyle="1" w:styleId="highwire-cite-metadata-doi">
    <w:name w:val="highwire-cite-metadata-doi"/>
    <w:basedOn w:val="DefaultParagraphFont"/>
    <w:rsid w:val="003A234B"/>
  </w:style>
  <w:style w:type="paragraph" w:styleId="TOC3">
    <w:name w:val="toc 3"/>
    <w:basedOn w:val="Normal"/>
    <w:next w:val="Normal"/>
    <w:autoRedefine/>
    <w:uiPriority w:val="39"/>
    <w:unhideWhenUsed/>
    <w:rsid w:val="007B2A0D"/>
    <w:pPr>
      <w:spacing w:after="100"/>
      <w:ind w:left="440"/>
    </w:pPr>
    <w:rPr>
      <w:rFonts w:eastAsiaTheme="minorEastAsia" w:cs="Times New Roman"/>
    </w:rPr>
  </w:style>
  <w:style w:type="paragraph" w:styleId="NoSpacing">
    <w:name w:val="No Spacing"/>
    <w:link w:val="NoSpacingChar"/>
    <w:uiPriority w:val="1"/>
    <w:qFormat/>
    <w:rsid w:val="007B2A0D"/>
    <w:pPr>
      <w:spacing w:after="0" w:line="240" w:lineRule="auto"/>
    </w:pPr>
    <w:rPr>
      <w:rFonts w:eastAsiaTheme="minorEastAsia"/>
    </w:rPr>
  </w:style>
  <w:style w:type="character" w:customStyle="1" w:styleId="NoSpacingChar">
    <w:name w:val="No Spacing Char"/>
    <w:basedOn w:val="DefaultParagraphFont"/>
    <w:link w:val="NoSpacing"/>
    <w:uiPriority w:val="1"/>
    <w:rsid w:val="007B2A0D"/>
    <w:rPr>
      <w:rFonts w:eastAsiaTheme="minorEastAsia"/>
    </w:rPr>
  </w:style>
  <w:style w:type="paragraph" w:styleId="Header">
    <w:name w:val="header"/>
    <w:basedOn w:val="Normal"/>
    <w:link w:val="HeaderChar"/>
    <w:uiPriority w:val="99"/>
    <w:unhideWhenUsed/>
    <w:rsid w:val="007B2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A0D"/>
  </w:style>
  <w:style w:type="paragraph" w:styleId="Footer">
    <w:name w:val="footer"/>
    <w:basedOn w:val="Normal"/>
    <w:link w:val="FooterChar"/>
    <w:uiPriority w:val="99"/>
    <w:unhideWhenUsed/>
    <w:rsid w:val="007B2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7346">
      <w:bodyDiv w:val="1"/>
      <w:marLeft w:val="0"/>
      <w:marRight w:val="0"/>
      <w:marTop w:val="0"/>
      <w:marBottom w:val="0"/>
      <w:divBdr>
        <w:top w:val="none" w:sz="0" w:space="0" w:color="auto"/>
        <w:left w:val="none" w:sz="0" w:space="0" w:color="auto"/>
        <w:bottom w:val="none" w:sz="0" w:space="0" w:color="auto"/>
        <w:right w:val="none" w:sz="0" w:space="0" w:color="auto"/>
      </w:divBdr>
      <w:divsChild>
        <w:div w:id="496190128">
          <w:marLeft w:val="0"/>
          <w:marRight w:val="0"/>
          <w:marTop w:val="0"/>
          <w:marBottom w:val="0"/>
          <w:divBdr>
            <w:top w:val="none" w:sz="0" w:space="0" w:color="auto"/>
            <w:left w:val="none" w:sz="0" w:space="0" w:color="auto"/>
            <w:bottom w:val="none" w:sz="0" w:space="0" w:color="auto"/>
            <w:right w:val="none" w:sz="0" w:space="0" w:color="auto"/>
          </w:divBdr>
        </w:div>
        <w:div w:id="1738438235">
          <w:marLeft w:val="0"/>
          <w:marRight w:val="0"/>
          <w:marTop w:val="113"/>
          <w:marBottom w:val="113"/>
          <w:divBdr>
            <w:top w:val="none" w:sz="0" w:space="0" w:color="auto"/>
            <w:left w:val="none" w:sz="0" w:space="0" w:color="auto"/>
            <w:bottom w:val="none" w:sz="0" w:space="0" w:color="auto"/>
            <w:right w:val="none" w:sz="0" w:space="0" w:color="auto"/>
          </w:divBdr>
        </w:div>
        <w:div w:id="940917505">
          <w:marLeft w:val="0"/>
          <w:marRight w:val="0"/>
          <w:marTop w:val="0"/>
          <w:marBottom w:val="0"/>
          <w:divBdr>
            <w:top w:val="none" w:sz="0" w:space="0" w:color="auto"/>
            <w:left w:val="none" w:sz="0" w:space="0" w:color="auto"/>
            <w:bottom w:val="none" w:sz="0" w:space="0" w:color="auto"/>
            <w:right w:val="none" w:sz="0" w:space="0" w:color="auto"/>
          </w:divBdr>
          <w:divsChild>
            <w:div w:id="509956179">
              <w:marLeft w:val="0"/>
              <w:marRight w:val="0"/>
              <w:marTop w:val="0"/>
              <w:marBottom w:val="113"/>
              <w:divBdr>
                <w:top w:val="none" w:sz="0" w:space="0" w:color="auto"/>
                <w:left w:val="none" w:sz="0" w:space="0" w:color="auto"/>
                <w:bottom w:val="none" w:sz="0" w:space="0" w:color="auto"/>
                <w:right w:val="none" w:sz="0" w:space="0" w:color="auto"/>
              </w:divBdr>
            </w:div>
            <w:div w:id="4727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4286">
      <w:bodyDiv w:val="1"/>
      <w:marLeft w:val="0"/>
      <w:marRight w:val="0"/>
      <w:marTop w:val="0"/>
      <w:marBottom w:val="0"/>
      <w:divBdr>
        <w:top w:val="none" w:sz="0" w:space="0" w:color="auto"/>
        <w:left w:val="none" w:sz="0" w:space="0" w:color="auto"/>
        <w:bottom w:val="none" w:sz="0" w:space="0" w:color="auto"/>
        <w:right w:val="none" w:sz="0" w:space="0" w:color="auto"/>
      </w:divBdr>
      <w:divsChild>
        <w:div w:id="488983254">
          <w:marLeft w:val="0"/>
          <w:marRight w:val="0"/>
          <w:marTop w:val="0"/>
          <w:marBottom w:val="0"/>
          <w:divBdr>
            <w:top w:val="none" w:sz="0" w:space="0" w:color="auto"/>
            <w:left w:val="none" w:sz="0" w:space="0" w:color="auto"/>
            <w:bottom w:val="none" w:sz="0" w:space="0" w:color="auto"/>
            <w:right w:val="none" w:sz="0" w:space="0" w:color="auto"/>
          </w:divBdr>
        </w:div>
        <w:div w:id="513231504">
          <w:marLeft w:val="0"/>
          <w:marRight w:val="0"/>
          <w:marTop w:val="113"/>
          <w:marBottom w:val="113"/>
          <w:divBdr>
            <w:top w:val="none" w:sz="0" w:space="0" w:color="auto"/>
            <w:left w:val="none" w:sz="0" w:space="0" w:color="auto"/>
            <w:bottom w:val="none" w:sz="0" w:space="0" w:color="auto"/>
            <w:right w:val="none" w:sz="0" w:space="0" w:color="auto"/>
          </w:divBdr>
        </w:div>
        <w:div w:id="1334606367">
          <w:marLeft w:val="0"/>
          <w:marRight w:val="0"/>
          <w:marTop w:val="0"/>
          <w:marBottom w:val="0"/>
          <w:divBdr>
            <w:top w:val="none" w:sz="0" w:space="0" w:color="auto"/>
            <w:left w:val="none" w:sz="0" w:space="0" w:color="auto"/>
            <w:bottom w:val="none" w:sz="0" w:space="0" w:color="auto"/>
            <w:right w:val="none" w:sz="0" w:space="0" w:color="auto"/>
          </w:divBdr>
          <w:divsChild>
            <w:div w:id="361177823">
              <w:marLeft w:val="0"/>
              <w:marRight w:val="0"/>
              <w:marTop w:val="0"/>
              <w:marBottom w:val="113"/>
              <w:divBdr>
                <w:top w:val="none" w:sz="0" w:space="0" w:color="auto"/>
                <w:left w:val="none" w:sz="0" w:space="0" w:color="auto"/>
                <w:bottom w:val="none" w:sz="0" w:space="0" w:color="auto"/>
                <w:right w:val="none" w:sz="0" w:space="0" w:color="auto"/>
              </w:divBdr>
            </w:div>
            <w:div w:id="14393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1242">
      <w:bodyDiv w:val="1"/>
      <w:marLeft w:val="0"/>
      <w:marRight w:val="0"/>
      <w:marTop w:val="0"/>
      <w:marBottom w:val="0"/>
      <w:divBdr>
        <w:top w:val="none" w:sz="0" w:space="0" w:color="auto"/>
        <w:left w:val="none" w:sz="0" w:space="0" w:color="auto"/>
        <w:bottom w:val="none" w:sz="0" w:space="0" w:color="auto"/>
        <w:right w:val="none" w:sz="0" w:space="0" w:color="auto"/>
      </w:divBdr>
      <w:divsChild>
        <w:div w:id="1213883129">
          <w:marLeft w:val="0"/>
          <w:marRight w:val="0"/>
          <w:marTop w:val="0"/>
          <w:marBottom w:val="0"/>
          <w:divBdr>
            <w:top w:val="none" w:sz="0" w:space="0" w:color="auto"/>
            <w:left w:val="none" w:sz="0" w:space="0" w:color="auto"/>
            <w:bottom w:val="none" w:sz="0" w:space="0" w:color="auto"/>
            <w:right w:val="none" w:sz="0" w:space="0" w:color="auto"/>
          </w:divBdr>
        </w:div>
        <w:div w:id="2098092599">
          <w:marLeft w:val="0"/>
          <w:marRight w:val="0"/>
          <w:marTop w:val="113"/>
          <w:marBottom w:val="113"/>
          <w:divBdr>
            <w:top w:val="none" w:sz="0" w:space="0" w:color="auto"/>
            <w:left w:val="none" w:sz="0" w:space="0" w:color="auto"/>
            <w:bottom w:val="none" w:sz="0" w:space="0" w:color="auto"/>
            <w:right w:val="none" w:sz="0" w:space="0" w:color="auto"/>
          </w:divBdr>
        </w:div>
        <w:div w:id="642469912">
          <w:marLeft w:val="0"/>
          <w:marRight w:val="0"/>
          <w:marTop w:val="0"/>
          <w:marBottom w:val="0"/>
          <w:divBdr>
            <w:top w:val="none" w:sz="0" w:space="0" w:color="auto"/>
            <w:left w:val="none" w:sz="0" w:space="0" w:color="auto"/>
            <w:bottom w:val="none" w:sz="0" w:space="0" w:color="auto"/>
            <w:right w:val="none" w:sz="0" w:space="0" w:color="auto"/>
          </w:divBdr>
          <w:divsChild>
            <w:div w:id="615411503">
              <w:marLeft w:val="0"/>
              <w:marRight w:val="0"/>
              <w:marTop w:val="0"/>
              <w:marBottom w:val="113"/>
              <w:divBdr>
                <w:top w:val="none" w:sz="0" w:space="0" w:color="auto"/>
                <w:left w:val="none" w:sz="0" w:space="0" w:color="auto"/>
                <w:bottom w:val="none" w:sz="0" w:space="0" w:color="auto"/>
                <w:right w:val="none" w:sz="0" w:space="0" w:color="auto"/>
              </w:divBdr>
            </w:div>
            <w:div w:id="175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9BA64-8B13-4B61-B010-EEDFDCE0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10</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hardingjs@yahoo.ca</cp:lastModifiedBy>
  <cp:revision>147</cp:revision>
  <dcterms:created xsi:type="dcterms:W3CDTF">2017-10-02T02:46:00Z</dcterms:created>
  <dcterms:modified xsi:type="dcterms:W3CDTF">2017-11-04T11:48:00Z</dcterms:modified>
</cp:coreProperties>
</file>