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BA57" w14:textId="2E902757" w:rsidR="00A41C60" w:rsidRDefault="00A41C60">
      <w:r>
        <w:t>LISTA DE EXERCÍCIOS TRANSISTORES PARTE 3</w:t>
      </w:r>
    </w:p>
    <w:p w14:paraId="6B420E24" w14:textId="60257D9A" w:rsidR="00A41C60" w:rsidRDefault="00A41C60"/>
    <w:p w14:paraId="195066F9" w14:textId="345F2CC1" w:rsidR="00A41C60" w:rsidRDefault="00A41C60">
      <w:r>
        <w:t>1 – Quantas e quais são as configurações básicas dos transistores?</w:t>
      </w:r>
    </w:p>
    <w:p w14:paraId="4244ADCC" w14:textId="505D73B6" w:rsidR="00A41C60" w:rsidRDefault="00A41C60">
      <w:r>
        <w:t xml:space="preserve">2 – Em função de cada configuração básica aponte o terminal do transistor que estará indo </w:t>
      </w:r>
      <w:proofErr w:type="gramStart"/>
      <w:r>
        <w:t>ao terra</w:t>
      </w:r>
      <w:proofErr w:type="gramEnd"/>
      <w:r>
        <w:t>?</w:t>
      </w:r>
    </w:p>
    <w:p w14:paraId="2C2CEBFA" w14:textId="47481AE4" w:rsidR="00A41C60" w:rsidRDefault="00A41C60">
      <w:r>
        <w:t xml:space="preserve">3 – Em função das </w:t>
      </w:r>
      <w:r w:rsidR="00726432">
        <w:t>configurações básicas aponte o terminais dos circuitos de entrada e saída de cada configuração?</w:t>
      </w:r>
    </w:p>
    <w:p w14:paraId="343C7D7D" w14:textId="3B67B924" w:rsidR="00726432" w:rsidRDefault="00726432">
      <w:r>
        <w:t xml:space="preserve">4 – Caso seja identificado o circuito de entrada </w:t>
      </w:r>
      <w:proofErr w:type="spellStart"/>
      <w:r>
        <w:t>Base_Emissor</w:t>
      </w:r>
      <w:proofErr w:type="spellEnd"/>
      <w:r>
        <w:t xml:space="preserve"> podemos afirmar qual a configuração básica em prática? Justifique.</w:t>
      </w:r>
    </w:p>
    <w:p w14:paraId="15367EB6" w14:textId="6BA92316" w:rsidR="00726432" w:rsidRDefault="00726432">
      <w:r>
        <w:t>5 – Defina curva característica de entrada?</w:t>
      </w:r>
    </w:p>
    <w:p w14:paraId="52B3E3F3" w14:textId="69E97672" w:rsidR="00726432" w:rsidRDefault="00726432">
      <w:r>
        <w:t>6 – Defina curva característica de saída?</w:t>
      </w:r>
    </w:p>
    <w:p w14:paraId="3C71D831" w14:textId="5BD25EDC" w:rsidR="00726432" w:rsidRDefault="00726432">
      <w:r>
        <w:t>7 – Quantas e quais são as regiões da curva característica de saída?</w:t>
      </w:r>
    </w:p>
    <w:p w14:paraId="308DF238" w14:textId="615B7A9A" w:rsidR="00726432" w:rsidRDefault="00726432">
      <w:r>
        <w:t>8 – Defina cada uma das regiões da curva característica?</w:t>
      </w:r>
    </w:p>
    <w:p w14:paraId="0D7B4D20" w14:textId="17A41227" w:rsidR="00726432" w:rsidRDefault="00726432">
      <w:r>
        <w:t xml:space="preserve">9 </w:t>
      </w:r>
      <w:r w:rsidR="00215AD7">
        <w:t>–</w:t>
      </w:r>
      <w:r>
        <w:t xml:space="preserve"> </w:t>
      </w:r>
      <w:r w:rsidR="00215AD7">
        <w:t>Defina comportamento do transistor em região linear?</w:t>
      </w:r>
    </w:p>
    <w:p w14:paraId="0C592DA0" w14:textId="2C651EAD" w:rsidR="00215AD7" w:rsidRDefault="00215AD7">
      <w:r>
        <w:t>10 – Defina a polarização das regiões de corte, saturação e linear em relação aos terminais base, emissor e coletor?</w:t>
      </w:r>
    </w:p>
    <w:p w14:paraId="3E56A365" w14:textId="07DDDBCA" w:rsidR="00215AD7" w:rsidRDefault="00215AD7">
      <w:r>
        <w:t>11 – Defina ganho de corrente em um transistor?</w:t>
      </w:r>
    </w:p>
    <w:p w14:paraId="65458516" w14:textId="034B6005" w:rsidR="00215AD7" w:rsidRDefault="00215AD7">
      <w:r>
        <w:t>12 – Quem é o ganho de corrente na configuração BC?</w:t>
      </w:r>
    </w:p>
    <w:p w14:paraId="7DAF64F9" w14:textId="38D22EBB" w:rsidR="00215AD7" w:rsidRDefault="00215AD7">
      <w:r>
        <w:t>12.a – Apresente a fórmula desse ganho?</w:t>
      </w:r>
    </w:p>
    <w:p w14:paraId="7257904D" w14:textId="46695F80" w:rsidR="00215AD7" w:rsidRDefault="00215AD7">
      <w:r>
        <w:t>12.b – Apresente seus valores característicos e justifique-os?</w:t>
      </w:r>
    </w:p>
    <w:p w14:paraId="3C79C4D5" w14:textId="35E1BD86" w:rsidR="00215AD7" w:rsidRDefault="00215AD7">
      <w:r>
        <w:t>13 – Quem é o ganho de corrente em EC?</w:t>
      </w:r>
    </w:p>
    <w:p w14:paraId="3030926D" w14:textId="4B66557A" w:rsidR="00215AD7" w:rsidRDefault="00215AD7">
      <w:r>
        <w:t>13.a – Apresente a fórmula desse ganho?</w:t>
      </w:r>
    </w:p>
    <w:p w14:paraId="2FE9F91F" w14:textId="5F6C756E" w:rsidR="00215AD7" w:rsidRDefault="00215AD7">
      <w:r>
        <w:t>13.b – Apresente seus valores característicos e justifique-os?</w:t>
      </w:r>
    </w:p>
    <w:p w14:paraId="5EE1F3CC" w14:textId="7A36E466" w:rsidR="00215AD7" w:rsidRDefault="00215AD7">
      <w:r>
        <w:t>14 – Qual a relação entre os ganhos de corrente em BC e EC?</w:t>
      </w:r>
    </w:p>
    <w:sectPr w:rsidR="0021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60"/>
    <w:rsid w:val="00215AD7"/>
    <w:rsid w:val="00726432"/>
    <w:rsid w:val="00A4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814A"/>
  <w15:chartTrackingRefBased/>
  <w15:docId w15:val="{A9E97BF5-8E88-4815-866C-F9B562CD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D942C8BE-DB21-42C6-8394-394E82D2B460}"/>
</file>

<file path=customXml/itemProps2.xml><?xml version="1.0" encoding="utf-8"?>
<ds:datastoreItem xmlns:ds="http://schemas.openxmlformats.org/officeDocument/2006/customXml" ds:itemID="{5B3D1AE8-99F6-403A-B2DA-57F4B5621F8D}"/>
</file>

<file path=customXml/itemProps3.xml><?xml version="1.0" encoding="utf-8"?>
<ds:datastoreItem xmlns:ds="http://schemas.openxmlformats.org/officeDocument/2006/customXml" ds:itemID="{674D046F-C673-446F-9C4E-FC40D2B9D4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1</cp:revision>
  <dcterms:created xsi:type="dcterms:W3CDTF">2021-01-14T18:00:00Z</dcterms:created>
  <dcterms:modified xsi:type="dcterms:W3CDTF">2021-01-14T18:54:00Z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