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CS340 - Client/Server Development</w:t>
      </w:r>
    </w:p>
    <w:p w:rsidR="00000000" w:rsidDel="00000000" w:rsidP="00000000" w:rsidRDefault="00000000" w:rsidRPr="00000000" w14:paraId="0000000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Jared Harms</w:t>
      </w:r>
    </w:p>
    <w:p w:rsidR="00000000" w:rsidDel="00000000" w:rsidP="00000000" w:rsidRDefault="00000000" w:rsidRPr="00000000" w14:paraId="00000003">
      <w:pPr>
        <w:spacing w:after="0" w:line="480" w:lineRule="auto"/>
        <w:rPr>
          <w:b w:val="1"/>
          <w:sz w:val="28"/>
          <w:szCs w:val="28"/>
        </w:rPr>
      </w:pPr>
      <w:r w:rsidDel="00000000" w:rsidR="00000000" w:rsidRPr="00000000">
        <w:rPr>
          <w:rFonts w:ascii="Times New Roman" w:cs="Times New Roman" w:eastAsia="Times New Roman" w:hAnsi="Times New Roman"/>
          <w:sz w:val="24"/>
          <w:szCs w:val="24"/>
          <w:rtl w:val="0"/>
        </w:rPr>
        <w:t xml:space="preserve">Oct 18, 2025</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Two</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Overview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efficiently train rescue dogs for critical situations (water, mountain, and disaster rescue), Grazioso Salvare created this data-driven selection tool. It connects directly to the Austin Animal Center’s database, employing Plotly Dash and MongoDB to transform raw animal data into interactive tables, charts, and maps. This approach streamlines candidate selection by allowing staff to quickly visualize, filter, and identify the best dogs for each specialized rescue operation.</w:t>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Functionality</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is powered by a secure CRUD connection to the MongoDB shelter database, loading all records into a dynamic table. Users can instantly filter the data using preset rescue categories (Water, Mountain, Disaster), with results visualized in real-time via a synchronized pie chart and geo-location map. The application’s interactive design links table selections directly to map markers for precise location identification, all while maintaining consistent corporate branding.</w:t>
      </w:r>
    </w:p>
    <w:p w:rsidR="00000000" w:rsidDel="00000000" w:rsidP="00000000" w:rsidRDefault="00000000" w:rsidRPr="00000000" w14:paraId="0000000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Tools/Framework</w:t>
      </w:r>
    </w:p>
    <w:tbl>
      <w:tblPr>
        <w:tblStyle w:val="Table1"/>
        <w:tblW w:w="8640.0" w:type="dxa"/>
        <w:jc w:val="left"/>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 Library</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 (Model)</w:t>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semi-structured JSON-like documents.</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PyMongo</w:t>
            </w:r>
          </w:p>
        </w:tc>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driver for MongoDB</w:t>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simple CRUD operations and direct data access from Python.</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manipulation</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MongoDB documents into dataframes for Dash components.</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Plotly Dash</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framework (View + Controller)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building rich, interactive dashboards directly in Python.</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Leaflet</w:t>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component</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animal locations dynamically based on selected records.</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 / Plotly Express</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libraries</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charts, such as pie charts.</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JupyterDash</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Dash apps in Jupyter Lab</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live dashboard testing within the development environment.</w:t>
            </w:r>
          </w:p>
        </w:tc>
      </w:tr>
    </w:tbl>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 Architecture (MVC Pattern)</w:t>
      </w:r>
    </w:p>
    <w:tbl>
      <w:tblPr>
        <w:tblStyle w:val="Table2"/>
        <w:tblW w:w="8640.0" w:type="dxa"/>
        <w:jc w:val="left"/>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via AnimalShelter CRUD class</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animal records and exposes CRUD operations for retrieval and filtering.</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w:t>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components (tables, charts, map)</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data visually to the user.</w:t>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w:t>
            </w:r>
          </w:p>
        </w:tc>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callbacks + CRUD module</w:t>
            </w:r>
          </w:p>
        </w:tc>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user interactions and updates dashboard elements dynamically.</w:t>
            </w:r>
          </w:p>
        </w:tc>
      </w:tr>
    </w:tbl>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Reproduction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Setup</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Install and start MongoDB: sudo systemctl start mongod</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Load the Austin Animal Center dataset into the database (DB: aac, Collection: animals).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Project Files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the following files are in the same directory: CRUD_Python_Module.py, ProjectTwoDashboard.ipynb, Grazioso Salvare Logo.png</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Run the Dashboard</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Launch Jupyter Lab.</w:t>
        <w:br w:type="textWrapping"/>
        <w:t xml:space="preserve">2. Open ProjectTwoDashboard.ipynb.</w:t>
        <w:br w:type="textWrapping"/>
        <w:t xml:space="preserve">3. Run all cells in order.</w:t>
        <w:br w:type="textWrapping"/>
        <w:t xml:space="preserve">4. The dashboard will appear in port 8050.</w:t>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Testing and Verification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each filter (Water, Mountain/Wilderness, Disaster/Individual Tracking, Reset) and observe the updates in the data table, chart, and map.</w:t>
      </w:r>
    </w:p>
    <w:p w:rsidR="00000000" w:rsidDel="00000000" w:rsidP="00000000" w:rsidRDefault="00000000" w:rsidRPr="00000000" w14:paraId="0000003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Screenshots / Evidence of Functionality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the four required screenshots here:</w:t>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rtl w:val="0"/>
        </w:rPr>
        <w:t xml:space="preserve">Figure 1: Dashboard Reset View </w:t>
      </w:r>
      <w:r w:rsidDel="00000000" w:rsidR="00000000" w:rsidRPr="00000000">
        <w:rPr/>
        <w:drawing>
          <wp:inline distB="114300" distT="114300" distL="114300" distR="114300">
            <wp:extent cx="5486400" cy="27432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rtl w:val="0"/>
        </w:rPr>
        <w:t xml:space="preserve">Figure 2: Water Rescue Filter Active </w:t>
      </w:r>
      <w:r w:rsidDel="00000000" w:rsidR="00000000" w:rsidRPr="00000000">
        <w:rPr/>
        <w:drawing>
          <wp:inline distB="114300" distT="114300" distL="114300" distR="114300">
            <wp:extent cx="5486400" cy="2717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rtl w:val="0"/>
        </w:rPr>
        <w:t xml:space="preserve">Figure 3: Mountain/Wilderness Filter Active </w:t>
      </w:r>
      <w:r w:rsidDel="00000000" w:rsidR="00000000" w:rsidRPr="00000000">
        <w:rPr/>
        <w:drawing>
          <wp:inline distB="114300" distT="114300" distL="114300" distR="114300">
            <wp:extent cx="5486400" cy="2730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Disaster/Individual Tracking Filter Active </w:t>
      </w:r>
    </w:p>
    <w:p w:rsidR="00000000" w:rsidDel="00000000" w:rsidP="00000000" w:rsidRDefault="00000000" w:rsidRPr="00000000" w14:paraId="00000044">
      <w:pPr>
        <w:rPr/>
      </w:pPr>
      <w:r w:rsidDel="00000000" w:rsidR="00000000" w:rsidRPr="00000000">
        <w:rPr/>
        <w:drawing>
          <wp:inline distB="114300" distT="114300" distL="114300" distR="114300">
            <wp:extent cx="5486400" cy="2717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Challenges and Resolutions</w:t>
      </w:r>
    </w:p>
    <w:tbl>
      <w:tblPr>
        <w:tblStyle w:val="Table3"/>
        <w:tblW w:w="8640.0" w:type="dxa"/>
        <w:jc w:val="left"/>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failed to connect to MongoDB</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Adjusted the AnimalShelter constructor call to include all six parameters.</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DataTable crashed due to ObjectId type</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 the '_id' column before displaying data.</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Callbacks not updating properly</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correct Input/Output component IDs and ensured DataFrame conversion inside callbacks.</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not displaying markers</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'location_lat' and 'location_long' fields existed and used single-row selection for the map callback.</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Reflection</w:t>
      </w:r>
    </w:p>
    <w:p w:rsidR="00000000" w:rsidDel="00000000" w:rsidP="00000000" w:rsidRDefault="00000000" w:rsidRPr="00000000" w14:paraId="00000053">
      <w:pPr>
        <w:rPr/>
      </w:pPr>
      <w:r w:rsidDel="00000000" w:rsidR="00000000" w:rsidRPr="00000000">
        <w:rPr>
          <w:rFonts w:ascii="Times New Roman" w:cs="Times New Roman" w:eastAsia="Times New Roman" w:hAnsi="Times New Roman"/>
          <w:rtl w:val="0"/>
        </w:rPr>
        <w:t xml:space="preserve">This project demonstrates how full-stack Python development can merge data science and web application design. Using Dash with MongoDB created an agile, modular, and easily maintainable dashboard capable of real-time updates without reloading the page. The Grazioso Salvare dashboard transforms raw shelter data into actionable insights for rescue-dog training operations</w:t>
      </w:r>
      <w:r w:rsidDel="00000000" w:rsidR="00000000" w:rsidRPr="00000000">
        <w:rPr>
          <w:rtl w:val="0"/>
        </w:rPr>
        <w:t xml:space="preserve">.</w:t>
      </w:r>
    </w:p>
    <w:p w:rsidR="00000000" w:rsidDel="00000000" w:rsidP="00000000" w:rsidRDefault="00000000" w:rsidRPr="00000000" w14:paraId="0000005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Austin Animal Center Outcomes (2020). City of Austin Open Data Portal. </w:t>
      </w:r>
      <w:hyperlink r:id="rId10">
        <w:r w:rsidDel="00000000" w:rsidR="00000000" w:rsidRPr="00000000">
          <w:rPr>
            <w:rFonts w:ascii="Times New Roman" w:cs="Times New Roman" w:eastAsia="Times New Roman" w:hAnsi="Times New Roman"/>
            <w:color w:val="0000ff"/>
            <w:u w:val="single"/>
            <w:rtl w:val="0"/>
          </w:rPr>
          <w:t xml:space="preserve">https://doi.org/10.26000/025.000001</w:t>
        </w:r>
      </w:hyperlink>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Plotly Dash Documentation – </w:t>
      </w:r>
      <w:hyperlink r:id="rId11">
        <w:r w:rsidDel="00000000" w:rsidR="00000000" w:rsidRPr="00000000">
          <w:rPr>
            <w:rFonts w:ascii="Times New Roman" w:cs="Times New Roman" w:eastAsia="Times New Roman" w:hAnsi="Times New Roman"/>
            <w:color w:val="0000ff"/>
            <w:u w:val="single"/>
            <w:rtl w:val="0"/>
          </w:rPr>
          <w:t xml:space="preserve">https://dash.plotly.com</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Python Driver (pymongo) Documentation – </w:t>
      </w:r>
      <w:hyperlink r:id="rId12">
        <w:r w:rsidDel="00000000" w:rsidR="00000000" w:rsidRPr="00000000">
          <w:rPr>
            <w:rFonts w:ascii="Times New Roman" w:cs="Times New Roman" w:eastAsia="Times New Roman" w:hAnsi="Times New Roman"/>
            <w:color w:val="0000ff"/>
            <w:u w:val="single"/>
            <w:rtl w:val="0"/>
          </w:rPr>
          <w:t xml:space="preserve">https://pymongo.readthedocs.io</w:t>
        </w:r>
      </w:hyperlink>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Leaflet Documentation – </w:t>
      </w:r>
      <w:hyperlink r:id="rId13">
        <w:r w:rsidDel="00000000" w:rsidR="00000000" w:rsidRPr="00000000">
          <w:rPr>
            <w:rFonts w:ascii="Times New Roman" w:cs="Times New Roman" w:eastAsia="Times New Roman" w:hAnsi="Times New Roman"/>
            <w:color w:val="0000ff"/>
            <w:u w:val="single"/>
            <w:rtl w:val="0"/>
          </w:rPr>
          <w:t xml:space="preserve">https://dash-leaflet.herokuapp.com</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14" w:type="first"/>
      <w:footerReference r:id="rId15" w:type="firs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sh.plotly.com" TargetMode="External"/><Relationship Id="rId10" Type="http://schemas.openxmlformats.org/officeDocument/2006/relationships/hyperlink" Target="https://doi.org/10.26000/025.000001" TargetMode="External"/><Relationship Id="rId13" Type="http://schemas.openxmlformats.org/officeDocument/2006/relationships/hyperlink" Target="https://dash-leaflet.herokuapp.com" TargetMode="External"/><Relationship Id="rId12" Type="http://schemas.openxmlformats.org/officeDocument/2006/relationships/hyperlink" Target="https://pymongo.readthedoc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