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5741950"/>
        <w:docPartObj>
          <w:docPartGallery w:val="Cover Pages"/>
          <w:docPartUnique/>
        </w:docPartObj>
      </w:sdtPr>
      <w:sdtEndPr/>
      <w:sdtContent>
        <w:p w:rsidR="00647434" w:rsidRDefault="00E76A0A" w:rsidP="003A4398">
          <w:pPr>
            <w:jc w:val="center"/>
          </w:pPr>
          <w:r>
            <w:rPr>
              <w:noProof/>
            </w:rPr>
            <mc:AlternateContent>
              <mc:Choice Requires="wpg">
                <w:drawing>
                  <wp:anchor distT="0" distB="0" distL="114300" distR="114300" simplePos="0" relativeHeight="251660288" behindDoc="0" locked="0" layoutInCell="0" allowOverlap="1" wp14:anchorId="6B43C6D5" wp14:editId="222FC3C7">
                    <wp:simplePos x="0" y="0"/>
                    <wp:positionH relativeFrom="page">
                      <wp:align>center</wp:align>
                    </wp:positionH>
                    <wp:positionV relativeFrom="margin">
                      <wp:align>center</wp:align>
                    </wp:positionV>
                    <wp:extent cx="7771765" cy="8512175"/>
                    <wp:effectExtent l="0" t="0" r="0" b="3175"/>
                    <wp:wrapNone/>
                    <wp:docPr id="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8512637"/>
                              <a:chOff x="0" y="1440"/>
                              <a:chExt cx="12239" cy="13018"/>
                            </a:xfrm>
                          </wpg:grpSpPr>
                          <wpg:grpSp>
                            <wpg:cNvPr id="2" name="Group 20"/>
                            <wpg:cNvGrpSpPr>
                              <a:grpSpLocks/>
                            </wpg:cNvGrpSpPr>
                            <wpg:grpSpPr bwMode="auto">
                              <a:xfrm>
                                <a:off x="0" y="9661"/>
                                <a:ext cx="12239" cy="4797"/>
                                <a:chOff x="-6" y="3399"/>
                                <a:chExt cx="12197" cy="4305"/>
                              </a:xfrm>
                            </wpg:grpSpPr>
                            <wpg:grpSp>
                              <wpg:cNvPr id="3" name="Group 21"/>
                              <wpg:cNvGrpSpPr>
                                <a:grpSpLocks/>
                              </wpg:cNvGrpSpPr>
                              <wpg:grpSpPr bwMode="auto">
                                <a:xfrm>
                                  <a:off x="-6" y="3717"/>
                                  <a:ext cx="12189" cy="3550"/>
                                  <a:chOff x="18" y="7468"/>
                                  <a:chExt cx="12189" cy="3550"/>
                                </a:xfrm>
                              </wpg:grpSpPr>
                              <wps:wsp>
                                <wps:cNvPr id="4" name="Freeform 22"/>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23"/>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24"/>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 name="Freeform 25"/>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6"/>
                              <wps:cNvSpPr>
                                <a:spLocks/>
                              </wps:cNvSpPr>
                              <wps:spPr bwMode="auto">
                                <a:xfrm>
                                  <a:off x="4086" y="3468"/>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7"/>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28"/>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29"/>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0"/>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 name="Rectangle 31"/>
                            <wps:cNvSpPr>
                              <a:spLocks noChangeArrowheads="1"/>
                            </wps:cNvSpPr>
                            <wps:spPr bwMode="auto">
                              <a:xfrm>
                                <a:off x="1800" y="1440"/>
                                <a:ext cx="8638"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A5518" w:rsidRDefault="00BA5518">
                                  <w:pPr>
                                    <w:spacing w:after="0"/>
                                    <w:rPr>
                                      <w:b/>
                                      <w:bCs/>
                                      <w:color w:val="808080" w:themeColor="text1" w:themeTint="7F"/>
                                      <w:sz w:val="32"/>
                                      <w:szCs w:val="32"/>
                                    </w:rPr>
                                  </w:pPr>
                                </w:p>
                              </w:txbxContent>
                            </wps:txbx>
                            <wps:bodyPr rot="0" vert="horz" wrap="square" lIns="91440" tIns="45720" rIns="91440" bIns="45720" anchor="t" anchorCtr="0" upright="1">
                              <a:spAutoFit/>
                            </wps:bodyPr>
                          </wps:wsp>
                          <wps:wsp>
                            <wps:cNvPr id="14" name="Rectangle 32"/>
                            <wps:cNvSpPr>
                              <a:spLocks noChangeArrowheads="1"/>
                            </wps:cNvSpPr>
                            <wps:spPr bwMode="auto">
                              <a:xfrm>
                                <a:off x="6494" y="11160"/>
                                <a:ext cx="4998" cy="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A5518" w:rsidRPr="00590E95" w:rsidRDefault="00BA5518">
                                  <w:pPr>
                                    <w:jc w:val="right"/>
                                    <w:rPr>
                                      <w:sz w:val="56"/>
                                      <w:szCs w:val="96"/>
                                    </w:rPr>
                                  </w:pPr>
                                  <w:r>
                                    <w:rPr>
                                      <w:sz w:val="56"/>
                                      <w:szCs w:val="96"/>
                                    </w:rPr>
                                    <w:t>28 November 2014</w:t>
                                  </w:r>
                                </w:p>
                              </w:txbxContent>
                            </wps:txbx>
                            <wps:bodyPr rot="0" vert="horz" wrap="square" lIns="91440" tIns="45720" rIns="91440" bIns="45720" anchor="t" anchorCtr="0" upright="1">
                              <a:spAutoFit/>
                            </wps:bodyPr>
                          </wps:wsp>
                          <wps:wsp>
                            <wps:cNvPr id="15" name="Rectangle 33"/>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1F497D" w:themeColor="text2"/>
                                      <w:sz w:val="44"/>
                                      <w:szCs w:val="72"/>
                                    </w:rPr>
                                    <w:alias w:val="Title"/>
                                    <w:id w:val="236215499"/>
                                    <w:dataBinding w:prefixMappings="xmlns:ns0='http://schemas.openxmlformats.org/package/2006/metadata/core-properties' xmlns:ns1='http://purl.org/dc/elements/1.1/'" w:xpath="/ns0:coreProperties[1]/ns1:title[1]" w:storeItemID="{6C3C8BC8-F283-45AE-878A-BAB7291924A1}"/>
                                    <w:text/>
                                  </w:sdtPr>
                                  <w:sdtEndPr/>
                                  <w:sdtContent>
                                    <w:p w:rsidR="00BA5518" w:rsidRDefault="00BA5518">
                                      <w:pPr>
                                        <w:spacing w:after="0"/>
                                        <w:rPr>
                                          <w:b/>
                                          <w:bCs/>
                                          <w:color w:val="1F497D" w:themeColor="text2"/>
                                          <w:sz w:val="72"/>
                                          <w:szCs w:val="72"/>
                                        </w:rPr>
                                      </w:pPr>
                                      <w:r w:rsidRPr="005E2C64">
                                        <w:rPr>
                                          <w:b/>
                                          <w:bCs/>
                                          <w:color w:val="1F497D" w:themeColor="text2"/>
                                          <w:sz w:val="44"/>
                                          <w:szCs w:val="72"/>
                                        </w:rPr>
                                        <w:t xml:space="preserve">Enterprise Architecture </w:t>
                                      </w:r>
                                      <w:r>
                                        <w:rPr>
                                          <w:b/>
                                          <w:bCs/>
                                          <w:color w:val="1F497D" w:themeColor="text2"/>
                                          <w:sz w:val="44"/>
                                          <w:szCs w:val="72"/>
                                        </w:rPr>
                                        <w:t>White Paper</w:t>
                                      </w:r>
                                    </w:p>
                                  </w:sdtContent>
                                </w:sdt>
                                <w:sdt>
                                  <w:sdtPr>
                                    <w:rPr>
                                      <w:b/>
                                      <w:bCs/>
                                      <w:color w:val="4F81BD" w:themeColor="accent1"/>
                                      <w:sz w:val="32"/>
                                      <w:szCs w:val="40"/>
                                    </w:rPr>
                                    <w:alias w:val="Subtitle"/>
                                    <w:id w:val="45869954"/>
                                    <w:dataBinding w:prefixMappings="xmlns:ns0='http://schemas.openxmlformats.org/package/2006/metadata/core-properties' xmlns:ns1='http://purl.org/dc/elements/1.1/'" w:xpath="/ns0:coreProperties[1]/ns1:subject[1]" w:storeItemID="{6C3C8BC8-F283-45AE-878A-BAB7291924A1}"/>
                                    <w:text/>
                                  </w:sdtPr>
                                  <w:sdtEndPr/>
                                  <w:sdtContent>
                                    <w:p w:rsidR="00BA5518" w:rsidRDefault="00BA5518">
                                      <w:pPr>
                                        <w:rPr>
                                          <w:b/>
                                          <w:bCs/>
                                          <w:color w:val="4F81BD" w:themeColor="accent1"/>
                                          <w:sz w:val="32"/>
                                          <w:szCs w:val="40"/>
                                        </w:rPr>
                                      </w:pPr>
                                      <w:r>
                                        <w:rPr>
                                          <w:b/>
                                          <w:bCs/>
                                          <w:color w:val="4F81BD" w:themeColor="accent1"/>
                                          <w:sz w:val="32"/>
                                          <w:szCs w:val="40"/>
                                        </w:rPr>
                                        <w:t>The Role of NoSQL at Intermountain Healthcare</w:t>
                                      </w:r>
                                    </w:p>
                                  </w:sdtContent>
                                </w:sdt>
                                <w:p w:rsidR="00BA5518" w:rsidRDefault="00BA5518">
                                  <w:pPr>
                                    <w:rPr>
                                      <w:b/>
                                      <w:bCs/>
                                      <w:color w:val="4F81BD" w:themeColor="accent1"/>
                                      <w:sz w:val="40"/>
                                      <w:szCs w:val="40"/>
                                    </w:rPr>
                                  </w:pPr>
                                </w:p>
                                <w:sdt>
                                  <w:sdtPr>
                                    <w:rPr>
                                      <w:b/>
                                      <w:bCs/>
                                      <w:color w:val="808080" w:themeColor="text1" w:themeTint="7F"/>
                                      <w:sz w:val="32"/>
                                      <w:szCs w:val="32"/>
                                    </w:rPr>
                                    <w:alias w:val="Author"/>
                                    <w:id w:val="236215500"/>
                                    <w:dataBinding w:prefixMappings="xmlns:ns0='http://schemas.openxmlformats.org/package/2006/metadata/core-properties' xmlns:ns1='http://purl.org/dc/elements/1.1/'" w:xpath="/ns0:coreProperties[1]/ns1:creator[1]" w:storeItemID="{6C3C8BC8-F283-45AE-878A-BAB7291924A1}"/>
                                    <w:text/>
                                  </w:sdtPr>
                                  <w:sdtEndPr/>
                                  <w:sdtContent>
                                    <w:p w:rsidR="00BA5518" w:rsidRDefault="00BA5518">
                                      <w:pPr>
                                        <w:rPr>
                                          <w:b/>
                                          <w:bCs/>
                                          <w:color w:val="808080" w:themeColor="text1" w:themeTint="7F"/>
                                          <w:sz w:val="32"/>
                                          <w:szCs w:val="32"/>
                                        </w:rPr>
                                      </w:pPr>
                                      <w:r>
                                        <w:rPr>
                                          <w:b/>
                                          <w:bCs/>
                                          <w:color w:val="808080" w:themeColor="text1" w:themeTint="7F"/>
                                          <w:sz w:val="32"/>
                                          <w:szCs w:val="32"/>
                                        </w:rPr>
                                        <w:t>Johnnie Harris</w:t>
                                      </w:r>
                                    </w:p>
                                  </w:sdtContent>
                                </w:sdt>
                                <w:p w:rsidR="00BA5518" w:rsidRDefault="00BA5518">
                                  <w:pPr>
                                    <w:rPr>
                                      <w:b/>
                                      <w:bCs/>
                                      <w:color w:val="808080" w:themeColor="text1" w:themeTint="7F"/>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6B43C6D5" id="Group 19" o:spid="_x0000_s1026" style="position:absolute;left:0;text-align:left;margin-left:0;margin-top:0;width:611.95pt;height:670.25pt;z-index:251660288;mso-width-percent:1000;mso-position-horizontal:center;mso-position-horizontal-relative:page;mso-position-vertical:center;mso-position-vertical-relative:margin;mso-width-percent:1000;mso-height-relative:margin" coordorigin=",1440" coordsize="12239,13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" o:allowincell="f">
                    <v:group id="Group 20" o:spid="_x0000_s1027" style="position:absolute;top:9661;width:12239;height:4797" coordorigin="-6,3399" coordsize="12197,43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21"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22"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5K9cMA&#10;AADaAAAADwAAAGRycy9kb3ducmV2LnhtbESPT2vCQBTE74LfYXlCb7qxFKnRVYLQ1t5M/APeHtln&#10;Es2+Ddk1pt++Wyh4HGbmN8xy3ZtadNS6yrKC6SQCQZxbXXGh4LD/GL+DcB5ZY22ZFPyQg/VqOFhi&#10;rO2DU+oyX4gAYRejgtL7JpbS5SUZdBPbEAfvYluDPsi2kLrFR4CbWr5G0UwarDgslNjQpqT8lt2N&#10;gjTqj7vZ55e+nnLXzZPdOUuTb6VeRn2yAOGp98/wf3urFbzB35VwA+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5K9cMAAADaAAAADwAAAAAAAAAAAAAAAACYAgAAZHJzL2Rv&#10;d25yZXYueG1sUEsFBgAAAAAEAAQA9QAAAIgDAAAAAA==&#10;" path="m,l17,2863,7132,2578r,-2378l,xe" fillcolor="#a7bfde [1620]" stroked="f">
                          <v:fill opacity="32896f"/>
                          <v:path arrowok="t" o:connecttype="custom" o:connectlocs="0,0;17,2863;7132,2578;7132,200;0,0" o:connectangles="0,0,0,0,0"/>
                        </v:shape>
                        <v:shape id="Freeform 23"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IfIcQA&#10;AADaAAAADwAAAGRycy9kb3ducmV2LnhtbESPT2vCQBTE74V+h+UVvNVNFYuk2YQiCqEnq0Lp7ZF9&#10;+VOzb0N2TVI/fVcQehxm5jdMkk2mFQP1rrGs4GUegSAurG64UnA67p7XIJxH1thaJgW/5CBLHx8S&#10;jLUd+ZOGg69EgLCLUUHtfRdL6YqaDLq57YiDV9reoA+yr6TucQxw08pFFL1Kgw2HhRo72tRUnA8X&#10;o+Dne4k8uc3Hcnvdj3hZnfLy66zU7Gl6fwPhafL/4Xs71wpWcLsSb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CHyHEAAAA2gAAAA8AAAAAAAAAAAAAAAAAmAIAAGRycy9k&#10;b3ducmV2LnhtbFBLBQYAAAAABAAEAPUAAACJAwAAAAA=&#10;" path="m,569l,2930r3466,620l3466,,,569xe" fillcolor="#d3dfee [820]" stroked="f">
                          <v:fill opacity="32896f"/>
                          <v:path arrowok="t" o:connecttype="custom" o:connectlocs="0,569;0,2930;3466,3550;3466,0;0,569" o:connectangles="0,0,0,0,0"/>
                        </v:shape>
                        <v:shape id="Freeform 24"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CecEA&#10;AADaAAAADwAAAGRycy9kb3ducmV2LnhtbESPT4vCMBTE78J+h/AEb5r6l6VrFBEW9moV9/ps3rbB&#10;5qXbxFr99EYQPA4z8xtmue5sJVpqvHGsYDxKQBDnThsuFBz238NPED4ga6wck4IbeVivPnpLTLW7&#10;8o7aLBQiQtinqKAMoU6l9HlJFv3I1cTR+3ONxRBlU0jd4DXCbSUnSbKQFg3HhRJr2paUn7OLVUCb&#10;6f1/nv2eTmNzPOb1YWJmrVVq0O82XyACdeEdfrV/tIIFPK/EG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pwnnBAAAA2gAAAA8AAAAAAAAAAAAAAAAAmAIAAGRycy9kb3du&#10;cmV2LnhtbFBLBQYAAAAABAAEAPUAAACGAwAAAAA=&#10;" path="m,l,3550,1591,2746r,-2009l,xe" fillcolor="#a7bfde [1620]" stroked="f">
                          <v:fill opacity="32896f"/>
                          <v:path arrowok="t" o:connecttype="custom" o:connectlocs="0,0;0,3550;1591,2746;1591,737;0,0" o:connectangles="0,0,0,0,0"/>
                        </v:shape>
                      </v:group>
                      <v:shape id="Freeform 25"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ZfysQA&#10;AADaAAAADwAAAGRycy9kb3ducmV2LnhtbESPzW7CMBCE75V4B2uRuBWHItEqxSAoAtojPxIct/E2&#10;SYnXwTYk7dPjSkg9jmbmG8142ppKXMn50rKCQT8BQZxZXXKuYL9bPr6A8AFZY2WZFPyQh+mk8zDG&#10;VNuGN3TdhlxECPsUFRQh1KmUPivIoO/bmjh6X9YZDFG6XGqHTYSbSj4lyUgaLDkuFFjTW0HZaXsx&#10;Cj4Wn2se/g5W8+9zPl+4xh6G1VGpXredvYII1Ib/8L39rhU8w9+VeAPk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mX8rEAAAA2gAAAA8AAAAAAAAAAAAAAAAAmAIAAGRycy9k&#10;b3ducmV2LnhtbFBLBQYAAAAABAAEAPUAAACJAwAAAAA=&#10;" path="m1,251l,2662r4120,251l4120,,1,251xe" fillcolor="#d8d8d8 [2732]" stroked="f">
                        <v:path arrowok="t" o:connecttype="custom" o:connectlocs="1,251;0,2662;4120,2913;4120,0;1,251" o:connectangles="0,0,0,0,0"/>
                      </v:shape>
                      <v:shape id="Freeform 26" o:spid="_x0000_s1033" style="position:absolute;left:4086;top:3468;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Jjt8AA&#10;AADaAAAADwAAAGRycy9kb3ducmV2LnhtbERPz2vCMBS+D/Y/hCd4kZmuhzE7o0hZYbLTWsHro3m2&#10;wealNLGt/705CDt+fL+3+9l2YqTBG8cK3tcJCOLaacONglNVvH2C8AFZY+eYFNzJw373+rLFTLuJ&#10;/2gsQyNiCPsMFbQh9JmUvm7Jol+7njhyFzdYDBEOjdQDTjHcdjJNkg9p0XBsaLGnvKX6Wt6sgtmE&#10;rjxu0sK48+q7Oher/Pd+U2q5mA9fIALN4V/8dP9oBXFrvBJvgNw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qJjt8AAAADaAAAADwAAAAAAAAAAAAAAAACYAgAAZHJzL2Rvd25y&#10;ZXYueG1sUEsFBgAAAAAEAAQA9QAAAIUDAAAAAA==&#10;" path="m,l,4236,3985,3349r,-2428l,xe" fillcolor="#bfbfbf [2412]" stroked="f">
                        <v:path arrowok="t" o:connecttype="custom" o:connectlocs="0,0;0,4236;3985,3349;3985,921;0,0" o:connectangles="0,0,0,0,0"/>
                      </v:shape>
                      <v:shape id="Freeform 27"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o+PMIA&#10;AADaAAAADwAAAGRycy9kb3ducmV2LnhtbESPQYvCMBSE78L+h/AWvGm6CuJ2m4qI4p4EXcHro3m2&#10;pc1LbaLW/vqNIHgcZuYbJll0phY3al1pWcHXOAJBnFldcq7g+LcZzUE4j6yxtkwKHuRgkX4MEoy1&#10;vfOebgefiwBhF6OCwvsmltJlBRl0Y9sQB+9sW4M+yDaXusV7gJtaTqJoJg2WHBYKbGhVUFYdrkZB&#10;f7K7s2z6fnrqN9X6cqmW++1RqeFnt/wB4anz7/Cr/asVfMPzSrgB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Wj48wgAAANoAAAAPAAAAAAAAAAAAAAAAAJgCAABkcnMvZG93&#10;bnJldi54bWxQSwUGAAAAAAQABAD1AAAAhwMAAAAA&#10;" path="m4086,r-2,4253l,3198,,1072,4086,xe" fillcolor="#d8d8d8 [2732]" stroked="f">
                        <v:path arrowok="t" o:connecttype="custom" o:connectlocs="4086,0;4084,4253;0,3198;0,1072;4086,0" o:connectangles="0,0,0,0,0"/>
                      </v:shape>
                      <v:shape id="Freeform 28"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6AMQA&#10;AADbAAAADwAAAGRycy9kb3ducmV2LnhtbESPQWvDMAyF74P9B6NBL2V12rGxZnVLWygMeloa2FXE&#10;ahIWy8F20vTfT4fBbhLv6b1Pm93kOjVSiK1nA8tFBoq48rbl2kB5OT2/g4oJ2WLnmQzcKcJu+/iw&#10;wdz6G3/RWKRaSQjHHA00KfW51rFqyGFc+J5YtKsPDpOsodY24E3CXadXWfamHbYsDQ32dGyo+ikG&#10;Z6BY4zS8ZvuxOFA5zL/n59X5JRgze5r2H6ASTenf/Hf9aQVf6OUXGUB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pugDEAAAA2wAAAA8AAAAAAAAAAAAAAAAAmAIAAGRycy9k&#10;b3ducmV2LnhtbFBLBQYAAAAABAAEAPUAAACJAwAAAAA=&#10;" path="m,921l2060,r16,3851l,2981,,921xe" fillcolor="#d3dfee [820]" stroked="f">
                        <v:fill opacity="46003f"/>
                        <v:path arrowok="t" o:connecttype="custom" o:connectlocs="0,921;2060,0;2076,3851;0,2981;0,921" o:connectangles="0,0,0,0,0"/>
                      </v:shape>
                      <v:shape id="Freeform 29"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X5sMA&#10;AADbAAAADwAAAGRycy9kb3ducmV2LnhtbERPTWvCQBC9F/wPyxS81U2CpDZ1DVJQPIlNLfQ4ZMck&#10;NDubZtcY/fVuodDbPN7nLPPRtGKg3jWWFcSzCARxaXXDlYLjx+ZpAcJ5ZI2tZVJwJQf5avKwxEzb&#10;C7/TUPhKhBB2GSqove8yKV1Zk0E3sx1x4E62N+gD7Cupe7yEcNPKJIpSabDh0FBjR281ld/F2SgY&#10;2v1xTOPk5bD9+bqdaPH5POeNUtPHcf0KwtPo/8V/7p0O82P4/SUc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5X5sMAAADbAAAADwAAAAAAAAAAAAAAAACYAgAAZHJzL2Rv&#10;d25yZXYueG1sUEsFBgAAAAAEAAQA9QAAAIgDAAAAAA==&#10;" path="m,l17,3835,6011,2629r,-1390l,xe" fillcolor="#a7bfde [1620]" stroked="f">
                        <v:fill opacity="46003f"/>
                        <v:path arrowok="t" o:connecttype="custom" o:connectlocs="0,0;17,3835;6011,2629;6011,1239;0,0" o:connectangles="0,0,0,0,0"/>
                      </v:shape>
                      <v:shape id="Freeform 30"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9WGL8A&#10;AADbAAAADwAAAGRycy9kb3ducmV2LnhtbERPzYrCMBC+C75DGMGLbNNVWWo1yrKw4MGLPw8wNGNS&#10;bCalydbu2xtB8DYf3+9sdoNrRE9dqD0r+MxyEMSV1zUbBZfz70cBIkRkjY1nUvBPAXbb8WiDpfZ3&#10;PlJ/ikakEA4lKrAxtqWUobLkMGS+JU7c1XcOY4KdkbrDewp3jZzn+Zd0WHNqsNjSj6XqdvpzCgqU&#10;swVfh/5WHNEdFitj26VRajoZvtcgIg3xLX659zrNn8Pzl3SA3D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1YYvwAAANsAAAAPAAAAAAAAAAAAAAAAAJgCAABkcnMvZG93bnJl&#10;di54bWxQSwUGAAAAAAQABAD1AAAAhAMAAAAA&#10;" path="m,1038l,2411,4102,3432,4102,,,1038xe" fillcolor="#d3dfee [820]" stroked="f">
                        <v:fill opacity="46003f"/>
                        <v:path arrowok="t" o:connecttype="custom" o:connectlocs="0,1038;0,2411;4102,3432;4102,0;0,1038" o:connectangles="0,0,0,0,0"/>
                      </v:shape>
                    </v:group>
                    <v:rect id="Rectangle 31" o:spid="_x0000_s1038" style="position:absolute;left:1800;top:1440;width:8638;height: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n/sIA&#10;AADbAAAADwAAAGRycy9kb3ducmV2LnhtbERPzWrCQBC+C77DMoIX0Y1WrKauItpC9NboA4zZMUnN&#10;zobsqunbdwuCt/n4fme5bk0l7tS40rKC8SgCQZxZXXKu4HT8Gs5BOI+ssbJMCn7JwXrV7Swx1vbB&#10;33RPfS5CCLsYFRTe17GULivIoBvZmjhwF9sY9AE2udQNPkK4qeQkimbSYMmhocCatgVl1/RmFOwP&#10;08Npm8if66LcDZL3NJLn2adS/V67+QDhqfUv8dOd6DD/Df5/C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Wqf+wgAAANsAAAAPAAAAAAAAAAAAAAAAAJgCAABkcnMvZG93&#10;bnJldi54bWxQSwUGAAAAAAQABAD1AAAAhwMAAAAA&#10;" filled="f" stroked="f">
                      <v:textbox style="mso-fit-shape-to-text:t">
                        <w:txbxContent>
                          <w:p w:rsidR="00BA5518" w:rsidRDefault="00BA5518">
                            <w:pPr>
                              <w:spacing w:after="0"/>
                              <w:rPr>
                                <w:b/>
                                <w:bCs/>
                                <w:color w:val="808080" w:themeColor="text1" w:themeTint="7F"/>
                                <w:sz w:val="32"/>
                                <w:szCs w:val="32"/>
                              </w:rPr>
                            </w:pPr>
                          </w:p>
                        </w:txbxContent>
                      </v:textbox>
                    </v:rect>
                    <v:rect id="Rectangle 32" o:spid="_x0000_s1039" style="position:absolute;left:6494;top:11160;width:4998;height: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M/isMA&#10;AADbAAAADwAAAGRycy9kb3ducmV2LnhtbERPzWrCQBC+C77DMoVepG5aQmyjq4i1kObW6ANMs2OS&#10;mp0N2dWkb+8Khd7m4/ud1WY0rbhS7xrLCp7nEQji0uqGKwXHw8fTKwjnkTW2lknBLznYrKeTFaba&#10;DvxF18JXIoSwS1FB7X2XSunKmgy6ue2IA3eyvUEfYF9J3eMQwk0rX6IokQYbDg01drSrqTwXF6Pg&#10;M4/z4y6TP+e35n2WLYpIfid7pR4fxu0ShKfR/4v/3JkO82O4/xIO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7M/isMAAADbAAAADwAAAAAAAAAAAAAAAACYAgAAZHJzL2Rv&#10;d25yZXYueG1sUEsFBgAAAAAEAAQA9QAAAIgDAAAAAA==&#10;" filled="f" stroked="f">
                      <v:textbox style="mso-fit-shape-to-text:t">
                        <w:txbxContent>
                          <w:p w:rsidR="00BA5518" w:rsidRPr="00590E95" w:rsidRDefault="00BA5518">
                            <w:pPr>
                              <w:jc w:val="right"/>
                              <w:rPr>
                                <w:sz w:val="56"/>
                                <w:szCs w:val="96"/>
                              </w:rPr>
                            </w:pPr>
                            <w:r>
                              <w:rPr>
                                <w:sz w:val="56"/>
                                <w:szCs w:val="96"/>
                              </w:rPr>
                              <w:t>28 November 2014</w:t>
                            </w:r>
                          </w:p>
                        </w:txbxContent>
                      </v:textbox>
                    </v:rect>
                    <v:rect id="Rectangle 33" o:spid="_x0000_s1040"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Ao0cAA&#10;AADbAAAADwAAAGRycy9kb3ducmV2LnhtbERP24rCMBB9F/yHMIJvmqoo0jWKKKKCK+j6AbPNbFts&#10;JiWJWv/eCAu+zeFcZ7ZoTCXu5HxpWcGgn4AgzqwuOVdw+dn0piB8QNZYWSYFT/KwmLdbM0y1ffCJ&#10;7ueQixjCPkUFRQh1KqXPCjLo+7YmjtyfdQZDhC6X2uEjhptKDpNkIg2WHBsKrGlVUHY934yC0eF4&#10;dN/r62aSrC97tq5ZbX9PSnU7zfILRKAmfMT/7p2O88fw/iUeIO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7Ao0cAAAADbAAAADwAAAAAAAAAAAAAAAACYAgAAZHJzL2Rvd25y&#10;ZXYueG1sUEsFBgAAAAAEAAQA9QAAAIUDAAAAAA==&#10;" filled="f" stroked="f">
                      <v:textbox>
                        <w:txbxContent>
                          <w:sdt>
                            <w:sdtPr>
                              <w:rPr>
                                <w:b/>
                                <w:bCs/>
                                <w:color w:val="1F497D" w:themeColor="text2"/>
                                <w:sz w:val="44"/>
                                <w:szCs w:val="72"/>
                              </w:rPr>
                              <w:alias w:val="Title"/>
                              <w:id w:val="236215499"/>
                              <w:dataBinding w:prefixMappings="xmlns:ns0='http://schemas.openxmlformats.org/package/2006/metadata/core-properties' xmlns:ns1='http://purl.org/dc/elements/1.1/'" w:xpath="/ns0:coreProperties[1]/ns1:title[1]" w:storeItemID="{6C3C8BC8-F283-45AE-878A-BAB7291924A1}"/>
                              <w:text/>
                            </w:sdtPr>
                            <w:sdtEndPr/>
                            <w:sdtContent>
                              <w:p w:rsidR="00BA5518" w:rsidRDefault="00BA5518">
                                <w:pPr>
                                  <w:spacing w:after="0"/>
                                  <w:rPr>
                                    <w:b/>
                                    <w:bCs/>
                                    <w:color w:val="1F497D" w:themeColor="text2"/>
                                    <w:sz w:val="72"/>
                                    <w:szCs w:val="72"/>
                                  </w:rPr>
                                </w:pPr>
                                <w:r w:rsidRPr="005E2C64">
                                  <w:rPr>
                                    <w:b/>
                                    <w:bCs/>
                                    <w:color w:val="1F497D" w:themeColor="text2"/>
                                    <w:sz w:val="44"/>
                                    <w:szCs w:val="72"/>
                                  </w:rPr>
                                  <w:t xml:space="preserve">Enterprise Architecture </w:t>
                                </w:r>
                                <w:r>
                                  <w:rPr>
                                    <w:b/>
                                    <w:bCs/>
                                    <w:color w:val="1F497D" w:themeColor="text2"/>
                                    <w:sz w:val="44"/>
                                    <w:szCs w:val="72"/>
                                  </w:rPr>
                                  <w:t>White Paper</w:t>
                                </w:r>
                              </w:p>
                            </w:sdtContent>
                          </w:sdt>
                          <w:sdt>
                            <w:sdtPr>
                              <w:rPr>
                                <w:b/>
                                <w:bCs/>
                                <w:color w:val="4F81BD" w:themeColor="accent1"/>
                                <w:sz w:val="32"/>
                                <w:szCs w:val="40"/>
                              </w:rPr>
                              <w:alias w:val="Subtitle"/>
                              <w:id w:val="45869954"/>
                              <w:dataBinding w:prefixMappings="xmlns:ns0='http://schemas.openxmlformats.org/package/2006/metadata/core-properties' xmlns:ns1='http://purl.org/dc/elements/1.1/'" w:xpath="/ns0:coreProperties[1]/ns1:subject[1]" w:storeItemID="{6C3C8BC8-F283-45AE-878A-BAB7291924A1}"/>
                              <w:text/>
                            </w:sdtPr>
                            <w:sdtEndPr/>
                            <w:sdtContent>
                              <w:p w:rsidR="00BA5518" w:rsidRDefault="00BA5518">
                                <w:pPr>
                                  <w:rPr>
                                    <w:b/>
                                    <w:bCs/>
                                    <w:color w:val="4F81BD" w:themeColor="accent1"/>
                                    <w:sz w:val="32"/>
                                    <w:szCs w:val="40"/>
                                  </w:rPr>
                                </w:pPr>
                                <w:r>
                                  <w:rPr>
                                    <w:b/>
                                    <w:bCs/>
                                    <w:color w:val="4F81BD" w:themeColor="accent1"/>
                                    <w:sz w:val="32"/>
                                    <w:szCs w:val="40"/>
                                  </w:rPr>
                                  <w:t>The Role of NoSQL at Intermountain Healthcare</w:t>
                                </w:r>
                              </w:p>
                            </w:sdtContent>
                          </w:sdt>
                          <w:p w:rsidR="00BA5518" w:rsidRDefault="00BA5518">
                            <w:pPr>
                              <w:rPr>
                                <w:b/>
                                <w:bCs/>
                                <w:color w:val="4F81BD" w:themeColor="accent1"/>
                                <w:sz w:val="40"/>
                                <w:szCs w:val="40"/>
                              </w:rPr>
                            </w:pPr>
                          </w:p>
                          <w:sdt>
                            <w:sdtPr>
                              <w:rPr>
                                <w:b/>
                                <w:bCs/>
                                <w:color w:val="808080" w:themeColor="text1" w:themeTint="7F"/>
                                <w:sz w:val="32"/>
                                <w:szCs w:val="32"/>
                              </w:rPr>
                              <w:alias w:val="Author"/>
                              <w:id w:val="236215500"/>
                              <w:dataBinding w:prefixMappings="xmlns:ns0='http://schemas.openxmlformats.org/package/2006/metadata/core-properties' xmlns:ns1='http://purl.org/dc/elements/1.1/'" w:xpath="/ns0:coreProperties[1]/ns1:creator[1]" w:storeItemID="{6C3C8BC8-F283-45AE-878A-BAB7291924A1}"/>
                              <w:text/>
                            </w:sdtPr>
                            <w:sdtEndPr/>
                            <w:sdtContent>
                              <w:p w:rsidR="00BA5518" w:rsidRDefault="00BA5518">
                                <w:pPr>
                                  <w:rPr>
                                    <w:b/>
                                    <w:bCs/>
                                    <w:color w:val="808080" w:themeColor="text1" w:themeTint="7F"/>
                                    <w:sz w:val="32"/>
                                    <w:szCs w:val="32"/>
                                  </w:rPr>
                                </w:pPr>
                                <w:r>
                                  <w:rPr>
                                    <w:b/>
                                    <w:bCs/>
                                    <w:color w:val="808080" w:themeColor="text1" w:themeTint="7F"/>
                                    <w:sz w:val="32"/>
                                    <w:szCs w:val="32"/>
                                  </w:rPr>
                                  <w:t>Johnnie Harris</w:t>
                                </w:r>
                              </w:p>
                            </w:sdtContent>
                          </w:sdt>
                          <w:p w:rsidR="00BA5518" w:rsidRDefault="00BA5518">
                            <w:pPr>
                              <w:rPr>
                                <w:b/>
                                <w:bCs/>
                                <w:color w:val="808080" w:themeColor="text1" w:themeTint="7F"/>
                                <w:sz w:val="32"/>
                                <w:szCs w:val="32"/>
                              </w:rPr>
                            </w:pPr>
                          </w:p>
                        </w:txbxContent>
                      </v:textbox>
                    </v:rect>
                    <w10:wrap anchorx="page" anchory="margin"/>
                  </v:group>
                </w:pict>
              </mc:Fallback>
            </mc:AlternateContent>
          </w:r>
          <w:r w:rsidR="003A4398">
            <w:object w:dxaOrig="6697" w:dyaOrig="4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55pt;height:181.55pt" o:ole="">
                <v:imagedata r:id="rId12" o:title=""/>
              </v:shape>
              <o:OLEObject Type="Embed" ProgID="Visio.Drawing.11" ShapeID="_x0000_i1025" DrawAspect="Content" ObjectID="_1478431318" r:id="rId13"/>
            </w:object>
          </w:r>
        </w:p>
        <w:p w:rsidR="00647434" w:rsidRDefault="00647434"/>
        <w:p w:rsidR="00647434" w:rsidRDefault="00647434">
          <w:pPr>
            <w:spacing w:before="0" w:after="0"/>
          </w:pPr>
          <w:r>
            <w:br w:type="page"/>
          </w:r>
        </w:p>
      </w:sdtContent>
    </w:sdt>
    <w:p w:rsidR="00ED52C7" w:rsidRDefault="00ED52C7" w:rsidP="00647434">
      <w:pPr>
        <w:rPr>
          <w:sz w:val="24"/>
          <w:szCs w:val="24"/>
          <w:lang w:val="en-GB"/>
        </w:rPr>
      </w:pPr>
      <w:bookmarkStart w:id="0" w:name="_GoBack"/>
      <w:bookmarkEnd w:id="0"/>
    </w:p>
    <w:p w:rsidR="00673938" w:rsidRDefault="00673938">
      <w:pPr>
        <w:spacing w:before="0" w:after="0"/>
        <w:rPr>
          <w:sz w:val="24"/>
          <w:szCs w:val="24"/>
          <w:lang w:val="en-GB"/>
        </w:rPr>
      </w:pPr>
    </w:p>
    <w:p w:rsidR="00673938" w:rsidRDefault="00673938">
      <w:pPr>
        <w:spacing w:before="0" w:after="0"/>
        <w:rPr>
          <w:sz w:val="24"/>
          <w:szCs w:val="24"/>
          <w:lang w:val="en-GB"/>
        </w:rPr>
      </w:pPr>
    </w:p>
    <w:p w:rsidR="00673938" w:rsidRDefault="00673938">
      <w:pPr>
        <w:spacing w:before="0" w:after="0"/>
        <w:rPr>
          <w:sz w:val="24"/>
          <w:szCs w:val="24"/>
          <w:lang w:val="en-GB"/>
        </w:rPr>
      </w:pPr>
    </w:p>
    <w:sdt>
      <w:sdtPr>
        <w:rPr>
          <w:rFonts w:asciiTheme="minorHAnsi" w:eastAsia="Calibri" w:hAnsiTheme="minorHAnsi" w:cs="Times New Roman"/>
          <w:b w:val="0"/>
          <w:bCs w:val="0"/>
          <w:color w:val="auto"/>
          <w:sz w:val="20"/>
          <w:szCs w:val="22"/>
          <w:lang w:eastAsia="en-US"/>
        </w:rPr>
        <w:id w:val="-1509673316"/>
        <w:docPartObj>
          <w:docPartGallery w:val="Table of Contents"/>
          <w:docPartUnique/>
        </w:docPartObj>
      </w:sdtPr>
      <w:sdtEndPr>
        <w:rPr>
          <w:noProof/>
        </w:rPr>
      </w:sdtEndPr>
      <w:sdtContent>
        <w:p w:rsidR="00673938" w:rsidRDefault="00673938">
          <w:pPr>
            <w:pStyle w:val="TOCHeading"/>
          </w:pPr>
          <w:r>
            <w:t>Contents</w:t>
          </w:r>
        </w:p>
        <w:p w:rsidR="0058347F" w:rsidRDefault="00673938">
          <w:pPr>
            <w:pStyle w:val="TOC2"/>
            <w:tabs>
              <w:tab w:val="right" w:leader="dot" w:pos="10070"/>
            </w:tabs>
            <w:rPr>
              <w:rFonts w:eastAsiaTheme="minorEastAsia" w:cstheme="minorBidi"/>
              <w:noProof/>
              <w:sz w:val="22"/>
            </w:rPr>
          </w:pPr>
          <w:r>
            <w:fldChar w:fldCharType="begin"/>
          </w:r>
          <w:r>
            <w:instrText xml:space="preserve"> TOC \o "1-3" \h \z \u </w:instrText>
          </w:r>
          <w:r>
            <w:fldChar w:fldCharType="separate"/>
          </w:r>
          <w:hyperlink w:anchor="_Toc404688994" w:history="1">
            <w:r w:rsidR="0058347F" w:rsidRPr="001F4A89">
              <w:rPr>
                <w:rStyle w:val="Hyperlink"/>
                <w:noProof/>
                <w:lang w:val="en-GB"/>
              </w:rPr>
              <w:t>Introduction</w:t>
            </w:r>
            <w:r w:rsidR="0058347F">
              <w:rPr>
                <w:noProof/>
                <w:webHidden/>
              </w:rPr>
              <w:tab/>
            </w:r>
            <w:r w:rsidR="0058347F">
              <w:rPr>
                <w:noProof/>
                <w:webHidden/>
              </w:rPr>
              <w:fldChar w:fldCharType="begin"/>
            </w:r>
            <w:r w:rsidR="0058347F">
              <w:rPr>
                <w:noProof/>
                <w:webHidden/>
              </w:rPr>
              <w:instrText xml:space="preserve"> PAGEREF _Toc404688994 \h </w:instrText>
            </w:r>
            <w:r w:rsidR="0058347F">
              <w:rPr>
                <w:noProof/>
                <w:webHidden/>
              </w:rPr>
            </w:r>
            <w:r w:rsidR="0058347F">
              <w:rPr>
                <w:noProof/>
                <w:webHidden/>
              </w:rPr>
              <w:fldChar w:fldCharType="separate"/>
            </w:r>
            <w:r w:rsidR="0058347F">
              <w:rPr>
                <w:noProof/>
                <w:webHidden/>
              </w:rPr>
              <w:t>3</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8995" w:history="1">
            <w:r w:rsidR="0058347F" w:rsidRPr="001F4A89">
              <w:rPr>
                <w:rStyle w:val="Hyperlink"/>
                <w:noProof/>
                <w:lang w:val="en-GB"/>
              </w:rPr>
              <w:t>NoSQL Defined</w:t>
            </w:r>
            <w:r w:rsidR="0058347F">
              <w:rPr>
                <w:noProof/>
                <w:webHidden/>
              </w:rPr>
              <w:tab/>
            </w:r>
            <w:r w:rsidR="0058347F">
              <w:rPr>
                <w:noProof/>
                <w:webHidden/>
              </w:rPr>
              <w:fldChar w:fldCharType="begin"/>
            </w:r>
            <w:r w:rsidR="0058347F">
              <w:rPr>
                <w:noProof/>
                <w:webHidden/>
              </w:rPr>
              <w:instrText xml:space="preserve"> PAGEREF _Toc404688995 \h </w:instrText>
            </w:r>
            <w:r w:rsidR="0058347F">
              <w:rPr>
                <w:noProof/>
                <w:webHidden/>
              </w:rPr>
            </w:r>
            <w:r w:rsidR="0058347F">
              <w:rPr>
                <w:noProof/>
                <w:webHidden/>
              </w:rPr>
              <w:fldChar w:fldCharType="separate"/>
            </w:r>
            <w:r w:rsidR="0058347F">
              <w:rPr>
                <w:noProof/>
                <w:webHidden/>
              </w:rPr>
              <w:t>3</w:t>
            </w:r>
            <w:r w:rsidR="0058347F">
              <w:rPr>
                <w:noProof/>
                <w:webHidden/>
              </w:rPr>
              <w:fldChar w:fldCharType="end"/>
            </w:r>
          </w:hyperlink>
        </w:p>
        <w:p w:rsidR="0058347F" w:rsidRDefault="004448FF">
          <w:pPr>
            <w:pStyle w:val="TOC3"/>
            <w:tabs>
              <w:tab w:val="right" w:leader="dot" w:pos="10070"/>
            </w:tabs>
            <w:rPr>
              <w:rFonts w:eastAsiaTheme="minorEastAsia" w:cstheme="minorBidi"/>
              <w:noProof/>
              <w:sz w:val="22"/>
            </w:rPr>
          </w:pPr>
          <w:hyperlink w:anchor="_Toc404688996" w:history="1">
            <w:r w:rsidR="0058347F" w:rsidRPr="001F4A89">
              <w:rPr>
                <w:rStyle w:val="Hyperlink"/>
                <w:noProof/>
              </w:rPr>
              <w:t>Data Store Types for NoSQL</w:t>
            </w:r>
            <w:r w:rsidR="0058347F">
              <w:rPr>
                <w:noProof/>
                <w:webHidden/>
              </w:rPr>
              <w:tab/>
            </w:r>
            <w:r w:rsidR="0058347F">
              <w:rPr>
                <w:noProof/>
                <w:webHidden/>
              </w:rPr>
              <w:fldChar w:fldCharType="begin"/>
            </w:r>
            <w:r w:rsidR="0058347F">
              <w:rPr>
                <w:noProof/>
                <w:webHidden/>
              </w:rPr>
              <w:instrText xml:space="preserve"> PAGEREF _Toc404688996 \h </w:instrText>
            </w:r>
            <w:r w:rsidR="0058347F">
              <w:rPr>
                <w:noProof/>
                <w:webHidden/>
              </w:rPr>
            </w:r>
            <w:r w:rsidR="0058347F">
              <w:rPr>
                <w:noProof/>
                <w:webHidden/>
              </w:rPr>
              <w:fldChar w:fldCharType="separate"/>
            </w:r>
            <w:r w:rsidR="0058347F">
              <w:rPr>
                <w:noProof/>
                <w:webHidden/>
              </w:rPr>
              <w:t>3</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8997" w:history="1">
            <w:r w:rsidR="0058347F" w:rsidRPr="001F4A89">
              <w:rPr>
                <w:rStyle w:val="Hyperlink"/>
                <w:noProof/>
                <w:lang w:val="en-GB"/>
              </w:rPr>
              <w:t>Comparison to RDBMS</w:t>
            </w:r>
            <w:r w:rsidR="0058347F">
              <w:rPr>
                <w:noProof/>
                <w:webHidden/>
              </w:rPr>
              <w:tab/>
            </w:r>
            <w:r w:rsidR="0058347F">
              <w:rPr>
                <w:noProof/>
                <w:webHidden/>
              </w:rPr>
              <w:fldChar w:fldCharType="begin"/>
            </w:r>
            <w:r w:rsidR="0058347F">
              <w:rPr>
                <w:noProof/>
                <w:webHidden/>
              </w:rPr>
              <w:instrText xml:space="preserve"> PAGEREF _Toc404688997 \h </w:instrText>
            </w:r>
            <w:r w:rsidR="0058347F">
              <w:rPr>
                <w:noProof/>
                <w:webHidden/>
              </w:rPr>
            </w:r>
            <w:r w:rsidR="0058347F">
              <w:rPr>
                <w:noProof/>
                <w:webHidden/>
              </w:rPr>
              <w:fldChar w:fldCharType="separate"/>
            </w:r>
            <w:r w:rsidR="0058347F">
              <w:rPr>
                <w:noProof/>
                <w:webHidden/>
              </w:rPr>
              <w:t>4</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8998" w:history="1">
            <w:r w:rsidR="0058347F" w:rsidRPr="001F4A89">
              <w:rPr>
                <w:rStyle w:val="Hyperlink"/>
                <w:noProof/>
                <w:lang w:val="en-GB"/>
              </w:rPr>
              <w:t>Risk and Benefit analysis</w:t>
            </w:r>
            <w:r w:rsidR="0058347F">
              <w:rPr>
                <w:noProof/>
                <w:webHidden/>
              </w:rPr>
              <w:tab/>
            </w:r>
            <w:r w:rsidR="0058347F">
              <w:rPr>
                <w:noProof/>
                <w:webHidden/>
              </w:rPr>
              <w:fldChar w:fldCharType="begin"/>
            </w:r>
            <w:r w:rsidR="0058347F">
              <w:rPr>
                <w:noProof/>
                <w:webHidden/>
              </w:rPr>
              <w:instrText xml:space="preserve"> PAGEREF _Toc404688998 \h </w:instrText>
            </w:r>
            <w:r w:rsidR="0058347F">
              <w:rPr>
                <w:noProof/>
                <w:webHidden/>
              </w:rPr>
            </w:r>
            <w:r w:rsidR="0058347F">
              <w:rPr>
                <w:noProof/>
                <w:webHidden/>
              </w:rPr>
              <w:fldChar w:fldCharType="separate"/>
            </w:r>
            <w:r w:rsidR="0058347F">
              <w:rPr>
                <w:noProof/>
                <w:webHidden/>
              </w:rPr>
              <w:t>6</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8999" w:history="1">
            <w:r w:rsidR="0058347F" w:rsidRPr="001F4A89">
              <w:rPr>
                <w:rStyle w:val="Hyperlink"/>
                <w:noProof/>
                <w:lang w:val="en-GB"/>
              </w:rPr>
              <w:t>Which NoSQL solution fits best for Intermountain Healthcare</w:t>
            </w:r>
            <w:r w:rsidR="0058347F">
              <w:rPr>
                <w:noProof/>
                <w:webHidden/>
              </w:rPr>
              <w:tab/>
            </w:r>
            <w:r w:rsidR="0058347F">
              <w:rPr>
                <w:noProof/>
                <w:webHidden/>
              </w:rPr>
              <w:fldChar w:fldCharType="begin"/>
            </w:r>
            <w:r w:rsidR="0058347F">
              <w:rPr>
                <w:noProof/>
                <w:webHidden/>
              </w:rPr>
              <w:instrText xml:space="preserve"> PAGEREF _Toc404688999 \h </w:instrText>
            </w:r>
            <w:r w:rsidR="0058347F">
              <w:rPr>
                <w:noProof/>
                <w:webHidden/>
              </w:rPr>
            </w:r>
            <w:r w:rsidR="0058347F">
              <w:rPr>
                <w:noProof/>
                <w:webHidden/>
              </w:rPr>
              <w:fldChar w:fldCharType="separate"/>
            </w:r>
            <w:r w:rsidR="0058347F">
              <w:rPr>
                <w:noProof/>
                <w:webHidden/>
              </w:rPr>
              <w:t>6</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9000" w:history="1">
            <w:r w:rsidR="0058347F" w:rsidRPr="001F4A89">
              <w:rPr>
                <w:rStyle w:val="Hyperlink"/>
                <w:noProof/>
                <w:lang w:val="en-GB"/>
              </w:rPr>
              <w:t>Conclusion</w:t>
            </w:r>
            <w:r w:rsidR="0058347F">
              <w:rPr>
                <w:noProof/>
                <w:webHidden/>
              </w:rPr>
              <w:tab/>
            </w:r>
            <w:r w:rsidR="0058347F">
              <w:rPr>
                <w:noProof/>
                <w:webHidden/>
              </w:rPr>
              <w:fldChar w:fldCharType="begin"/>
            </w:r>
            <w:r w:rsidR="0058347F">
              <w:rPr>
                <w:noProof/>
                <w:webHidden/>
              </w:rPr>
              <w:instrText xml:space="preserve"> PAGEREF _Toc404689000 \h </w:instrText>
            </w:r>
            <w:r w:rsidR="0058347F">
              <w:rPr>
                <w:noProof/>
                <w:webHidden/>
              </w:rPr>
            </w:r>
            <w:r w:rsidR="0058347F">
              <w:rPr>
                <w:noProof/>
                <w:webHidden/>
              </w:rPr>
              <w:fldChar w:fldCharType="separate"/>
            </w:r>
            <w:r w:rsidR="0058347F">
              <w:rPr>
                <w:noProof/>
                <w:webHidden/>
              </w:rPr>
              <w:t>6</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9001" w:history="1">
            <w:r w:rsidR="0058347F" w:rsidRPr="001F4A89">
              <w:rPr>
                <w:rStyle w:val="Hyperlink"/>
                <w:noProof/>
                <w:lang w:val="en-GB"/>
              </w:rPr>
              <w:t>Appendix A</w:t>
            </w:r>
            <w:r w:rsidR="0058347F">
              <w:rPr>
                <w:noProof/>
                <w:webHidden/>
              </w:rPr>
              <w:tab/>
            </w:r>
            <w:r w:rsidR="0058347F">
              <w:rPr>
                <w:noProof/>
                <w:webHidden/>
              </w:rPr>
              <w:fldChar w:fldCharType="begin"/>
            </w:r>
            <w:r w:rsidR="0058347F">
              <w:rPr>
                <w:noProof/>
                <w:webHidden/>
              </w:rPr>
              <w:instrText xml:space="preserve"> PAGEREF _Toc404689001 \h </w:instrText>
            </w:r>
            <w:r w:rsidR="0058347F">
              <w:rPr>
                <w:noProof/>
                <w:webHidden/>
              </w:rPr>
            </w:r>
            <w:r w:rsidR="0058347F">
              <w:rPr>
                <w:noProof/>
                <w:webHidden/>
              </w:rPr>
              <w:fldChar w:fldCharType="separate"/>
            </w:r>
            <w:r w:rsidR="0058347F">
              <w:rPr>
                <w:noProof/>
                <w:webHidden/>
              </w:rPr>
              <w:t>7</w:t>
            </w:r>
            <w:r w:rsidR="0058347F">
              <w:rPr>
                <w:noProof/>
                <w:webHidden/>
              </w:rPr>
              <w:fldChar w:fldCharType="end"/>
            </w:r>
          </w:hyperlink>
        </w:p>
        <w:p w:rsidR="0058347F" w:rsidRDefault="004448FF">
          <w:pPr>
            <w:pStyle w:val="TOC1"/>
            <w:tabs>
              <w:tab w:val="right" w:leader="dot" w:pos="10070"/>
            </w:tabs>
            <w:rPr>
              <w:rFonts w:eastAsiaTheme="minorEastAsia" w:cstheme="minorBidi"/>
              <w:noProof/>
              <w:sz w:val="22"/>
            </w:rPr>
          </w:pPr>
          <w:hyperlink w:anchor="_Toc404689002" w:history="1">
            <w:r w:rsidR="0058347F" w:rsidRPr="001F4A89">
              <w:rPr>
                <w:rStyle w:val="Hyperlink"/>
                <w:rFonts w:eastAsiaTheme="majorEastAsia" w:cstheme="majorBidi"/>
                <w:bCs/>
                <w:noProof/>
              </w:rPr>
              <w:t>References</w:t>
            </w:r>
            <w:r w:rsidR="0058347F">
              <w:rPr>
                <w:noProof/>
                <w:webHidden/>
              </w:rPr>
              <w:tab/>
            </w:r>
            <w:r w:rsidR="0058347F">
              <w:rPr>
                <w:noProof/>
                <w:webHidden/>
              </w:rPr>
              <w:fldChar w:fldCharType="begin"/>
            </w:r>
            <w:r w:rsidR="0058347F">
              <w:rPr>
                <w:noProof/>
                <w:webHidden/>
              </w:rPr>
              <w:instrText xml:space="preserve"> PAGEREF _Toc404689002 \h </w:instrText>
            </w:r>
            <w:r w:rsidR="0058347F">
              <w:rPr>
                <w:noProof/>
                <w:webHidden/>
              </w:rPr>
            </w:r>
            <w:r w:rsidR="0058347F">
              <w:rPr>
                <w:noProof/>
                <w:webHidden/>
              </w:rPr>
              <w:fldChar w:fldCharType="separate"/>
            </w:r>
            <w:r w:rsidR="0058347F">
              <w:rPr>
                <w:noProof/>
                <w:webHidden/>
              </w:rPr>
              <w:t>8</w:t>
            </w:r>
            <w:r w:rsidR="0058347F">
              <w:rPr>
                <w:noProof/>
                <w:webHidden/>
              </w:rPr>
              <w:fldChar w:fldCharType="end"/>
            </w:r>
          </w:hyperlink>
        </w:p>
        <w:p w:rsidR="0058347F" w:rsidRDefault="004448FF">
          <w:pPr>
            <w:pStyle w:val="TOC2"/>
            <w:tabs>
              <w:tab w:val="right" w:leader="dot" w:pos="10070"/>
            </w:tabs>
            <w:rPr>
              <w:rFonts w:eastAsiaTheme="minorEastAsia" w:cstheme="minorBidi"/>
              <w:noProof/>
              <w:sz w:val="22"/>
            </w:rPr>
          </w:pPr>
          <w:hyperlink w:anchor="_Toc404689003" w:history="1">
            <w:r w:rsidR="0058347F" w:rsidRPr="001F4A89">
              <w:rPr>
                <w:rStyle w:val="Hyperlink"/>
                <w:noProof/>
                <w:lang w:val="en-GB"/>
              </w:rPr>
              <w:t>Index</w:t>
            </w:r>
            <w:r w:rsidR="0058347F">
              <w:rPr>
                <w:noProof/>
                <w:webHidden/>
              </w:rPr>
              <w:tab/>
            </w:r>
            <w:r w:rsidR="0058347F">
              <w:rPr>
                <w:noProof/>
                <w:webHidden/>
              </w:rPr>
              <w:fldChar w:fldCharType="begin"/>
            </w:r>
            <w:r w:rsidR="0058347F">
              <w:rPr>
                <w:noProof/>
                <w:webHidden/>
              </w:rPr>
              <w:instrText xml:space="preserve"> PAGEREF _Toc404689003 \h </w:instrText>
            </w:r>
            <w:r w:rsidR="0058347F">
              <w:rPr>
                <w:noProof/>
                <w:webHidden/>
              </w:rPr>
            </w:r>
            <w:r w:rsidR="0058347F">
              <w:rPr>
                <w:noProof/>
                <w:webHidden/>
              </w:rPr>
              <w:fldChar w:fldCharType="separate"/>
            </w:r>
            <w:r w:rsidR="0058347F">
              <w:rPr>
                <w:noProof/>
                <w:webHidden/>
              </w:rPr>
              <w:t>9</w:t>
            </w:r>
            <w:r w:rsidR="0058347F">
              <w:rPr>
                <w:noProof/>
                <w:webHidden/>
              </w:rPr>
              <w:fldChar w:fldCharType="end"/>
            </w:r>
          </w:hyperlink>
        </w:p>
        <w:p w:rsidR="00673938" w:rsidRDefault="00673938">
          <w:r>
            <w:rPr>
              <w:b/>
              <w:bCs/>
              <w:noProof/>
            </w:rPr>
            <w:fldChar w:fldCharType="end"/>
          </w:r>
        </w:p>
      </w:sdtContent>
    </w:sdt>
    <w:p w:rsidR="00673938" w:rsidRDefault="00673938">
      <w:pPr>
        <w:spacing w:before="0" w:after="0"/>
        <w:rPr>
          <w:sz w:val="24"/>
          <w:szCs w:val="24"/>
          <w:lang w:val="en-GB"/>
        </w:rPr>
      </w:pPr>
      <w:r>
        <w:rPr>
          <w:sz w:val="24"/>
          <w:szCs w:val="24"/>
          <w:lang w:val="en-GB"/>
        </w:rPr>
        <w:br w:type="page"/>
      </w:r>
    </w:p>
    <w:p w:rsidR="00ED52C7" w:rsidRDefault="00ED52C7" w:rsidP="00647434">
      <w:pPr>
        <w:rPr>
          <w:sz w:val="24"/>
          <w:szCs w:val="24"/>
          <w:lang w:val="en-GB"/>
        </w:rPr>
      </w:pPr>
    </w:p>
    <w:p w:rsidR="00DD6DBD" w:rsidRDefault="00B92158" w:rsidP="00ED52C7">
      <w:pPr>
        <w:pStyle w:val="Heading2"/>
        <w:rPr>
          <w:lang w:val="en-GB"/>
        </w:rPr>
      </w:pPr>
      <w:bookmarkStart w:id="1" w:name="_Toc404688994"/>
      <w:r>
        <w:rPr>
          <w:lang w:val="en-GB"/>
        </w:rPr>
        <w:t>Introduction</w:t>
      </w:r>
      <w:bookmarkEnd w:id="1"/>
    </w:p>
    <w:p w:rsidR="00BE399A" w:rsidRDefault="00BE399A" w:rsidP="00BE399A">
      <w:pPr>
        <w:rPr>
          <w:sz w:val="24"/>
          <w:szCs w:val="24"/>
          <w:lang w:val="en-GB"/>
        </w:rPr>
      </w:pPr>
    </w:p>
    <w:p w:rsidR="00BE399A" w:rsidRDefault="00BE399A" w:rsidP="00BE399A">
      <w:pPr>
        <w:rPr>
          <w:sz w:val="24"/>
          <w:szCs w:val="24"/>
          <w:lang w:val="en-GB"/>
        </w:rPr>
      </w:pPr>
      <w:r w:rsidRPr="006601EC">
        <w:rPr>
          <w:sz w:val="24"/>
          <w:szCs w:val="24"/>
          <w:lang w:val="en-GB"/>
        </w:rPr>
        <w:t>Healthcare</w:t>
      </w:r>
      <w:r w:rsidR="002A19D8">
        <w:rPr>
          <w:sz w:val="24"/>
          <w:szCs w:val="24"/>
          <w:lang w:val="en-GB"/>
        </w:rPr>
        <w:fldChar w:fldCharType="begin"/>
      </w:r>
      <w:r w:rsidR="002A19D8">
        <w:instrText xml:space="preserve"> XE "</w:instrText>
      </w:r>
      <w:r w:rsidR="002A19D8" w:rsidRPr="008E72EC">
        <w:rPr>
          <w:sz w:val="24"/>
          <w:szCs w:val="24"/>
          <w:lang w:val="en-GB"/>
        </w:rPr>
        <w:instrText>Healthcare</w:instrText>
      </w:r>
      <w:r w:rsidR="002A19D8">
        <w:instrText xml:space="preserve">" </w:instrText>
      </w:r>
      <w:r w:rsidR="002A19D8">
        <w:rPr>
          <w:sz w:val="24"/>
          <w:szCs w:val="24"/>
          <w:lang w:val="en-GB"/>
        </w:rPr>
        <w:fldChar w:fldCharType="end"/>
      </w:r>
      <w:r w:rsidRPr="006601EC">
        <w:rPr>
          <w:sz w:val="24"/>
          <w:szCs w:val="24"/>
          <w:lang w:val="en-GB"/>
        </w:rPr>
        <w:t xml:space="preserve"> has been slow to adopt the non-RDBMS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sidRPr="006601EC">
        <w:rPr>
          <w:sz w:val="24"/>
          <w:szCs w:val="24"/>
          <w:lang w:val="en-GB"/>
        </w:rPr>
        <w:t xml:space="preserve"> technology that is often referred to as 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Pr="006601EC">
        <w:rPr>
          <w:sz w:val="24"/>
          <w:szCs w:val="24"/>
          <w:lang w:val="en-GB"/>
        </w:rPr>
        <w:t>. NoSQL may be referred to as “No SQL”, referring to the fact that this technology does not use the declarative language and standard called SQL. However, more commonly, the term is known as “Not only SQL” which seems to embrace the idea that this technology is a superset of the relational database.</w:t>
      </w:r>
    </w:p>
    <w:p w:rsidR="00BE399A" w:rsidRPr="006601EC" w:rsidRDefault="00BE399A" w:rsidP="00BE399A">
      <w:pPr>
        <w:rPr>
          <w:sz w:val="24"/>
          <w:szCs w:val="24"/>
          <w:lang w:val="en-GB"/>
        </w:rPr>
      </w:pPr>
    </w:p>
    <w:p w:rsidR="00BE399A" w:rsidRDefault="00BE399A" w:rsidP="00BE399A">
      <w:pPr>
        <w:rPr>
          <w:sz w:val="24"/>
          <w:szCs w:val="24"/>
          <w:lang w:val="en-GB"/>
        </w:rPr>
      </w:pPr>
      <w:r w:rsidRPr="006601EC">
        <w:rPr>
          <w:sz w:val="24"/>
          <w:szCs w:val="24"/>
          <w:lang w:val="en-GB"/>
        </w:rPr>
        <w:t xml:space="preserve">This paper aims to describe the </w:t>
      </w:r>
      <w:r w:rsidR="00F92338">
        <w:rPr>
          <w:sz w:val="24"/>
          <w:szCs w:val="24"/>
          <w:lang w:val="en-GB"/>
        </w:rPr>
        <w:t>advantages and dis-advantages of using</w:t>
      </w:r>
      <w:r w:rsidRPr="006601EC">
        <w:rPr>
          <w:sz w:val="24"/>
          <w:szCs w:val="24"/>
          <w:lang w:val="en-GB"/>
        </w:rPr>
        <w:t xml:space="preserve"> 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Pr="006601EC">
        <w:rPr>
          <w:sz w:val="24"/>
          <w:szCs w:val="24"/>
          <w:lang w:val="en-GB"/>
        </w:rPr>
        <w:t xml:space="preserve"> in </w:t>
      </w:r>
      <w:r w:rsidR="00F92338">
        <w:rPr>
          <w:sz w:val="24"/>
          <w:szCs w:val="24"/>
          <w:lang w:val="en-GB"/>
        </w:rPr>
        <w:t xml:space="preserve">the </w:t>
      </w:r>
      <w:r w:rsidRPr="006601EC">
        <w:rPr>
          <w:sz w:val="24"/>
          <w:szCs w:val="24"/>
          <w:lang w:val="en-GB"/>
        </w:rPr>
        <w:t>Healthcare</w:t>
      </w:r>
      <w:r w:rsidR="002A19D8">
        <w:rPr>
          <w:sz w:val="24"/>
          <w:szCs w:val="24"/>
          <w:lang w:val="en-GB"/>
        </w:rPr>
        <w:fldChar w:fldCharType="begin"/>
      </w:r>
      <w:r w:rsidR="002A19D8">
        <w:instrText xml:space="preserve"> XE "</w:instrText>
      </w:r>
      <w:r w:rsidR="002A19D8" w:rsidRPr="008E72EC">
        <w:rPr>
          <w:sz w:val="24"/>
          <w:szCs w:val="24"/>
          <w:lang w:val="en-GB"/>
        </w:rPr>
        <w:instrText>Healthcare</w:instrText>
      </w:r>
      <w:r w:rsidR="002A19D8">
        <w:instrText xml:space="preserve">" </w:instrText>
      </w:r>
      <w:r w:rsidR="002A19D8">
        <w:rPr>
          <w:sz w:val="24"/>
          <w:szCs w:val="24"/>
          <w:lang w:val="en-GB"/>
        </w:rPr>
        <w:fldChar w:fldCharType="end"/>
      </w:r>
      <w:r w:rsidR="00F92338">
        <w:rPr>
          <w:sz w:val="24"/>
          <w:szCs w:val="24"/>
          <w:lang w:val="en-GB"/>
        </w:rPr>
        <w:t xml:space="preserve"> industry</w:t>
      </w:r>
      <w:r w:rsidR="00432EDC">
        <w:rPr>
          <w:sz w:val="24"/>
          <w:szCs w:val="24"/>
          <w:lang w:val="en-GB"/>
        </w:rPr>
        <w:t>.</w:t>
      </w:r>
    </w:p>
    <w:p w:rsidR="00BE399A" w:rsidRPr="006601EC" w:rsidRDefault="00BE399A" w:rsidP="00BE399A">
      <w:pPr>
        <w:rPr>
          <w:sz w:val="24"/>
          <w:szCs w:val="24"/>
          <w:lang w:val="en-GB"/>
        </w:rPr>
      </w:pPr>
    </w:p>
    <w:p w:rsidR="008A4CBC" w:rsidRDefault="008A4CBC" w:rsidP="008A4CBC">
      <w:pPr>
        <w:pStyle w:val="Heading2"/>
        <w:rPr>
          <w:lang w:val="en-GB"/>
        </w:rPr>
      </w:pPr>
      <w:bookmarkStart w:id="2" w:name="_Toc404688995"/>
      <w:r>
        <w:rPr>
          <w:lang w:val="en-GB"/>
        </w:rPr>
        <w:t>NoSQL</w:t>
      </w:r>
      <w:r w:rsidR="00AA00ED">
        <w:rPr>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lang w:val="en-GB"/>
        </w:rPr>
        <w:fldChar w:fldCharType="end"/>
      </w:r>
      <w:r>
        <w:rPr>
          <w:lang w:val="en-GB"/>
        </w:rPr>
        <w:t xml:space="preserve"> Defined</w:t>
      </w:r>
      <w:bookmarkEnd w:id="2"/>
    </w:p>
    <w:p w:rsidR="008A4CBC" w:rsidRDefault="008A4CBC" w:rsidP="008A4CBC">
      <w:pPr>
        <w:rPr>
          <w:lang w:val="en-GB"/>
        </w:rPr>
      </w:pPr>
    </w:p>
    <w:p w:rsidR="001A18AF" w:rsidRDefault="001A18AF" w:rsidP="001A18AF">
      <w:pPr>
        <w:rPr>
          <w:sz w:val="24"/>
          <w:szCs w:val="24"/>
          <w:lang w:val="en-GB"/>
        </w:rPr>
      </w:pPr>
      <w:r w:rsidRPr="006601EC">
        <w:rPr>
          <w:sz w:val="24"/>
          <w:szCs w:val="24"/>
          <w:lang w:val="en-GB"/>
        </w:rPr>
        <w:t>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Pr="006601EC">
        <w:rPr>
          <w:sz w:val="24"/>
          <w:szCs w:val="24"/>
          <w:lang w:val="en-GB"/>
        </w:rPr>
        <w:t xml:space="preserve"> is an enabling technology. It enables the managing of data generated by large-scale applications. The most common characteristics among the many different NoSQL systems are that they are schema-less, tend not to be ACID-compliant and are designed to be highly distributed.</w:t>
      </w:r>
    </w:p>
    <w:p w:rsidR="001A18AF" w:rsidRDefault="001A18AF" w:rsidP="001A18AF">
      <w:pPr>
        <w:rPr>
          <w:sz w:val="24"/>
          <w:szCs w:val="24"/>
          <w:lang w:val="en-GB"/>
        </w:rPr>
      </w:pPr>
    </w:p>
    <w:p w:rsidR="001A18AF" w:rsidRDefault="001A18AF" w:rsidP="001A18AF">
      <w:pPr>
        <w:rPr>
          <w:sz w:val="24"/>
          <w:szCs w:val="24"/>
          <w:lang w:val="en-GB"/>
        </w:rPr>
      </w:pPr>
      <w:r w:rsidRPr="006601EC">
        <w:rPr>
          <w:sz w:val="24"/>
          <w:szCs w:val="24"/>
          <w:lang w:val="en-GB"/>
        </w:rPr>
        <w:t>In order to describe the pros and cons it is important to first agree to an understanding of what 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Pr="006601EC">
        <w:rPr>
          <w:sz w:val="24"/>
          <w:szCs w:val="24"/>
          <w:lang w:val="en-GB"/>
        </w:rPr>
        <w:t xml:space="preserve"> is and is not. As with most popular, trending, technologies NoSQL did not start out as a standard with a well-defined vocabulary. Instead it has been shaped by the different non-RDBMS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sidRPr="006601EC">
        <w:rPr>
          <w:sz w:val="24"/>
          <w:szCs w:val="24"/>
          <w:lang w:val="en-GB"/>
        </w:rPr>
        <w:t xml:space="preserve"> implementations which have succeeded. To this end it makes sense to understand NoSQL in terms of what has been implemented and the features that make these implementations successful and by the unique feature or features that different users find useful.</w:t>
      </w:r>
    </w:p>
    <w:p w:rsidR="001A18AF" w:rsidRPr="006601EC" w:rsidRDefault="001A18AF" w:rsidP="001A18AF">
      <w:pPr>
        <w:rPr>
          <w:sz w:val="24"/>
          <w:szCs w:val="24"/>
          <w:lang w:val="en-GB"/>
        </w:rPr>
      </w:pPr>
    </w:p>
    <w:p w:rsidR="001A18AF" w:rsidRDefault="001A18AF" w:rsidP="001A18AF">
      <w:pPr>
        <w:rPr>
          <w:sz w:val="24"/>
          <w:szCs w:val="24"/>
          <w:lang w:val="en-GB"/>
        </w:rPr>
      </w:pPr>
      <w:r w:rsidRPr="006601EC">
        <w:rPr>
          <w:sz w:val="24"/>
          <w:szCs w:val="24"/>
          <w:lang w:val="en-GB"/>
        </w:rPr>
        <w:t>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Pr="006601EC">
        <w:rPr>
          <w:sz w:val="24"/>
          <w:szCs w:val="24"/>
          <w:lang w:val="en-GB"/>
        </w:rPr>
        <w:t xml:space="preserve"> is described as a group of progressive data management engines that go beyond legacy relational databases in order to meet the growing needs of modern business applications</w:t>
      </w:r>
      <w:sdt>
        <w:sdtPr>
          <w:rPr>
            <w:sz w:val="24"/>
            <w:szCs w:val="24"/>
            <w:lang w:val="en-GB"/>
          </w:rPr>
          <w:id w:val="-1960719553"/>
          <w:citation/>
        </w:sdtPr>
        <w:sdtEndPr/>
        <w:sdtContent>
          <w:r w:rsidR="003A4A44">
            <w:rPr>
              <w:sz w:val="24"/>
              <w:szCs w:val="24"/>
              <w:lang w:val="en-GB"/>
            </w:rPr>
            <w:fldChar w:fldCharType="begin"/>
          </w:r>
          <w:r w:rsidR="003A4A44">
            <w:rPr>
              <w:sz w:val="24"/>
              <w:szCs w:val="24"/>
            </w:rPr>
            <w:instrText xml:space="preserve">CITATION Dat131 \l 1033 </w:instrText>
          </w:r>
          <w:r w:rsidR="003A4A44">
            <w:rPr>
              <w:sz w:val="24"/>
              <w:szCs w:val="24"/>
              <w:lang w:val="en-GB"/>
            </w:rPr>
            <w:fldChar w:fldCharType="separate"/>
          </w:r>
          <w:r w:rsidR="003A4A44">
            <w:rPr>
              <w:noProof/>
              <w:sz w:val="24"/>
              <w:szCs w:val="24"/>
            </w:rPr>
            <w:t xml:space="preserve"> </w:t>
          </w:r>
          <w:r w:rsidR="003A4A44" w:rsidRPr="003A4A44">
            <w:rPr>
              <w:noProof/>
              <w:sz w:val="24"/>
              <w:szCs w:val="24"/>
            </w:rPr>
            <w:t>(Datastax Corporation, 2013)</w:t>
          </w:r>
          <w:r w:rsidR="003A4A44">
            <w:rPr>
              <w:sz w:val="24"/>
              <w:szCs w:val="24"/>
              <w:lang w:val="en-GB"/>
            </w:rPr>
            <w:fldChar w:fldCharType="end"/>
          </w:r>
        </w:sdtContent>
      </w:sdt>
      <w:r w:rsidRPr="006601EC">
        <w:rPr>
          <w:sz w:val="24"/>
          <w:szCs w:val="24"/>
          <w:lang w:val="en-GB"/>
        </w:rPr>
        <w:t>. Additional description is an engine that allows a very flexible</w:t>
      </w:r>
      <w:r w:rsidR="002A19D8">
        <w:rPr>
          <w:sz w:val="24"/>
          <w:szCs w:val="24"/>
          <w:lang w:val="en-GB"/>
        </w:rPr>
        <w:fldChar w:fldCharType="begin"/>
      </w:r>
      <w:r w:rsidR="002A19D8">
        <w:instrText xml:space="preserve"> XE "</w:instrText>
      </w:r>
      <w:r w:rsidR="002A19D8" w:rsidRPr="00754863">
        <w:rPr>
          <w:sz w:val="24"/>
          <w:szCs w:val="24"/>
          <w:lang w:val="en-GB"/>
        </w:rPr>
        <w:instrText>flexible</w:instrText>
      </w:r>
      <w:r w:rsidR="002A19D8">
        <w:instrText xml:space="preserve">" </w:instrText>
      </w:r>
      <w:r w:rsidR="002A19D8">
        <w:rPr>
          <w:sz w:val="24"/>
          <w:szCs w:val="24"/>
          <w:lang w:val="en-GB"/>
        </w:rPr>
        <w:fldChar w:fldCharType="end"/>
      </w:r>
      <w:r w:rsidRPr="006601EC">
        <w:rPr>
          <w:sz w:val="24"/>
          <w:szCs w:val="24"/>
          <w:lang w:val="en-GB"/>
        </w:rPr>
        <w:t xml:space="preserve"> data model, horizontal scalability, distributed architectures, and the use of languages and interfaces that are “not only” SQL – these are common charac</w:t>
      </w:r>
      <w:r>
        <w:rPr>
          <w:sz w:val="24"/>
          <w:szCs w:val="24"/>
          <w:lang w:val="en-GB"/>
        </w:rPr>
        <w:t>teristics of NoSQL technologies.</w:t>
      </w:r>
    </w:p>
    <w:p w:rsidR="00D83349" w:rsidRDefault="00D83349" w:rsidP="001A18AF">
      <w:pPr>
        <w:rPr>
          <w:sz w:val="24"/>
          <w:szCs w:val="24"/>
          <w:lang w:val="en-GB"/>
        </w:rPr>
      </w:pPr>
    </w:p>
    <w:p w:rsidR="00D83349" w:rsidRPr="00E87BDE" w:rsidRDefault="00D83349" w:rsidP="00E87BDE">
      <w:pPr>
        <w:pStyle w:val="Heading3"/>
      </w:pPr>
      <w:bookmarkStart w:id="3" w:name="_Toc404688996"/>
      <w:r w:rsidRPr="00E87BDE">
        <w:t>Data Store Types for NoSQL</w:t>
      </w:r>
      <w:bookmarkEnd w:id="3"/>
      <w:r w:rsidR="00AA00ED">
        <w:fldChar w:fldCharType="begin"/>
      </w:r>
      <w:r w:rsidR="00AA00ED">
        <w:instrText xml:space="preserve"> XE "</w:instrText>
      </w:r>
      <w:r w:rsidR="00AA00ED" w:rsidRPr="00EC2787">
        <w:rPr>
          <w:sz w:val="24"/>
          <w:szCs w:val="24"/>
        </w:rPr>
        <w:instrText>NoSQL</w:instrText>
      </w:r>
      <w:r w:rsidR="00AA00ED">
        <w:instrText xml:space="preserve">" </w:instrText>
      </w:r>
      <w:r w:rsidR="00AA00ED">
        <w:fldChar w:fldCharType="end"/>
      </w:r>
    </w:p>
    <w:p w:rsidR="00D83349" w:rsidRDefault="00D83349" w:rsidP="001A18AF">
      <w:pPr>
        <w:rPr>
          <w:sz w:val="24"/>
          <w:szCs w:val="24"/>
          <w:lang w:val="en-GB"/>
        </w:rPr>
      </w:pPr>
    </w:p>
    <w:p w:rsidR="00D83349" w:rsidRDefault="00D83349" w:rsidP="001A18AF">
      <w:pPr>
        <w:rPr>
          <w:sz w:val="24"/>
          <w:szCs w:val="24"/>
          <w:lang w:val="en-GB"/>
        </w:rPr>
      </w:pPr>
      <w:r>
        <w:rPr>
          <w:sz w:val="24"/>
          <w:szCs w:val="24"/>
          <w:lang w:val="en-GB"/>
        </w:rPr>
        <w:t>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Pr>
          <w:sz w:val="24"/>
          <w:szCs w:val="24"/>
          <w:lang w:val="en-GB"/>
        </w:rPr>
        <w:t xml:space="preserve"> data stores are grouped into various categories. Each category describing, in a ge</w:t>
      </w:r>
      <w:r w:rsidR="000624E5">
        <w:rPr>
          <w:sz w:val="24"/>
          <w:szCs w:val="24"/>
          <w:lang w:val="en-GB"/>
        </w:rPr>
        <w:t xml:space="preserve">neral way, the method of storage. Each method has its own unique set of characteristics that make it a good choice for a typical set of use cases. It is the </w:t>
      </w:r>
      <w:r w:rsidR="00AB7EE5">
        <w:rPr>
          <w:sz w:val="24"/>
          <w:szCs w:val="24"/>
          <w:lang w:val="en-GB"/>
        </w:rPr>
        <w:t>responsibility of those designing the system that need to ensure that these capabilities are correctly matched with the functional and non-functional requirements of the system under design.</w:t>
      </w:r>
    </w:p>
    <w:p w:rsidR="00AB7EE5" w:rsidRDefault="00AB7EE5" w:rsidP="001A18AF">
      <w:pPr>
        <w:rPr>
          <w:sz w:val="24"/>
          <w:szCs w:val="24"/>
          <w:lang w:val="en-GB"/>
        </w:rPr>
      </w:pPr>
    </w:p>
    <w:p w:rsidR="00AB7EE5" w:rsidRPr="00AB7EE5" w:rsidRDefault="00AB7EE5" w:rsidP="001A18AF">
      <w:pPr>
        <w:rPr>
          <w:i/>
          <w:sz w:val="24"/>
          <w:szCs w:val="24"/>
          <w:lang w:val="en-GB"/>
        </w:rPr>
      </w:pPr>
      <w:r w:rsidRPr="00AB7EE5">
        <w:rPr>
          <w:i/>
          <w:sz w:val="24"/>
          <w:szCs w:val="24"/>
          <w:lang w:val="en-GB"/>
        </w:rPr>
        <w:t>Key-Value</w:t>
      </w:r>
      <w:r w:rsidR="00D07955">
        <w:rPr>
          <w:i/>
          <w:sz w:val="24"/>
          <w:szCs w:val="24"/>
          <w:lang w:val="en-GB"/>
        </w:rPr>
        <w:fldChar w:fldCharType="begin"/>
      </w:r>
      <w:r w:rsidR="00D07955">
        <w:instrText xml:space="preserve"> XE "</w:instrText>
      </w:r>
      <w:r w:rsidR="00D07955" w:rsidRPr="00AC7DAF">
        <w:rPr>
          <w:i/>
          <w:sz w:val="24"/>
          <w:szCs w:val="24"/>
          <w:lang w:val="en-GB"/>
        </w:rPr>
        <w:instrText>Key-Value</w:instrText>
      </w:r>
      <w:r w:rsidR="00D07955">
        <w:instrText xml:space="preserve">" </w:instrText>
      </w:r>
      <w:r w:rsidR="00D07955">
        <w:rPr>
          <w:i/>
          <w:sz w:val="24"/>
          <w:szCs w:val="24"/>
          <w:lang w:val="en-GB"/>
        </w:rPr>
        <w:fldChar w:fldCharType="end"/>
      </w:r>
      <w:r w:rsidRPr="00AB7EE5">
        <w:rPr>
          <w:i/>
          <w:sz w:val="24"/>
          <w:szCs w:val="24"/>
          <w:lang w:val="en-GB"/>
        </w:rPr>
        <w:t xml:space="preserve"> Store</w:t>
      </w:r>
    </w:p>
    <w:p w:rsidR="00AB7EE5" w:rsidRDefault="00AB7EE5" w:rsidP="001A18AF">
      <w:pPr>
        <w:rPr>
          <w:sz w:val="24"/>
          <w:szCs w:val="24"/>
          <w:lang w:val="en-GB"/>
        </w:rPr>
      </w:pPr>
    </w:p>
    <w:p w:rsidR="00AB7EE5" w:rsidRDefault="00AB7EE5" w:rsidP="001A18AF">
      <w:pPr>
        <w:rPr>
          <w:sz w:val="24"/>
          <w:szCs w:val="24"/>
          <w:lang w:val="en-GB"/>
        </w:rPr>
      </w:pPr>
      <w:r w:rsidRPr="00AB7EE5">
        <w:rPr>
          <w:sz w:val="24"/>
          <w:szCs w:val="24"/>
          <w:lang w:val="en-GB"/>
        </w:rPr>
        <w:t>Key-value</w:t>
      </w:r>
      <w:r w:rsidR="00D07955">
        <w:rPr>
          <w:sz w:val="24"/>
          <w:szCs w:val="24"/>
          <w:lang w:val="en-GB"/>
        </w:rPr>
        <w:fldChar w:fldCharType="begin"/>
      </w:r>
      <w:r w:rsidR="00D07955">
        <w:instrText xml:space="preserve"> XE "</w:instrText>
      </w:r>
      <w:r w:rsidR="00D07955" w:rsidRPr="008E724A">
        <w:rPr>
          <w:sz w:val="24"/>
          <w:szCs w:val="24"/>
          <w:lang w:val="en-GB"/>
        </w:rPr>
        <w:instrText>Key-value</w:instrText>
      </w:r>
      <w:r w:rsidR="00D07955">
        <w:instrText xml:space="preserve">" </w:instrText>
      </w:r>
      <w:r w:rsidR="00D07955">
        <w:rPr>
          <w:sz w:val="24"/>
          <w:szCs w:val="24"/>
          <w:lang w:val="en-GB"/>
        </w:rPr>
        <w:fldChar w:fldCharType="end"/>
      </w:r>
      <w:r w:rsidRPr="00AB7EE5">
        <w:rPr>
          <w:sz w:val="24"/>
          <w:szCs w:val="24"/>
          <w:lang w:val="en-GB"/>
        </w:rPr>
        <w:t xml:space="preserve"> stores keep the key and value as objects and make good stores for highly variable data</w:t>
      </w:r>
      <w:r w:rsidR="002D061F">
        <w:rPr>
          <w:sz w:val="24"/>
          <w:szCs w:val="24"/>
          <w:lang w:val="en-GB"/>
        </w:rPr>
        <w:t xml:space="preserve"> </w:t>
      </w:r>
      <w:sdt>
        <w:sdtPr>
          <w:rPr>
            <w:sz w:val="24"/>
            <w:szCs w:val="24"/>
            <w:lang w:val="en-GB"/>
          </w:rPr>
          <w:id w:val="1384364500"/>
          <w:citation/>
        </w:sdtPr>
        <w:sdtEndPr/>
        <w:sdtContent>
          <w:r w:rsidR="002D061F">
            <w:rPr>
              <w:sz w:val="24"/>
              <w:szCs w:val="24"/>
              <w:lang w:val="en-GB"/>
            </w:rPr>
            <w:fldChar w:fldCharType="begin"/>
          </w:r>
          <w:r w:rsidR="002D061F">
            <w:rPr>
              <w:sz w:val="24"/>
              <w:szCs w:val="24"/>
            </w:rPr>
            <w:instrText xml:space="preserve"> CITATION Ama07 \l 1033 </w:instrText>
          </w:r>
          <w:r w:rsidR="002D061F">
            <w:rPr>
              <w:sz w:val="24"/>
              <w:szCs w:val="24"/>
              <w:lang w:val="en-GB"/>
            </w:rPr>
            <w:fldChar w:fldCharType="separate"/>
          </w:r>
          <w:r w:rsidR="002D061F" w:rsidRPr="002D061F">
            <w:rPr>
              <w:noProof/>
              <w:sz w:val="24"/>
              <w:szCs w:val="24"/>
            </w:rPr>
            <w:t>(Amazon.com, 2007)</w:t>
          </w:r>
          <w:r w:rsidR="002D061F">
            <w:rPr>
              <w:sz w:val="24"/>
              <w:szCs w:val="24"/>
              <w:lang w:val="en-GB"/>
            </w:rPr>
            <w:fldChar w:fldCharType="end"/>
          </w:r>
        </w:sdtContent>
      </w:sdt>
      <w:r w:rsidRPr="00AB7EE5">
        <w:rPr>
          <w:sz w:val="24"/>
          <w:szCs w:val="24"/>
          <w:lang w:val="en-GB"/>
        </w:rPr>
        <w:t>. Key-value stores grew out of the need to rapidly scale simple data collections. These engines are highly optimized to automate the “</w:t>
      </w:r>
      <w:proofErr w:type="spellStart"/>
      <w:r w:rsidRPr="00AB7EE5">
        <w:rPr>
          <w:sz w:val="24"/>
          <w:szCs w:val="24"/>
          <w:lang w:val="en-GB"/>
        </w:rPr>
        <w:t>sharding</w:t>
      </w:r>
      <w:proofErr w:type="spellEnd"/>
      <w:r w:rsidRPr="00AB7EE5">
        <w:rPr>
          <w:sz w:val="24"/>
          <w:szCs w:val="24"/>
          <w:lang w:val="en-GB"/>
        </w:rPr>
        <w:t>” process (i.e., splitting the data and distributing it across multiple nodes in a massively parallel environment). Data is added and read, but rarely updated in these systems.</w:t>
      </w:r>
    </w:p>
    <w:p w:rsidR="00AB7EE5" w:rsidRDefault="00AB7EE5" w:rsidP="001A18AF">
      <w:pPr>
        <w:rPr>
          <w:sz w:val="24"/>
          <w:szCs w:val="24"/>
          <w:lang w:val="en-GB"/>
        </w:rPr>
      </w:pPr>
    </w:p>
    <w:p w:rsidR="00AB7EE5" w:rsidRPr="00AB7EE5" w:rsidRDefault="00AB7EE5" w:rsidP="001A18AF">
      <w:pPr>
        <w:rPr>
          <w:i/>
          <w:sz w:val="24"/>
          <w:szCs w:val="24"/>
          <w:lang w:val="en-GB"/>
        </w:rPr>
      </w:pPr>
      <w:r w:rsidRPr="00AB7EE5">
        <w:rPr>
          <w:i/>
          <w:sz w:val="24"/>
          <w:szCs w:val="24"/>
          <w:lang w:val="en-GB"/>
        </w:rPr>
        <w:t>Document</w:t>
      </w:r>
      <w:r w:rsidR="00D07955">
        <w:rPr>
          <w:i/>
          <w:sz w:val="24"/>
          <w:szCs w:val="24"/>
          <w:lang w:val="en-GB"/>
        </w:rPr>
        <w:fldChar w:fldCharType="begin"/>
      </w:r>
      <w:r w:rsidR="00D07955">
        <w:instrText xml:space="preserve"> XE "</w:instrText>
      </w:r>
      <w:r w:rsidR="00D07955" w:rsidRPr="005B6273">
        <w:rPr>
          <w:i/>
          <w:sz w:val="24"/>
          <w:szCs w:val="24"/>
          <w:lang w:val="en-GB"/>
        </w:rPr>
        <w:instrText>Document</w:instrText>
      </w:r>
      <w:r w:rsidR="00D07955">
        <w:instrText xml:space="preserve">" </w:instrText>
      </w:r>
      <w:r w:rsidR="00D07955">
        <w:rPr>
          <w:i/>
          <w:sz w:val="24"/>
          <w:szCs w:val="24"/>
          <w:lang w:val="en-GB"/>
        </w:rPr>
        <w:fldChar w:fldCharType="end"/>
      </w:r>
      <w:r w:rsidRPr="00AB7EE5">
        <w:rPr>
          <w:i/>
          <w:sz w:val="24"/>
          <w:szCs w:val="24"/>
          <w:lang w:val="en-GB"/>
        </w:rPr>
        <w:t xml:space="preserve"> Store</w:t>
      </w:r>
    </w:p>
    <w:p w:rsidR="00AB7EE5" w:rsidRDefault="00AB7EE5" w:rsidP="001A18AF">
      <w:pPr>
        <w:rPr>
          <w:sz w:val="24"/>
          <w:szCs w:val="24"/>
          <w:lang w:val="en-GB"/>
        </w:rPr>
      </w:pPr>
    </w:p>
    <w:p w:rsidR="00AB7EE5" w:rsidRDefault="00AB7EE5" w:rsidP="001A18AF">
      <w:pPr>
        <w:rPr>
          <w:sz w:val="24"/>
          <w:szCs w:val="24"/>
          <w:lang w:val="en-GB"/>
        </w:rPr>
      </w:pPr>
      <w:r w:rsidRPr="00AB7EE5">
        <w:rPr>
          <w:sz w:val="24"/>
          <w:szCs w:val="24"/>
          <w:lang w:val="en-GB"/>
        </w:rPr>
        <w:t>Document</w:t>
      </w:r>
      <w:r w:rsidR="00D07955">
        <w:rPr>
          <w:sz w:val="24"/>
          <w:szCs w:val="24"/>
          <w:lang w:val="en-GB"/>
        </w:rPr>
        <w:fldChar w:fldCharType="begin"/>
      </w:r>
      <w:r w:rsidR="00D07955">
        <w:instrText xml:space="preserve"> XE "</w:instrText>
      </w:r>
      <w:r w:rsidR="00D07955" w:rsidRPr="005B6273">
        <w:rPr>
          <w:i/>
          <w:sz w:val="24"/>
          <w:szCs w:val="24"/>
          <w:lang w:val="en-GB"/>
        </w:rPr>
        <w:instrText>Document</w:instrText>
      </w:r>
      <w:r w:rsidR="00D07955">
        <w:instrText xml:space="preserve">" </w:instrText>
      </w:r>
      <w:r w:rsidR="00D07955">
        <w:rPr>
          <w:sz w:val="24"/>
          <w:szCs w:val="24"/>
          <w:lang w:val="en-GB"/>
        </w:rPr>
        <w:fldChar w:fldCharType="end"/>
      </w:r>
      <w:r w:rsidRPr="00AB7EE5">
        <w:rPr>
          <w:sz w:val="24"/>
          <w:szCs w:val="24"/>
          <w:lang w:val="en-GB"/>
        </w:rPr>
        <w:t xml:space="preserve"> stores have keys and objects formatted as documents and stored in a hierarchical tree-like structure. The documents are usually described in some kind of notation. One popular format is JavaScript Object Notation</w:t>
      </w:r>
      <w:r w:rsidR="004E1588">
        <w:rPr>
          <w:sz w:val="24"/>
          <w:szCs w:val="24"/>
          <w:lang w:val="en-GB"/>
        </w:rPr>
        <w:fldChar w:fldCharType="begin"/>
      </w:r>
      <w:r w:rsidR="004E1588">
        <w:instrText xml:space="preserve"> XE "</w:instrText>
      </w:r>
      <w:r w:rsidR="004E1588" w:rsidRPr="0096484D">
        <w:rPr>
          <w:sz w:val="24"/>
          <w:szCs w:val="24"/>
          <w:lang w:val="en-GB"/>
        </w:rPr>
        <w:instrText>JavaScript Object Notation</w:instrText>
      </w:r>
      <w:r w:rsidR="004E1588">
        <w:instrText xml:space="preserve">" </w:instrText>
      </w:r>
      <w:r w:rsidR="004E1588">
        <w:rPr>
          <w:sz w:val="24"/>
          <w:szCs w:val="24"/>
          <w:lang w:val="en-GB"/>
        </w:rPr>
        <w:fldChar w:fldCharType="end"/>
      </w:r>
      <w:r w:rsidRPr="00AB7EE5">
        <w:rPr>
          <w:sz w:val="24"/>
          <w:szCs w:val="24"/>
          <w:lang w:val="en-GB"/>
        </w:rPr>
        <w:t xml:space="preserve"> (JSON</w:t>
      </w:r>
      <w:r w:rsidR="004E1588">
        <w:rPr>
          <w:sz w:val="24"/>
          <w:szCs w:val="24"/>
          <w:lang w:val="en-GB"/>
        </w:rPr>
        <w:fldChar w:fldCharType="begin"/>
      </w:r>
      <w:r w:rsidR="004E1588">
        <w:instrText xml:space="preserve"> XE "</w:instrText>
      </w:r>
      <w:r w:rsidR="004E1588" w:rsidRPr="00FA32A9">
        <w:rPr>
          <w:sz w:val="24"/>
          <w:szCs w:val="24"/>
          <w:lang w:val="en-GB"/>
        </w:rPr>
        <w:instrText>JSON</w:instrText>
      </w:r>
      <w:r w:rsidR="004E1588">
        <w:instrText xml:space="preserve">" </w:instrText>
      </w:r>
      <w:r w:rsidR="004E1588">
        <w:rPr>
          <w:sz w:val="24"/>
          <w:szCs w:val="24"/>
          <w:lang w:val="en-GB"/>
        </w:rPr>
        <w:fldChar w:fldCharType="end"/>
      </w:r>
      <w:r w:rsidRPr="00AB7EE5">
        <w:rPr>
          <w:sz w:val="24"/>
          <w:szCs w:val="24"/>
          <w:lang w:val="en-GB"/>
        </w:rPr>
        <w:t>), which is supported by multiple languages and makes it easy if the use cases require flexible</w:t>
      </w:r>
      <w:r w:rsidR="002A19D8">
        <w:rPr>
          <w:sz w:val="24"/>
          <w:szCs w:val="24"/>
          <w:lang w:val="en-GB"/>
        </w:rPr>
        <w:fldChar w:fldCharType="begin"/>
      </w:r>
      <w:r w:rsidR="002A19D8">
        <w:instrText xml:space="preserve"> XE "</w:instrText>
      </w:r>
      <w:r w:rsidR="002A19D8" w:rsidRPr="00754863">
        <w:rPr>
          <w:sz w:val="24"/>
          <w:szCs w:val="24"/>
          <w:lang w:val="en-GB"/>
        </w:rPr>
        <w:instrText>flexible</w:instrText>
      </w:r>
      <w:r w:rsidR="002A19D8">
        <w:instrText xml:space="preserve">" </w:instrText>
      </w:r>
      <w:r w:rsidR="002A19D8">
        <w:rPr>
          <w:sz w:val="24"/>
          <w:szCs w:val="24"/>
          <w:lang w:val="en-GB"/>
        </w:rPr>
        <w:fldChar w:fldCharType="end"/>
      </w:r>
      <w:r w:rsidRPr="00AB7EE5">
        <w:rPr>
          <w:sz w:val="24"/>
          <w:szCs w:val="24"/>
          <w:lang w:val="en-GB"/>
        </w:rPr>
        <w:t xml:space="preserve"> schemas.</w:t>
      </w:r>
    </w:p>
    <w:p w:rsidR="00AB7EE5" w:rsidRDefault="00AB7EE5" w:rsidP="001A18AF">
      <w:pPr>
        <w:rPr>
          <w:sz w:val="24"/>
          <w:szCs w:val="24"/>
          <w:lang w:val="en-GB"/>
        </w:rPr>
      </w:pPr>
    </w:p>
    <w:p w:rsidR="00AB7EE5" w:rsidRPr="00AB7EE5" w:rsidRDefault="00AB7EE5" w:rsidP="001A18AF">
      <w:pPr>
        <w:rPr>
          <w:i/>
          <w:sz w:val="24"/>
          <w:szCs w:val="24"/>
          <w:lang w:val="en-GB"/>
        </w:rPr>
      </w:pPr>
      <w:r w:rsidRPr="00AB7EE5">
        <w:rPr>
          <w:i/>
          <w:sz w:val="24"/>
          <w:szCs w:val="24"/>
          <w:lang w:val="en-GB"/>
        </w:rPr>
        <w:t>Graph</w:t>
      </w:r>
      <w:r w:rsidR="00D07955">
        <w:rPr>
          <w:i/>
          <w:sz w:val="24"/>
          <w:szCs w:val="24"/>
          <w:lang w:val="en-GB"/>
        </w:rPr>
        <w:fldChar w:fldCharType="begin"/>
      </w:r>
      <w:r w:rsidR="00D07955">
        <w:instrText xml:space="preserve"> XE "</w:instrText>
      </w:r>
      <w:r w:rsidR="00D07955" w:rsidRPr="005B6273">
        <w:rPr>
          <w:i/>
          <w:sz w:val="24"/>
          <w:szCs w:val="24"/>
          <w:lang w:val="en-GB"/>
        </w:rPr>
        <w:instrText>Graph</w:instrText>
      </w:r>
      <w:r w:rsidR="00D07955">
        <w:instrText xml:space="preserve">" </w:instrText>
      </w:r>
      <w:r w:rsidR="00D07955">
        <w:rPr>
          <w:i/>
          <w:sz w:val="24"/>
          <w:szCs w:val="24"/>
          <w:lang w:val="en-GB"/>
        </w:rPr>
        <w:fldChar w:fldCharType="end"/>
      </w:r>
      <w:r w:rsidRPr="00AB7EE5">
        <w:rPr>
          <w:i/>
          <w:sz w:val="24"/>
          <w:szCs w:val="24"/>
          <w:lang w:val="en-GB"/>
        </w:rPr>
        <w:t xml:space="preserve"> Store</w:t>
      </w:r>
    </w:p>
    <w:p w:rsidR="00AB7EE5" w:rsidRDefault="00AB7EE5" w:rsidP="001A18AF">
      <w:pPr>
        <w:rPr>
          <w:sz w:val="24"/>
          <w:szCs w:val="24"/>
          <w:lang w:val="en-GB"/>
        </w:rPr>
      </w:pPr>
    </w:p>
    <w:p w:rsidR="00AB7EE5" w:rsidRDefault="00AB7EE5" w:rsidP="001A18AF">
      <w:pPr>
        <w:rPr>
          <w:sz w:val="24"/>
          <w:szCs w:val="24"/>
          <w:lang w:val="en-GB"/>
        </w:rPr>
      </w:pPr>
      <w:r w:rsidRPr="00AB7EE5">
        <w:rPr>
          <w:sz w:val="24"/>
          <w:szCs w:val="24"/>
          <w:lang w:val="en-GB"/>
        </w:rPr>
        <w:t>Graph</w:t>
      </w:r>
      <w:r w:rsidR="00D07955">
        <w:rPr>
          <w:sz w:val="24"/>
          <w:szCs w:val="24"/>
          <w:lang w:val="en-GB"/>
        </w:rPr>
        <w:fldChar w:fldCharType="begin"/>
      </w:r>
      <w:r w:rsidR="00D07955">
        <w:instrText xml:space="preserve"> XE "</w:instrText>
      </w:r>
      <w:r w:rsidR="00D07955" w:rsidRPr="005B6273">
        <w:rPr>
          <w:i/>
          <w:sz w:val="24"/>
          <w:szCs w:val="24"/>
          <w:lang w:val="en-GB"/>
        </w:rPr>
        <w:instrText>Graph</w:instrText>
      </w:r>
      <w:r w:rsidR="00D07955">
        <w:instrText xml:space="preserve">" </w:instrText>
      </w:r>
      <w:r w:rsidR="00D07955">
        <w:rPr>
          <w:sz w:val="24"/>
          <w:szCs w:val="24"/>
          <w:lang w:val="en-GB"/>
        </w:rPr>
        <w:fldChar w:fldCharType="end"/>
      </w:r>
      <w:r w:rsidRPr="00AB7EE5">
        <w:rPr>
          <w:sz w:val="24"/>
          <w:szCs w:val="24"/>
          <w:lang w:val="en-GB"/>
        </w:rPr>
        <w:t xml:space="preserve"> databases describe relationships between entities and support complex traversal of the object graph.</w:t>
      </w:r>
    </w:p>
    <w:p w:rsidR="00AB7EE5" w:rsidRDefault="00AB7EE5" w:rsidP="001A18AF">
      <w:pPr>
        <w:rPr>
          <w:sz w:val="24"/>
          <w:szCs w:val="24"/>
          <w:lang w:val="en-GB"/>
        </w:rPr>
      </w:pPr>
    </w:p>
    <w:p w:rsidR="00AB7EE5" w:rsidRPr="00AB7EE5" w:rsidRDefault="00AB7EE5" w:rsidP="001A18AF">
      <w:pPr>
        <w:rPr>
          <w:i/>
          <w:sz w:val="24"/>
          <w:szCs w:val="24"/>
          <w:lang w:val="en-GB"/>
        </w:rPr>
      </w:pPr>
      <w:r w:rsidRPr="00AB7EE5">
        <w:rPr>
          <w:i/>
          <w:sz w:val="24"/>
          <w:szCs w:val="24"/>
          <w:lang w:val="en-GB"/>
        </w:rPr>
        <w:t>Table</w:t>
      </w:r>
      <w:r w:rsidR="00D07955">
        <w:rPr>
          <w:i/>
          <w:sz w:val="24"/>
          <w:szCs w:val="24"/>
          <w:lang w:val="en-GB"/>
        </w:rPr>
        <w:fldChar w:fldCharType="begin"/>
      </w:r>
      <w:r w:rsidR="00D07955">
        <w:instrText xml:space="preserve"> XE "</w:instrText>
      </w:r>
      <w:r w:rsidR="00D07955" w:rsidRPr="005B6273">
        <w:rPr>
          <w:i/>
          <w:sz w:val="24"/>
          <w:szCs w:val="24"/>
          <w:lang w:val="en-GB"/>
        </w:rPr>
        <w:instrText>Table</w:instrText>
      </w:r>
      <w:r w:rsidR="00D07955">
        <w:instrText xml:space="preserve">" </w:instrText>
      </w:r>
      <w:r w:rsidR="00D07955">
        <w:rPr>
          <w:i/>
          <w:sz w:val="24"/>
          <w:szCs w:val="24"/>
          <w:lang w:val="en-GB"/>
        </w:rPr>
        <w:fldChar w:fldCharType="end"/>
      </w:r>
      <w:r w:rsidRPr="00AB7EE5">
        <w:rPr>
          <w:i/>
          <w:sz w:val="24"/>
          <w:szCs w:val="24"/>
          <w:lang w:val="en-GB"/>
        </w:rPr>
        <w:t>-Style Store</w:t>
      </w:r>
    </w:p>
    <w:p w:rsidR="00AB7EE5" w:rsidRDefault="00AB7EE5" w:rsidP="001A18AF">
      <w:pPr>
        <w:rPr>
          <w:sz w:val="24"/>
          <w:szCs w:val="24"/>
          <w:lang w:val="en-GB"/>
        </w:rPr>
      </w:pPr>
    </w:p>
    <w:p w:rsidR="00AB7EE5" w:rsidRDefault="00AB7EE5" w:rsidP="001A18AF">
      <w:pPr>
        <w:rPr>
          <w:sz w:val="24"/>
          <w:szCs w:val="24"/>
          <w:lang w:val="en-GB"/>
        </w:rPr>
      </w:pPr>
      <w:r w:rsidRPr="00AB7EE5">
        <w:rPr>
          <w:sz w:val="24"/>
          <w:szCs w:val="24"/>
          <w:lang w:val="en-GB"/>
        </w:rPr>
        <w:t>Table</w:t>
      </w:r>
      <w:r w:rsidR="00D07955">
        <w:rPr>
          <w:sz w:val="24"/>
          <w:szCs w:val="24"/>
          <w:lang w:val="en-GB"/>
        </w:rPr>
        <w:fldChar w:fldCharType="begin"/>
      </w:r>
      <w:r w:rsidR="00D07955">
        <w:instrText xml:space="preserve"> XE "</w:instrText>
      </w:r>
      <w:r w:rsidR="00D07955" w:rsidRPr="005B6273">
        <w:rPr>
          <w:i/>
          <w:sz w:val="24"/>
          <w:szCs w:val="24"/>
          <w:lang w:val="en-GB"/>
        </w:rPr>
        <w:instrText>Table</w:instrText>
      </w:r>
      <w:r w:rsidR="00D07955">
        <w:instrText xml:space="preserve">" </w:instrText>
      </w:r>
      <w:r w:rsidR="00D07955">
        <w:rPr>
          <w:sz w:val="24"/>
          <w:szCs w:val="24"/>
          <w:lang w:val="en-GB"/>
        </w:rPr>
        <w:fldChar w:fldCharType="end"/>
      </w:r>
      <w:r w:rsidRPr="00AB7EE5">
        <w:rPr>
          <w:sz w:val="24"/>
          <w:szCs w:val="24"/>
          <w:lang w:val="en-GB"/>
        </w:rPr>
        <w:t>-style databases are somewhat like RDBMSs. They are defined as row and column structures, however they are not based on SQL or any other relational assumptions. These structures still embody the idea of flexible</w:t>
      </w:r>
      <w:r w:rsidR="002A19D8">
        <w:rPr>
          <w:sz w:val="24"/>
          <w:szCs w:val="24"/>
          <w:lang w:val="en-GB"/>
        </w:rPr>
        <w:fldChar w:fldCharType="begin"/>
      </w:r>
      <w:r w:rsidR="002A19D8">
        <w:instrText xml:space="preserve"> XE "</w:instrText>
      </w:r>
      <w:r w:rsidR="002A19D8" w:rsidRPr="00754863">
        <w:rPr>
          <w:sz w:val="24"/>
          <w:szCs w:val="24"/>
          <w:lang w:val="en-GB"/>
        </w:rPr>
        <w:instrText>flexible</w:instrText>
      </w:r>
      <w:r w:rsidR="002A19D8">
        <w:instrText xml:space="preserve">" </w:instrText>
      </w:r>
      <w:r w:rsidR="002A19D8">
        <w:rPr>
          <w:sz w:val="24"/>
          <w:szCs w:val="24"/>
          <w:lang w:val="en-GB"/>
        </w:rPr>
        <w:fldChar w:fldCharType="end"/>
      </w:r>
      <w:r w:rsidRPr="00AB7EE5">
        <w:rPr>
          <w:sz w:val="24"/>
          <w:szCs w:val="24"/>
          <w:lang w:val="en-GB"/>
        </w:rPr>
        <w:t xml:space="preserve"> schemas, can handle greater scale and have less restrictive transactional consistency rules.</w:t>
      </w:r>
    </w:p>
    <w:p w:rsidR="008A4CBC" w:rsidRDefault="008A4CBC" w:rsidP="008A4CBC">
      <w:pPr>
        <w:rPr>
          <w:sz w:val="24"/>
          <w:szCs w:val="24"/>
          <w:lang w:val="en-GB"/>
        </w:rPr>
      </w:pPr>
    </w:p>
    <w:p w:rsidR="008A4CBC" w:rsidRDefault="008A4CBC" w:rsidP="008A4CBC">
      <w:pPr>
        <w:pStyle w:val="Heading2"/>
        <w:rPr>
          <w:lang w:val="en-GB"/>
        </w:rPr>
      </w:pPr>
      <w:bookmarkStart w:id="4" w:name="_Toc404688997"/>
      <w:r>
        <w:rPr>
          <w:lang w:val="en-GB"/>
        </w:rPr>
        <w:t>Comparison to RDBMS</w:t>
      </w:r>
      <w:bookmarkEnd w:id="4"/>
      <w:r w:rsidR="00D07955">
        <w:rPr>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lang w:val="en-GB"/>
        </w:rPr>
        <w:fldChar w:fldCharType="end"/>
      </w:r>
    </w:p>
    <w:p w:rsidR="008A4CBC" w:rsidRDefault="008A4CBC" w:rsidP="008A4CBC">
      <w:pPr>
        <w:rPr>
          <w:lang w:val="en-GB"/>
        </w:rPr>
      </w:pPr>
    </w:p>
    <w:p w:rsidR="008A4CBC" w:rsidRDefault="000F468B" w:rsidP="008A4CBC">
      <w:pPr>
        <w:rPr>
          <w:sz w:val="24"/>
          <w:szCs w:val="24"/>
          <w:lang w:val="en-GB"/>
        </w:rPr>
      </w:pPr>
      <w:r>
        <w:rPr>
          <w:sz w:val="24"/>
          <w:szCs w:val="24"/>
          <w:lang w:val="en-GB"/>
        </w:rPr>
        <w:t xml:space="preserve">The best way to </w:t>
      </w:r>
      <w:r w:rsidR="000241A5">
        <w:rPr>
          <w:sz w:val="24"/>
          <w:szCs w:val="24"/>
          <w:lang w:val="en-GB"/>
        </w:rPr>
        <w:t xml:space="preserve">compare and contrast relational database management systems (DBMS) with </w:t>
      </w:r>
      <w:r w:rsidR="003A4A44">
        <w:rPr>
          <w:sz w:val="24"/>
          <w:szCs w:val="24"/>
          <w:lang w:val="en-GB"/>
        </w:rPr>
        <w:t>NoSQL</w:t>
      </w:r>
      <w:r w:rsidR="000241A5">
        <w:rPr>
          <w:sz w:val="24"/>
          <w:szCs w:val="24"/>
          <w:lang w:val="en-GB"/>
        </w:rPr>
        <w:t xml:space="preserve"> DBMS is to understand the changing requirements of today’s applications versus those of decades past. Here we depict some important distinctions</w:t>
      </w:r>
      <w:sdt>
        <w:sdtPr>
          <w:rPr>
            <w:sz w:val="24"/>
            <w:szCs w:val="24"/>
            <w:lang w:val="en-GB"/>
          </w:rPr>
          <w:id w:val="-1449381932"/>
          <w:citation/>
        </w:sdtPr>
        <w:sdtEndPr/>
        <w:sdtContent>
          <w:r w:rsidR="003A4A44">
            <w:rPr>
              <w:sz w:val="24"/>
              <w:szCs w:val="24"/>
              <w:lang w:val="en-GB"/>
            </w:rPr>
            <w:fldChar w:fldCharType="begin"/>
          </w:r>
          <w:r w:rsidR="003A4A44">
            <w:rPr>
              <w:sz w:val="24"/>
              <w:szCs w:val="24"/>
            </w:rPr>
            <w:instrText xml:space="preserve"> CITATION Dat13 \l 1033 </w:instrText>
          </w:r>
          <w:r w:rsidR="003A4A44">
            <w:rPr>
              <w:sz w:val="24"/>
              <w:szCs w:val="24"/>
              <w:lang w:val="en-GB"/>
            </w:rPr>
            <w:fldChar w:fldCharType="separate"/>
          </w:r>
          <w:r w:rsidR="003A4A44">
            <w:rPr>
              <w:noProof/>
              <w:sz w:val="24"/>
              <w:szCs w:val="24"/>
            </w:rPr>
            <w:t xml:space="preserve"> </w:t>
          </w:r>
          <w:r w:rsidR="003A4A44" w:rsidRPr="003A4A44">
            <w:rPr>
              <w:noProof/>
              <w:sz w:val="24"/>
              <w:szCs w:val="24"/>
            </w:rPr>
            <w:t>(Datastax Corporation, 2013)</w:t>
          </w:r>
          <w:r w:rsidR="003A4A44">
            <w:rPr>
              <w:sz w:val="24"/>
              <w:szCs w:val="24"/>
              <w:lang w:val="en-GB"/>
            </w:rPr>
            <w:fldChar w:fldCharType="end"/>
          </w:r>
        </w:sdtContent>
      </w:sdt>
      <w:r w:rsidR="000241A5">
        <w:rPr>
          <w:sz w:val="24"/>
          <w:szCs w:val="24"/>
          <w:lang w:val="en-GB"/>
        </w:rPr>
        <w:t>:</w:t>
      </w:r>
    </w:p>
    <w:p w:rsidR="000241A5" w:rsidRDefault="000241A5" w:rsidP="008A4CBC">
      <w:pPr>
        <w:rPr>
          <w:sz w:val="24"/>
          <w:szCs w:val="24"/>
          <w:lang w:val="en-GB"/>
        </w:rPr>
      </w:pPr>
    </w:p>
    <w:p w:rsidR="001A0350" w:rsidRDefault="000241A5" w:rsidP="001A0350">
      <w:pPr>
        <w:keepNext/>
      </w:pPr>
      <w:r w:rsidRPr="000241A5">
        <w:rPr>
          <w:noProof/>
          <w:sz w:val="24"/>
          <w:szCs w:val="24"/>
        </w:rPr>
        <w:lastRenderedPageBreak/>
        <w:drawing>
          <wp:inline distT="0" distB="0" distL="0" distR="0" wp14:anchorId="1D768070" wp14:editId="662A05AD">
            <wp:extent cx="6400800" cy="2735434"/>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735434"/>
                    </a:xfrm>
                    <a:prstGeom prst="rect">
                      <a:avLst/>
                    </a:prstGeom>
                    <a:noFill/>
                    <a:ln>
                      <a:noFill/>
                    </a:ln>
                  </pic:spPr>
                </pic:pic>
              </a:graphicData>
            </a:graphic>
          </wp:inline>
        </w:drawing>
      </w:r>
    </w:p>
    <w:p w:rsidR="000241A5" w:rsidRPr="008A4CBC" w:rsidRDefault="001A0350" w:rsidP="001A0350">
      <w:pPr>
        <w:pStyle w:val="Caption"/>
        <w:rPr>
          <w:sz w:val="24"/>
          <w:szCs w:val="24"/>
          <w:lang w:val="en-GB"/>
        </w:rPr>
      </w:pPr>
      <w:r>
        <w:t xml:space="preserve">Figure </w:t>
      </w:r>
      <w:fldSimple w:instr=" SEQ Figure \* ARABIC ">
        <w:r>
          <w:rPr>
            <w:noProof/>
          </w:rPr>
          <w:t>1</w:t>
        </w:r>
      </w:fldSimple>
      <w:r>
        <w:t xml:space="preserve"> - How legacy and modern application needs differ with respect to data</w:t>
      </w:r>
    </w:p>
    <w:p w:rsidR="008A4CBC" w:rsidRDefault="00DB730F" w:rsidP="008A4CBC">
      <w:pPr>
        <w:rPr>
          <w:sz w:val="24"/>
          <w:szCs w:val="24"/>
          <w:lang w:val="en-GB"/>
        </w:rPr>
      </w:pPr>
      <w:r>
        <w:rPr>
          <w:sz w:val="24"/>
          <w:szCs w:val="24"/>
          <w:lang w:val="en-GB"/>
        </w:rPr>
        <w:t xml:space="preserve">As time progressed </w:t>
      </w:r>
      <w:r w:rsidR="001A68FB">
        <w:rPr>
          <w:sz w:val="24"/>
          <w:szCs w:val="24"/>
          <w:lang w:val="en-GB"/>
        </w:rPr>
        <w:t>and technology advanced the requirements for performance, scale and rapid development grew to unprecedented levels. The 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sidR="001A68FB">
        <w:rPr>
          <w:sz w:val="24"/>
          <w:szCs w:val="24"/>
          <w:lang w:val="en-GB"/>
        </w:rPr>
        <w:t xml:space="preserve"> was unable to meet the shifting requirements of these massive online applications</w:t>
      </w:r>
      <w:r w:rsidR="00817C9C">
        <w:rPr>
          <w:sz w:val="24"/>
          <w:szCs w:val="24"/>
          <w:lang w:val="en-GB"/>
        </w:rPr>
        <w:t>.</w:t>
      </w:r>
    </w:p>
    <w:p w:rsidR="00817C9C" w:rsidRDefault="00817C9C" w:rsidP="008A4CBC">
      <w:pPr>
        <w:rPr>
          <w:sz w:val="24"/>
          <w:szCs w:val="24"/>
          <w:lang w:val="en-GB"/>
        </w:rPr>
      </w:pPr>
    </w:p>
    <w:p w:rsidR="00817C9C" w:rsidRDefault="00817C9C" w:rsidP="008A4CBC">
      <w:pPr>
        <w:rPr>
          <w:sz w:val="24"/>
          <w:szCs w:val="24"/>
          <w:lang w:val="en-GB"/>
        </w:rPr>
      </w:pPr>
      <w:r>
        <w:rPr>
          <w:sz w:val="24"/>
          <w:szCs w:val="24"/>
          <w:lang w:val="en-GB"/>
        </w:rPr>
        <w:t>The architectural limitations of 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Pr>
          <w:sz w:val="24"/>
          <w:szCs w:val="24"/>
          <w:lang w:val="en-GB"/>
        </w:rPr>
        <w:t xml:space="preserve"> became more evident. RDBMS like Oracle</w:t>
      </w:r>
      <w:r w:rsidR="00CF115D">
        <w:rPr>
          <w:sz w:val="24"/>
          <w:szCs w:val="24"/>
          <w:lang w:val="en-GB"/>
        </w:rPr>
        <w:fldChar w:fldCharType="begin"/>
      </w:r>
      <w:r w:rsidR="00CF115D">
        <w:instrText xml:space="preserve"> XE "</w:instrText>
      </w:r>
      <w:r w:rsidR="00CF115D" w:rsidRPr="00D420DD">
        <w:rPr>
          <w:sz w:val="24"/>
          <w:szCs w:val="24"/>
          <w:lang w:val="en-GB"/>
        </w:rPr>
        <w:instrText>Oracle</w:instrText>
      </w:r>
      <w:r w:rsidR="00CF115D">
        <w:instrText xml:space="preserve">" </w:instrText>
      </w:r>
      <w:r w:rsidR="00CF115D">
        <w:rPr>
          <w:sz w:val="24"/>
          <w:szCs w:val="24"/>
          <w:lang w:val="en-GB"/>
        </w:rPr>
        <w:fldChar w:fldCharType="end"/>
      </w:r>
      <w:r>
        <w:rPr>
          <w:sz w:val="24"/>
          <w:szCs w:val="24"/>
          <w:lang w:val="en-GB"/>
        </w:rPr>
        <w:t xml:space="preserve"> were scale-up</w:t>
      </w:r>
      <w:r w:rsidR="00534FEC">
        <w:rPr>
          <w:sz w:val="24"/>
          <w:szCs w:val="24"/>
          <w:lang w:val="en-GB"/>
        </w:rPr>
        <w:fldChar w:fldCharType="begin"/>
      </w:r>
      <w:r w:rsidR="00534FEC">
        <w:instrText xml:space="preserve"> XE "</w:instrText>
      </w:r>
      <w:r w:rsidR="00534FEC" w:rsidRPr="008E44E2">
        <w:rPr>
          <w:sz w:val="24"/>
          <w:szCs w:val="24"/>
          <w:lang w:val="en-GB"/>
        </w:rPr>
        <w:instrText>scale-up</w:instrText>
      </w:r>
      <w:r w:rsidR="00534FEC">
        <w:instrText xml:space="preserve">" </w:instrText>
      </w:r>
      <w:r w:rsidR="00534FEC">
        <w:rPr>
          <w:sz w:val="24"/>
          <w:szCs w:val="24"/>
          <w:lang w:val="en-GB"/>
        </w:rPr>
        <w:fldChar w:fldCharType="end"/>
      </w:r>
      <w:r>
        <w:rPr>
          <w:sz w:val="24"/>
          <w:szCs w:val="24"/>
          <w:lang w:val="en-GB"/>
        </w:rPr>
        <w:t>, master-slave</w:t>
      </w:r>
      <w:r w:rsidR="00534FEC">
        <w:rPr>
          <w:sz w:val="24"/>
          <w:szCs w:val="24"/>
          <w:lang w:val="en-GB"/>
        </w:rPr>
        <w:fldChar w:fldCharType="begin"/>
      </w:r>
      <w:r w:rsidR="00534FEC">
        <w:instrText xml:space="preserve"> XE "</w:instrText>
      </w:r>
      <w:r w:rsidR="00534FEC" w:rsidRPr="00F80A86">
        <w:rPr>
          <w:sz w:val="24"/>
          <w:szCs w:val="24"/>
          <w:lang w:val="en-GB"/>
        </w:rPr>
        <w:instrText>master-slave</w:instrText>
      </w:r>
      <w:r w:rsidR="00534FEC">
        <w:instrText xml:space="preserve">" </w:instrText>
      </w:r>
      <w:r w:rsidR="00534FEC">
        <w:rPr>
          <w:sz w:val="24"/>
          <w:szCs w:val="24"/>
          <w:lang w:val="en-GB"/>
        </w:rPr>
        <w:fldChar w:fldCharType="end"/>
      </w:r>
      <w:r>
        <w:rPr>
          <w:sz w:val="24"/>
          <w:szCs w:val="24"/>
          <w:lang w:val="en-GB"/>
        </w:rPr>
        <w:t xml:space="preserve">, non-distributed architectures. Modern online applications </w:t>
      </w:r>
      <w:r w:rsidR="00806F97">
        <w:rPr>
          <w:sz w:val="24"/>
          <w:szCs w:val="24"/>
          <w:lang w:val="en-GB"/>
        </w:rPr>
        <w:t xml:space="preserve">had to have the ability to divide-and-conquer in such a way as to be </w:t>
      </w:r>
      <w:r>
        <w:rPr>
          <w:sz w:val="24"/>
          <w:szCs w:val="24"/>
          <w:lang w:val="en-GB"/>
        </w:rPr>
        <w:t>configure</w:t>
      </w:r>
      <w:r w:rsidR="00806F97">
        <w:rPr>
          <w:sz w:val="24"/>
          <w:szCs w:val="24"/>
          <w:lang w:val="en-GB"/>
        </w:rPr>
        <w:t>d</w:t>
      </w:r>
      <w:r>
        <w:rPr>
          <w:sz w:val="24"/>
          <w:szCs w:val="24"/>
          <w:lang w:val="en-GB"/>
        </w:rPr>
        <w:t xml:space="preserve"> for processing large amounts of data at very high speeds</w:t>
      </w:r>
      <w:r w:rsidR="00806F97">
        <w:rPr>
          <w:sz w:val="24"/>
          <w:szCs w:val="24"/>
          <w:lang w:val="en-GB"/>
        </w:rPr>
        <w:t>.</w:t>
      </w:r>
    </w:p>
    <w:p w:rsidR="00806F97" w:rsidRDefault="00806F97" w:rsidP="008A4CBC">
      <w:pPr>
        <w:rPr>
          <w:sz w:val="24"/>
          <w:szCs w:val="24"/>
          <w:lang w:val="en-GB"/>
        </w:rPr>
      </w:pPr>
    </w:p>
    <w:p w:rsidR="00806F97" w:rsidRDefault="00806F97" w:rsidP="008A4CBC">
      <w:pPr>
        <w:rPr>
          <w:sz w:val="24"/>
          <w:szCs w:val="24"/>
          <w:lang w:val="en-GB"/>
        </w:rPr>
      </w:pPr>
      <w:r>
        <w:rPr>
          <w:sz w:val="24"/>
          <w:szCs w:val="24"/>
          <w:lang w:val="en-GB"/>
        </w:rPr>
        <w:t>Any engineer or analyst working with legacy 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sidR="002453FC">
        <w:rPr>
          <w:sz w:val="24"/>
          <w:szCs w:val="24"/>
          <w:lang w:val="en-GB"/>
        </w:rPr>
        <w:t xml:space="preserve"> know the difficulty and limitation of working with a highly structured, inflexible data models. 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sidR="002453FC">
        <w:rPr>
          <w:sz w:val="24"/>
          <w:szCs w:val="24"/>
          <w:lang w:val="en-GB"/>
        </w:rPr>
        <w:t xml:space="preserve"> based solutions provide a big answer to this limitation. There are many use cases across the industries, including health care</w:t>
      </w:r>
      <w:r w:rsidR="00534FEC">
        <w:rPr>
          <w:sz w:val="24"/>
          <w:szCs w:val="24"/>
          <w:lang w:val="en-GB"/>
        </w:rPr>
        <w:fldChar w:fldCharType="begin"/>
      </w:r>
      <w:r w:rsidR="00534FEC">
        <w:instrText xml:space="preserve"> XE "</w:instrText>
      </w:r>
      <w:r w:rsidR="00534FEC" w:rsidRPr="0048410E">
        <w:rPr>
          <w:sz w:val="24"/>
          <w:szCs w:val="24"/>
          <w:lang w:val="en-GB"/>
        </w:rPr>
        <w:instrText>health care</w:instrText>
      </w:r>
      <w:r w:rsidR="00534FEC">
        <w:instrText xml:space="preserve">" </w:instrText>
      </w:r>
      <w:r w:rsidR="00534FEC">
        <w:rPr>
          <w:sz w:val="24"/>
          <w:szCs w:val="24"/>
          <w:lang w:val="en-GB"/>
        </w:rPr>
        <w:fldChar w:fldCharType="end"/>
      </w:r>
      <w:r w:rsidR="002453FC">
        <w:rPr>
          <w:sz w:val="24"/>
          <w:szCs w:val="24"/>
          <w:lang w:val="en-GB"/>
        </w:rPr>
        <w:t>, that contain a mixture of structured, semi-structured and unstructured data. Traditional RDBMS are not efficient at working with dynamic data models, or unstructured data.</w:t>
      </w:r>
      <w:r w:rsidR="005F3787">
        <w:rPr>
          <w:sz w:val="24"/>
          <w:szCs w:val="24"/>
          <w:lang w:val="en-GB"/>
        </w:rPr>
        <w:t xml:space="preserve"> This is especially true in the health care industry today as we move closer and closer to inundating the health care space with machine-generated data or time series applications.</w:t>
      </w:r>
    </w:p>
    <w:p w:rsidR="005F3787" w:rsidRDefault="005F3787" w:rsidP="008A4CBC">
      <w:pPr>
        <w:rPr>
          <w:sz w:val="24"/>
          <w:szCs w:val="24"/>
          <w:lang w:val="en-GB"/>
        </w:rPr>
      </w:pPr>
    </w:p>
    <w:p w:rsidR="005F3787" w:rsidRDefault="005F3787" w:rsidP="008A4CBC">
      <w:pPr>
        <w:rPr>
          <w:sz w:val="24"/>
          <w:szCs w:val="24"/>
          <w:lang w:val="en-GB"/>
        </w:rPr>
      </w:pPr>
      <w:r>
        <w:rPr>
          <w:sz w:val="24"/>
          <w:szCs w:val="24"/>
          <w:lang w:val="en-GB"/>
        </w:rPr>
        <w:t>The traditional 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Pr>
          <w:sz w:val="24"/>
          <w:szCs w:val="24"/>
          <w:lang w:val="en-GB"/>
        </w:rPr>
        <w:t xml:space="preserve"> is built in a scale-up</w:t>
      </w:r>
      <w:r w:rsidR="00534FEC">
        <w:rPr>
          <w:sz w:val="24"/>
          <w:szCs w:val="24"/>
          <w:lang w:val="en-GB"/>
        </w:rPr>
        <w:fldChar w:fldCharType="begin"/>
      </w:r>
      <w:r w:rsidR="00534FEC">
        <w:instrText xml:space="preserve"> XE "</w:instrText>
      </w:r>
      <w:r w:rsidR="00534FEC" w:rsidRPr="008E44E2">
        <w:rPr>
          <w:sz w:val="24"/>
          <w:szCs w:val="24"/>
          <w:lang w:val="en-GB"/>
        </w:rPr>
        <w:instrText>scale-up</w:instrText>
      </w:r>
      <w:r w:rsidR="00534FEC">
        <w:instrText xml:space="preserve">" </w:instrText>
      </w:r>
      <w:r w:rsidR="00534FEC">
        <w:rPr>
          <w:sz w:val="24"/>
          <w:szCs w:val="24"/>
          <w:lang w:val="en-GB"/>
        </w:rPr>
        <w:fldChar w:fldCharType="end"/>
      </w:r>
      <w:r>
        <w:rPr>
          <w:sz w:val="24"/>
          <w:szCs w:val="24"/>
          <w:lang w:val="en-GB"/>
        </w:rPr>
        <w:t>, master-slave</w:t>
      </w:r>
      <w:r w:rsidR="00534FEC">
        <w:rPr>
          <w:sz w:val="24"/>
          <w:szCs w:val="24"/>
          <w:lang w:val="en-GB"/>
        </w:rPr>
        <w:fldChar w:fldCharType="begin"/>
      </w:r>
      <w:r w:rsidR="00534FEC">
        <w:instrText xml:space="preserve"> XE "</w:instrText>
      </w:r>
      <w:r w:rsidR="00534FEC" w:rsidRPr="00F80A86">
        <w:rPr>
          <w:sz w:val="24"/>
          <w:szCs w:val="24"/>
          <w:lang w:val="en-GB"/>
        </w:rPr>
        <w:instrText>master-slave</w:instrText>
      </w:r>
      <w:r w:rsidR="00534FEC">
        <w:instrText xml:space="preserve">" </w:instrText>
      </w:r>
      <w:r w:rsidR="00534FEC">
        <w:rPr>
          <w:sz w:val="24"/>
          <w:szCs w:val="24"/>
          <w:lang w:val="en-GB"/>
        </w:rPr>
        <w:fldChar w:fldCharType="end"/>
      </w:r>
      <w:r>
        <w:rPr>
          <w:sz w:val="24"/>
          <w:szCs w:val="24"/>
          <w:lang w:val="en-GB"/>
        </w:rPr>
        <w:t xml:space="preserve"> design. In other words these legacy data stores are not elastic</w:t>
      </w:r>
      <w:r w:rsidR="002A19D8">
        <w:rPr>
          <w:sz w:val="24"/>
          <w:szCs w:val="24"/>
          <w:lang w:val="en-GB"/>
        </w:rPr>
        <w:fldChar w:fldCharType="begin"/>
      </w:r>
      <w:r w:rsidR="002A19D8">
        <w:instrText xml:space="preserve"> XE "</w:instrText>
      </w:r>
      <w:r w:rsidR="002A19D8" w:rsidRPr="000A14DC">
        <w:rPr>
          <w:sz w:val="24"/>
          <w:szCs w:val="24"/>
          <w:lang w:val="en-GB"/>
        </w:rPr>
        <w:instrText>elastic</w:instrText>
      </w:r>
      <w:r w:rsidR="002A19D8">
        <w:instrText xml:space="preserve">" </w:instrText>
      </w:r>
      <w:r w:rsidR="002A19D8">
        <w:rPr>
          <w:sz w:val="24"/>
          <w:szCs w:val="24"/>
          <w:lang w:val="en-GB"/>
        </w:rPr>
        <w:fldChar w:fldCharType="end"/>
      </w:r>
      <w:r>
        <w:rPr>
          <w:sz w:val="24"/>
          <w:szCs w:val="24"/>
          <w:lang w:val="en-GB"/>
        </w:rPr>
        <w:t>. NoSQL</w:t>
      </w:r>
      <w:r w:rsidR="00AA00ED">
        <w:rPr>
          <w:sz w:val="24"/>
          <w:szCs w:val="24"/>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sz w:val="24"/>
          <w:szCs w:val="24"/>
          <w:lang w:val="en-GB"/>
        </w:rPr>
        <w:fldChar w:fldCharType="end"/>
      </w:r>
      <w:r>
        <w:rPr>
          <w:sz w:val="24"/>
          <w:szCs w:val="24"/>
          <w:lang w:val="en-GB"/>
        </w:rPr>
        <w:t xml:space="preserve"> technologies have been built from the ground up to scale-out</w:t>
      </w:r>
      <w:r w:rsidR="0095018A">
        <w:rPr>
          <w:sz w:val="24"/>
          <w:szCs w:val="24"/>
          <w:lang w:val="en-GB"/>
        </w:rPr>
        <w:t>, providing elasticity and able to meet difficult performance SLA</w:t>
      </w:r>
      <w:r w:rsidR="00CF115D">
        <w:rPr>
          <w:sz w:val="24"/>
          <w:szCs w:val="24"/>
          <w:lang w:val="en-GB"/>
        </w:rPr>
        <w:fldChar w:fldCharType="begin"/>
      </w:r>
      <w:r w:rsidR="00CF115D">
        <w:instrText xml:space="preserve"> XE "</w:instrText>
      </w:r>
      <w:r w:rsidR="00CF115D" w:rsidRPr="00A10308">
        <w:rPr>
          <w:sz w:val="24"/>
          <w:szCs w:val="24"/>
          <w:lang w:val="en-GB"/>
        </w:rPr>
        <w:instrText>SLA</w:instrText>
      </w:r>
      <w:r w:rsidR="00CF115D">
        <w:instrText xml:space="preserve">" </w:instrText>
      </w:r>
      <w:r w:rsidR="00CF115D">
        <w:rPr>
          <w:sz w:val="24"/>
          <w:szCs w:val="24"/>
          <w:lang w:val="en-GB"/>
        </w:rPr>
        <w:fldChar w:fldCharType="end"/>
      </w:r>
      <w:r w:rsidR="0095018A">
        <w:rPr>
          <w:sz w:val="24"/>
          <w:szCs w:val="24"/>
          <w:lang w:val="en-GB"/>
        </w:rPr>
        <w:t>’s required by many online applications. This is a very important requirement in the health care</w:t>
      </w:r>
      <w:r w:rsidR="00534FEC">
        <w:rPr>
          <w:sz w:val="24"/>
          <w:szCs w:val="24"/>
          <w:lang w:val="en-GB"/>
        </w:rPr>
        <w:fldChar w:fldCharType="begin"/>
      </w:r>
      <w:r w:rsidR="00534FEC">
        <w:instrText xml:space="preserve"> XE "</w:instrText>
      </w:r>
      <w:r w:rsidR="00534FEC" w:rsidRPr="0048410E">
        <w:rPr>
          <w:sz w:val="24"/>
          <w:szCs w:val="24"/>
          <w:lang w:val="en-GB"/>
        </w:rPr>
        <w:instrText>health care</w:instrText>
      </w:r>
      <w:r w:rsidR="00534FEC">
        <w:instrText xml:space="preserve">" </w:instrText>
      </w:r>
      <w:r w:rsidR="00534FEC">
        <w:rPr>
          <w:sz w:val="24"/>
          <w:szCs w:val="24"/>
          <w:lang w:val="en-GB"/>
        </w:rPr>
        <w:fldChar w:fldCharType="end"/>
      </w:r>
      <w:r w:rsidR="0095018A">
        <w:rPr>
          <w:sz w:val="24"/>
          <w:szCs w:val="24"/>
          <w:lang w:val="en-GB"/>
        </w:rPr>
        <w:t xml:space="preserve"> space. Additionally, the elasticity of the NoSQL technologies provides better distribution for a wider, geographically dispersed, user space.</w:t>
      </w:r>
    </w:p>
    <w:p w:rsidR="0095018A" w:rsidRDefault="0095018A" w:rsidP="008A4CBC">
      <w:pPr>
        <w:rPr>
          <w:sz w:val="24"/>
          <w:szCs w:val="24"/>
          <w:lang w:val="en-GB"/>
        </w:rPr>
      </w:pPr>
    </w:p>
    <w:p w:rsidR="0095018A" w:rsidRDefault="00A6234D" w:rsidP="008A4CBC">
      <w:pPr>
        <w:rPr>
          <w:sz w:val="24"/>
          <w:szCs w:val="24"/>
          <w:lang w:val="en-GB"/>
        </w:rPr>
      </w:pPr>
      <w:r>
        <w:rPr>
          <w:sz w:val="24"/>
          <w:szCs w:val="24"/>
          <w:lang w:val="en-GB"/>
        </w:rPr>
        <w:t>In order t</w:t>
      </w:r>
      <w:r w:rsidR="0095018A">
        <w:rPr>
          <w:sz w:val="24"/>
          <w:szCs w:val="24"/>
          <w:lang w:val="en-GB"/>
        </w:rPr>
        <w:t>o scale-up</w:t>
      </w:r>
      <w:r w:rsidR="00534FEC">
        <w:rPr>
          <w:sz w:val="24"/>
          <w:szCs w:val="24"/>
          <w:lang w:val="en-GB"/>
        </w:rPr>
        <w:fldChar w:fldCharType="begin"/>
      </w:r>
      <w:r w:rsidR="00534FEC">
        <w:instrText xml:space="preserve"> XE "</w:instrText>
      </w:r>
      <w:r w:rsidR="00534FEC" w:rsidRPr="008E44E2">
        <w:rPr>
          <w:sz w:val="24"/>
          <w:szCs w:val="24"/>
          <w:lang w:val="en-GB"/>
        </w:rPr>
        <w:instrText>scale-up</w:instrText>
      </w:r>
      <w:r w:rsidR="00534FEC">
        <w:instrText xml:space="preserve">" </w:instrText>
      </w:r>
      <w:r w:rsidR="00534FEC">
        <w:rPr>
          <w:sz w:val="24"/>
          <w:szCs w:val="24"/>
          <w:lang w:val="en-GB"/>
        </w:rPr>
        <w:fldChar w:fldCharType="end"/>
      </w:r>
      <w:r w:rsidR="0095018A">
        <w:rPr>
          <w:sz w:val="24"/>
          <w:szCs w:val="24"/>
          <w:lang w:val="en-GB"/>
        </w:rPr>
        <w:t xml:space="preserve"> to handle high speed data, or a geographically dispersed user base</w:t>
      </w:r>
      <w:r>
        <w:rPr>
          <w:sz w:val="24"/>
          <w:szCs w:val="24"/>
          <w:lang w:val="en-GB"/>
        </w:rPr>
        <w:t>, an organization must pay a high price w</w:t>
      </w:r>
      <w:r w:rsidR="0095018A">
        <w:rPr>
          <w:sz w:val="24"/>
          <w:szCs w:val="24"/>
          <w:lang w:val="en-GB"/>
        </w:rPr>
        <w:t>ith</w:t>
      </w:r>
      <w:r>
        <w:rPr>
          <w:sz w:val="24"/>
          <w:szCs w:val="24"/>
          <w:lang w:val="en-GB"/>
        </w:rPr>
        <w:t xml:space="preserve"> technologies like Oracle</w:t>
      </w:r>
      <w:r w:rsidR="00CF115D">
        <w:rPr>
          <w:sz w:val="24"/>
          <w:szCs w:val="24"/>
          <w:lang w:val="en-GB"/>
        </w:rPr>
        <w:fldChar w:fldCharType="begin"/>
      </w:r>
      <w:r w:rsidR="00CF115D">
        <w:instrText xml:space="preserve"> XE "</w:instrText>
      </w:r>
      <w:r w:rsidR="00CF115D" w:rsidRPr="00D420DD">
        <w:rPr>
          <w:sz w:val="24"/>
          <w:szCs w:val="24"/>
          <w:lang w:val="en-GB"/>
        </w:rPr>
        <w:instrText>Oracle</w:instrText>
      </w:r>
      <w:r w:rsidR="00CF115D">
        <w:instrText xml:space="preserve">" </w:instrText>
      </w:r>
      <w:r w:rsidR="00CF115D">
        <w:rPr>
          <w:sz w:val="24"/>
          <w:szCs w:val="24"/>
          <w:lang w:val="en-GB"/>
        </w:rPr>
        <w:fldChar w:fldCharType="end"/>
      </w:r>
      <w:r>
        <w:rPr>
          <w:sz w:val="24"/>
          <w:szCs w:val="24"/>
          <w:lang w:val="en-GB"/>
        </w:rPr>
        <w:t>. This is exacerbated by the fact the legacy RDBMS</w:t>
      </w:r>
      <w:r w:rsidR="00D07955">
        <w:rPr>
          <w:sz w:val="24"/>
          <w:szCs w:val="24"/>
          <w:lang w:val="en-GB"/>
        </w:rPr>
        <w:fldChar w:fldCharType="begin"/>
      </w:r>
      <w:r w:rsidR="00D07955">
        <w:instrText xml:space="preserve"> XE "</w:instrText>
      </w:r>
      <w:r w:rsidR="00D07955" w:rsidRPr="00AC3338">
        <w:rPr>
          <w:sz w:val="24"/>
          <w:szCs w:val="24"/>
          <w:lang w:val="en-GB"/>
        </w:rPr>
        <w:instrText>RDBMS</w:instrText>
      </w:r>
      <w:r w:rsidR="00D07955">
        <w:instrText xml:space="preserve">" </w:instrText>
      </w:r>
      <w:r w:rsidR="00D07955">
        <w:rPr>
          <w:sz w:val="24"/>
          <w:szCs w:val="24"/>
          <w:lang w:val="en-GB"/>
        </w:rPr>
        <w:fldChar w:fldCharType="end"/>
      </w:r>
      <w:r>
        <w:rPr>
          <w:sz w:val="24"/>
          <w:szCs w:val="24"/>
          <w:lang w:val="en-GB"/>
        </w:rPr>
        <w:t xml:space="preserve"> </w:t>
      </w:r>
      <w:r>
        <w:rPr>
          <w:sz w:val="24"/>
          <w:szCs w:val="24"/>
          <w:lang w:val="en-GB"/>
        </w:rPr>
        <w:lastRenderedPageBreak/>
        <w:t>cannot attain the needed requirements to handle high velocity</w:t>
      </w:r>
      <w:r w:rsidR="002A19D8">
        <w:rPr>
          <w:sz w:val="24"/>
          <w:szCs w:val="24"/>
          <w:lang w:val="en-GB"/>
        </w:rPr>
        <w:fldChar w:fldCharType="begin"/>
      </w:r>
      <w:r w:rsidR="002A19D8">
        <w:instrText xml:space="preserve"> XE "</w:instrText>
      </w:r>
      <w:r w:rsidR="002A19D8" w:rsidRPr="009929B9">
        <w:rPr>
          <w:sz w:val="24"/>
          <w:szCs w:val="24"/>
          <w:lang w:val="en-GB"/>
        </w:rPr>
        <w:instrText>velocity</w:instrText>
      </w:r>
      <w:r w:rsidR="002A19D8">
        <w:instrText xml:space="preserve">" </w:instrText>
      </w:r>
      <w:r w:rsidR="002A19D8">
        <w:rPr>
          <w:sz w:val="24"/>
          <w:szCs w:val="24"/>
          <w:lang w:val="en-GB"/>
        </w:rPr>
        <w:fldChar w:fldCharType="end"/>
      </w:r>
      <w:r>
        <w:rPr>
          <w:sz w:val="24"/>
          <w:szCs w:val="24"/>
          <w:lang w:val="en-GB"/>
        </w:rPr>
        <w:t>, unstructured data even when large amounts of dollars are expended trying to fit a square peg into a round hole.</w:t>
      </w:r>
      <w:r w:rsidR="004A7D1E">
        <w:rPr>
          <w:sz w:val="24"/>
          <w:szCs w:val="24"/>
          <w:lang w:val="en-GB"/>
        </w:rPr>
        <w:t xml:space="preserve"> </w:t>
      </w:r>
      <w:r w:rsidR="002C005A">
        <w:rPr>
          <w:sz w:val="24"/>
          <w:szCs w:val="24"/>
          <w:lang w:val="en-GB"/>
        </w:rPr>
        <w:t xml:space="preserve">Peter </w:t>
      </w:r>
      <w:proofErr w:type="spellStart"/>
      <w:r w:rsidR="002C005A">
        <w:rPr>
          <w:sz w:val="24"/>
          <w:szCs w:val="24"/>
          <w:lang w:val="en-GB"/>
        </w:rPr>
        <w:t>Goldmacher</w:t>
      </w:r>
      <w:proofErr w:type="spellEnd"/>
      <w:r w:rsidR="002A19D8">
        <w:rPr>
          <w:sz w:val="24"/>
          <w:szCs w:val="24"/>
          <w:lang w:val="en-GB"/>
        </w:rPr>
        <w:fldChar w:fldCharType="begin"/>
      </w:r>
      <w:r w:rsidR="002A19D8">
        <w:instrText xml:space="preserve"> XE "</w:instrText>
      </w:r>
      <w:r w:rsidR="002A19D8" w:rsidRPr="004F0508">
        <w:rPr>
          <w:sz w:val="24"/>
          <w:szCs w:val="24"/>
          <w:lang w:val="en-GB"/>
        </w:rPr>
        <w:instrText>Peter Goldmacher</w:instrText>
      </w:r>
      <w:r w:rsidR="002A19D8">
        <w:instrText xml:space="preserve">" </w:instrText>
      </w:r>
      <w:r w:rsidR="002A19D8">
        <w:rPr>
          <w:sz w:val="24"/>
          <w:szCs w:val="24"/>
          <w:lang w:val="en-GB"/>
        </w:rPr>
        <w:fldChar w:fldCharType="end"/>
      </w:r>
      <w:r w:rsidR="002C005A">
        <w:rPr>
          <w:sz w:val="24"/>
          <w:szCs w:val="24"/>
          <w:lang w:val="en-GB"/>
        </w:rPr>
        <w:t xml:space="preserve"> with Cowen and Company did an a</w:t>
      </w:r>
      <w:r w:rsidR="004A7D1E">
        <w:rPr>
          <w:sz w:val="24"/>
          <w:szCs w:val="24"/>
          <w:lang w:val="en-GB"/>
        </w:rPr>
        <w:t>nalysis of organizations increasingly moving to newer data management technologies that offer more “robust</w:t>
      </w:r>
      <w:r w:rsidR="002A19D8">
        <w:rPr>
          <w:sz w:val="24"/>
          <w:szCs w:val="24"/>
          <w:lang w:val="en-GB"/>
        </w:rPr>
        <w:fldChar w:fldCharType="begin"/>
      </w:r>
      <w:r w:rsidR="002A19D8">
        <w:instrText xml:space="preserve"> XE "</w:instrText>
      </w:r>
      <w:r w:rsidR="002A19D8" w:rsidRPr="00E81CDA">
        <w:rPr>
          <w:sz w:val="24"/>
          <w:szCs w:val="24"/>
          <w:lang w:val="en-GB"/>
        </w:rPr>
        <w:instrText>robust</w:instrText>
      </w:r>
      <w:r w:rsidR="002A19D8">
        <w:instrText xml:space="preserve">" </w:instrText>
      </w:r>
      <w:r w:rsidR="002A19D8">
        <w:rPr>
          <w:sz w:val="24"/>
          <w:szCs w:val="24"/>
          <w:lang w:val="en-GB"/>
        </w:rPr>
        <w:fldChar w:fldCharType="end"/>
      </w:r>
      <w:r w:rsidR="004A7D1E">
        <w:rPr>
          <w:sz w:val="24"/>
          <w:szCs w:val="24"/>
          <w:lang w:val="en-GB"/>
        </w:rPr>
        <w:t>” and “flexible</w:t>
      </w:r>
      <w:r w:rsidR="002A19D8">
        <w:rPr>
          <w:sz w:val="24"/>
          <w:szCs w:val="24"/>
          <w:lang w:val="en-GB"/>
        </w:rPr>
        <w:fldChar w:fldCharType="begin"/>
      </w:r>
      <w:r w:rsidR="002A19D8">
        <w:instrText xml:space="preserve"> XE "</w:instrText>
      </w:r>
      <w:r w:rsidR="002A19D8" w:rsidRPr="00754863">
        <w:rPr>
          <w:sz w:val="24"/>
          <w:szCs w:val="24"/>
          <w:lang w:val="en-GB"/>
        </w:rPr>
        <w:instrText>flexible</w:instrText>
      </w:r>
      <w:r w:rsidR="002A19D8">
        <w:instrText xml:space="preserve">" </w:instrText>
      </w:r>
      <w:r w:rsidR="002A19D8">
        <w:rPr>
          <w:sz w:val="24"/>
          <w:szCs w:val="24"/>
          <w:lang w:val="en-GB"/>
        </w:rPr>
        <w:fldChar w:fldCharType="end"/>
      </w:r>
      <w:r w:rsidR="004A7D1E">
        <w:rPr>
          <w:sz w:val="24"/>
          <w:szCs w:val="24"/>
          <w:lang w:val="en-GB"/>
        </w:rPr>
        <w:t>” technologies at “</w:t>
      </w:r>
      <w:r w:rsidR="002C005A">
        <w:rPr>
          <w:sz w:val="24"/>
          <w:szCs w:val="24"/>
          <w:lang w:val="en-GB"/>
        </w:rPr>
        <w:t>dramatically lower prices”</w:t>
      </w:r>
      <w:sdt>
        <w:sdtPr>
          <w:rPr>
            <w:sz w:val="24"/>
            <w:szCs w:val="24"/>
            <w:lang w:val="en-GB"/>
          </w:rPr>
          <w:id w:val="-674340607"/>
          <w:citation/>
        </w:sdtPr>
        <w:sdtEndPr/>
        <w:sdtContent>
          <w:r w:rsidR="001D2B4B">
            <w:rPr>
              <w:sz w:val="24"/>
              <w:szCs w:val="24"/>
              <w:lang w:val="en-GB"/>
            </w:rPr>
            <w:fldChar w:fldCharType="begin"/>
          </w:r>
          <w:r w:rsidR="001D2B4B">
            <w:rPr>
              <w:sz w:val="24"/>
              <w:szCs w:val="24"/>
            </w:rPr>
            <w:instrText xml:space="preserve"> CITATION Gol13 \l 1033 </w:instrText>
          </w:r>
          <w:r w:rsidR="001D2B4B">
            <w:rPr>
              <w:sz w:val="24"/>
              <w:szCs w:val="24"/>
              <w:lang w:val="en-GB"/>
            </w:rPr>
            <w:fldChar w:fldCharType="separate"/>
          </w:r>
          <w:r w:rsidR="001D2B4B">
            <w:rPr>
              <w:noProof/>
              <w:sz w:val="24"/>
              <w:szCs w:val="24"/>
            </w:rPr>
            <w:t xml:space="preserve"> </w:t>
          </w:r>
          <w:r w:rsidR="001D2B4B" w:rsidRPr="001D2B4B">
            <w:rPr>
              <w:noProof/>
              <w:sz w:val="24"/>
              <w:szCs w:val="24"/>
            </w:rPr>
            <w:t>(Goldmacher, 2013)</w:t>
          </w:r>
          <w:r w:rsidR="001D2B4B">
            <w:rPr>
              <w:sz w:val="24"/>
              <w:szCs w:val="24"/>
              <w:lang w:val="en-GB"/>
            </w:rPr>
            <w:fldChar w:fldCharType="end"/>
          </w:r>
        </w:sdtContent>
      </w:sdt>
      <w:r w:rsidR="002C005A">
        <w:rPr>
          <w:sz w:val="24"/>
          <w:szCs w:val="24"/>
          <w:lang w:val="en-GB"/>
        </w:rPr>
        <w:t>.</w:t>
      </w:r>
    </w:p>
    <w:p w:rsidR="008A4CBC" w:rsidRDefault="008A4CBC" w:rsidP="008A4CBC">
      <w:pPr>
        <w:rPr>
          <w:sz w:val="24"/>
          <w:szCs w:val="24"/>
          <w:lang w:val="en-GB"/>
        </w:rPr>
      </w:pPr>
    </w:p>
    <w:p w:rsidR="008A4CBC" w:rsidRDefault="00397794" w:rsidP="008A4CBC">
      <w:pPr>
        <w:pStyle w:val="Heading2"/>
        <w:rPr>
          <w:lang w:val="en-GB"/>
        </w:rPr>
      </w:pPr>
      <w:bookmarkStart w:id="5" w:name="_Toc404688998"/>
      <w:r>
        <w:rPr>
          <w:lang w:val="en-GB"/>
        </w:rPr>
        <w:t>Risk and Benefit analysis</w:t>
      </w:r>
      <w:bookmarkEnd w:id="5"/>
    </w:p>
    <w:p w:rsidR="008A4CBC" w:rsidRDefault="008A4CBC" w:rsidP="008A4CBC">
      <w:pPr>
        <w:rPr>
          <w:lang w:val="en-GB"/>
        </w:rPr>
      </w:pPr>
    </w:p>
    <w:p w:rsidR="008A4CBC" w:rsidRDefault="00397794" w:rsidP="008A4CBC">
      <w:pPr>
        <w:rPr>
          <w:sz w:val="24"/>
          <w:szCs w:val="24"/>
          <w:lang w:val="en-GB"/>
        </w:rPr>
      </w:pPr>
      <w:r>
        <w:rPr>
          <w:sz w:val="24"/>
          <w:szCs w:val="24"/>
          <w:lang w:val="en-GB"/>
        </w:rPr>
        <w:t>Discuss the risks and benefits. Including performance, cost</w:t>
      </w:r>
      <w:r w:rsidR="002A19D8">
        <w:rPr>
          <w:sz w:val="24"/>
          <w:szCs w:val="24"/>
          <w:lang w:val="en-GB"/>
        </w:rPr>
        <w:fldChar w:fldCharType="begin"/>
      </w:r>
      <w:r w:rsidR="002A19D8">
        <w:instrText xml:space="preserve"> XE "</w:instrText>
      </w:r>
      <w:r w:rsidR="002A19D8" w:rsidRPr="000D75C7">
        <w:rPr>
          <w:sz w:val="24"/>
          <w:szCs w:val="24"/>
          <w:lang w:val="en-GB"/>
        </w:rPr>
        <w:instrText>cost</w:instrText>
      </w:r>
      <w:r w:rsidR="002A19D8">
        <w:instrText xml:space="preserve">" </w:instrText>
      </w:r>
      <w:r w:rsidR="002A19D8">
        <w:rPr>
          <w:sz w:val="24"/>
          <w:szCs w:val="24"/>
          <w:lang w:val="en-GB"/>
        </w:rPr>
        <w:fldChar w:fldCharType="end"/>
      </w:r>
      <w:r>
        <w:rPr>
          <w:sz w:val="24"/>
          <w:szCs w:val="24"/>
          <w:lang w:val="en-GB"/>
        </w:rPr>
        <w:t>, scalability, development.</w:t>
      </w:r>
    </w:p>
    <w:p w:rsidR="00397794" w:rsidRDefault="00397794" w:rsidP="008A4CBC">
      <w:pPr>
        <w:rPr>
          <w:sz w:val="24"/>
          <w:szCs w:val="24"/>
          <w:lang w:val="en-GB"/>
        </w:rPr>
      </w:pPr>
    </w:p>
    <w:p w:rsidR="00397794" w:rsidRDefault="00397794" w:rsidP="00397794">
      <w:pPr>
        <w:pStyle w:val="Heading2"/>
        <w:rPr>
          <w:lang w:val="en-GB"/>
        </w:rPr>
      </w:pPr>
      <w:bookmarkStart w:id="6" w:name="_Toc404688999"/>
      <w:r>
        <w:rPr>
          <w:lang w:val="en-GB"/>
        </w:rPr>
        <w:t>Which NoSQL</w:t>
      </w:r>
      <w:r w:rsidR="00AA00ED">
        <w:rPr>
          <w:lang w:val="en-GB"/>
        </w:rPr>
        <w:fldChar w:fldCharType="begin"/>
      </w:r>
      <w:r w:rsidR="00AA00ED">
        <w:instrText xml:space="preserve"> XE "</w:instrText>
      </w:r>
      <w:r w:rsidR="00AA00ED" w:rsidRPr="00EC2787">
        <w:rPr>
          <w:sz w:val="24"/>
          <w:szCs w:val="24"/>
          <w:lang w:val="en-GB"/>
        </w:rPr>
        <w:instrText>NoSQL</w:instrText>
      </w:r>
      <w:r w:rsidR="00AA00ED">
        <w:instrText xml:space="preserve">" </w:instrText>
      </w:r>
      <w:r w:rsidR="00AA00ED">
        <w:rPr>
          <w:lang w:val="en-GB"/>
        </w:rPr>
        <w:fldChar w:fldCharType="end"/>
      </w:r>
      <w:r>
        <w:rPr>
          <w:lang w:val="en-GB"/>
        </w:rPr>
        <w:t xml:space="preserve"> solution fits best for Intermountain Healthcare</w:t>
      </w:r>
      <w:bookmarkEnd w:id="6"/>
      <w:r w:rsidR="002A19D8">
        <w:rPr>
          <w:lang w:val="en-GB"/>
        </w:rPr>
        <w:fldChar w:fldCharType="begin"/>
      </w:r>
      <w:r w:rsidR="002A19D8">
        <w:instrText xml:space="preserve"> XE "</w:instrText>
      </w:r>
      <w:r w:rsidR="002A19D8" w:rsidRPr="008E72EC">
        <w:rPr>
          <w:sz w:val="24"/>
          <w:szCs w:val="24"/>
          <w:lang w:val="en-GB"/>
        </w:rPr>
        <w:instrText>Healthcare</w:instrText>
      </w:r>
      <w:r w:rsidR="002A19D8">
        <w:instrText xml:space="preserve">" </w:instrText>
      </w:r>
      <w:r w:rsidR="002A19D8">
        <w:rPr>
          <w:lang w:val="en-GB"/>
        </w:rPr>
        <w:fldChar w:fldCharType="end"/>
      </w:r>
    </w:p>
    <w:p w:rsidR="00397794" w:rsidRDefault="00397794" w:rsidP="00397794">
      <w:pPr>
        <w:rPr>
          <w:lang w:val="en-GB"/>
        </w:rPr>
      </w:pPr>
    </w:p>
    <w:p w:rsidR="00397794" w:rsidRPr="008A4CBC" w:rsidRDefault="00397794" w:rsidP="00397794">
      <w:pPr>
        <w:rPr>
          <w:sz w:val="24"/>
          <w:szCs w:val="24"/>
          <w:lang w:val="en-GB"/>
        </w:rPr>
      </w:pPr>
      <w:r>
        <w:rPr>
          <w:sz w:val="24"/>
          <w:szCs w:val="24"/>
          <w:lang w:val="en-GB"/>
        </w:rPr>
        <w:t>Discuss the various solutions and recommend.</w:t>
      </w:r>
    </w:p>
    <w:p w:rsidR="00087E40" w:rsidRDefault="00186919" w:rsidP="005E2C64">
      <w:pPr>
        <w:pStyle w:val="Heading2"/>
        <w:rPr>
          <w:lang w:val="en-GB"/>
        </w:rPr>
      </w:pPr>
      <w:r>
        <w:rPr>
          <w:lang w:val="en-GB"/>
        </w:rPr>
        <w:br/>
      </w:r>
      <w:bookmarkStart w:id="7" w:name="_Toc404689000"/>
      <w:r w:rsidR="004A146B">
        <w:rPr>
          <w:lang w:val="en-GB"/>
        </w:rPr>
        <w:t>Conclusion</w:t>
      </w:r>
      <w:bookmarkEnd w:id="7"/>
    </w:p>
    <w:p w:rsidR="008D0073" w:rsidRPr="002D6036" w:rsidRDefault="002D282F" w:rsidP="002D6036">
      <w:pPr>
        <w:rPr>
          <w:sz w:val="24"/>
          <w:szCs w:val="24"/>
          <w:lang w:val="en-GB"/>
        </w:rPr>
      </w:pPr>
      <w:r>
        <w:rPr>
          <w:sz w:val="24"/>
          <w:szCs w:val="24"/>
          <w:lang w:val="en-GB"/>
        </w:rPr>
        <w:t>Recommendations and conclusions.</w:t>
      </w:r>
    </w:p>
    <w:p w:rsidR="00087E40" w:rsidRDefault="00087E40">
      <w:pPr>
        <w:spacing w:before="0" w:after="0"/>
        <w:rPr>
          <w:rFonts w:asciiTheme="majorHAnsi" w:eastAsiaTheme="majorEastAsia" w:hAnsiTheme="majorHAnsi" w:cstheme="majorBidi"/>
          <w:b/>
          <w:bCs/>
          <w:color w:val="4F81BD" w:themeColor="accent1"/>
          <w:sz w:val="24"/>
          <w:szCs w:val="24"/>
          <w:lang w:val="en-GB"/>
        </w:rPr>
      </w:pPr>
      <w:r>
        <w:rPr>
          <w:sz w:val="24"/>
          <w:szCs w:val="24"/>
          <w:lang w:val="en-GB"/>
        </w:rPr>
        <w:br w:type="page"/>
      </w:r>
    </w:p>
    <w:p w:rsidR="005E2C64" w:rsidRDefault="00087E40" w:rsidP="005E2C64">
      <w:pPr>
        <w:pStyle w:val="Heading2"/>
        <w:rPr>
          <w:sz w:val="24"/>
          <w:szCs w:val="24"/>
          <w:lang w:val="en-GB"/>
        </w:rPr>
      </w:pPr>
      <w:bookmarkStart w:id="8" w:name="_Ref347414362"/>
      <w:bookmarkStart w:id="9" w:name="_Toc404689001"/>
      <w:r>
        <w:rPr>
          <w:sz w:val="24"/>
          <w:szCs w:val="24"/>
          <w:lang w:val="en-GB"/>
        </w:rPr>
        <w:lastRenderedPageBreak/>
        <w:t>Appendix A</w:t>
      </w:r>
      <w:bookmarkEnd w:id="8"/>
      <w:bookmarkEnd w:id="9"/>
    </w:p>
    <w:p w:rsidR="00290745" w:rsidRDefault="00290745" w:rsidP="00290745">
      <w:pPr>
        <w:spacing w:before="0" w:after="0"/>
        <w:rPr>
          <w:sz w:val="24"/>
          <w:szCs w:val="24"/>
          <w:lang w:val="en-GB"/>
        </w:rPr>
      </w:pPr>
    </w:p>
    <w:p w:rsidR="00290745" w:rsidRDefault="0058347F" w:rsidP="00290745">
      <w:pPr>
        <w:spacing w:before="0" w:after="0"/>
        <w:rPr>
          <w:sz w:val="24"/>
          <w:szCs w:val="24"/>
          <w:lang w:val="en-GB"/>
        </w:rPr>
      </w:pPr>
      <w:r>
        <w:rPr>
          <w:sz w:val="24"/>
          <w:szCs w:val="24"/>
          <w:lang w:val="en-GB"/>
        </w:rPr>
        <w:t>Placeholder for appendix.</w:t>
      </w:r>
    </w:p>
    <w:p w:rsidR="0058347F" w:rsidRDefault="0058347F">
      <w:pPr>
        <w:spacing w:before="0" w:after="0"/>
        <w:rPr>
          <w:sz w:val="24"/>
          <w:szCs w:val="24"/>
          <w:lang w:val="en-GB"/>
        </w:rPr>
      </w:pPr>
      <w:r>
        <w:rPr>
          <w:sz w:val="24"/>
          <w:szCs w:val="24"/>
          <w:lang w:val="en-GB"/>
        </w:rPr>
        <w:br w:type="page"/>
      </w:r>
    </w:p>
    <w:bookmarkStart w:id="10" w:name="_Toc404689002" w:displacedByCustomXml="next"/>
    <w:sdt>
      <w:sdtPr>
        <w:rPr>
          <w:rFonts w:asciiTheme="minorHAnsi" w:eastAsia="Calibri" w:hAnsiTheme="minorHAnsi"/>
          <w:b w:val="0"/>
          <w:caps w:val="0"/>
          <w:sz w:val="20"/>
          <w:szCs w:val="22"/>
        </w:rPr>
        <w:id w:val="-1365132485"/>
        <w:docPartObj>
          <w:docPartGallery w:val="Bibliographies"/>
          <w:docPartUnique/>
        </w:docPartObj>
      </w:sdtPr>
      <w:sdtEndPr/>
      <w:sdtContent>
        <w:p w:rsidR="0058347F" w:rsidRPr="0058347F" w:rsidRDefault="0058347F">
          <w:pPr>
            <w:pStyle w:val="Heading1"/>
          </w:pPr>
          <w:r w:rsidRPr="0058347F">
            <w:t>References</w:t>
          </w:r>
          <w:bookmarkEnd w:id="10"/>
        </w:p>
        <w:sdt>
          <w:sdtPr>
            <w:id w:val="-573587230"/>
            <w:bibliography/>
          </w:sdtPr>
          <w:sdtEndPr/>
          <w:sdtContent>
            <w:p w:rsidR="0058347F" w:rsidRDefault="0058347F" w:rsidP="0058347F">
              <w:pPr>
                <w:pStyle w:val="Bibliography"/>
                <w:ind w:left="720" w:hanging="720"/>
                <w:rPr>
                  <w:noProof/>
                  <w:sz w:val="24"/>
                  <w:szCs w:val="24"/>
                </w:rPr>
              </w:pPr>
              <w:r>
                <w:fldChar w:fldCharType="begin"/>
              </w:r>
              <w:r>
                <w:instrText xml:space="preserve"> BIBLIOGRAPHY </w:instrText>
              </w:r>
              <w:r>
                <w:fldChar w:fldCharType="separate"/>
              </w:r>
              <w:r>
                <w:rPr>
                  <w:noProof/>
                </w:rPr>
                <w:t xml:space="preserve">Amazon.com. (2007). </w:t>
              </w:r>
              <w:r>
                <w:rPr>
                  <w:i/>
                  <w:iCs/>
                  <w:noProof/>
                </w:rPr>
                <w:t>Amazon Dynamo Sosp2007.</w:t>
              </w:r>
              <w:r>
                <w:rPr>
                  <w:noProof/>
                </w:rPr>
                <w:t xml:space="preserve"> Retrieved from allthingsdistributed: http://www.allthingsdistributed.com/files/amazon-dynamo-sosp2007.pdf</w:t>
              </w:r>
            </w:p>
            <w:p w:rsidR="0058347F" w:rsidRDefault="0058347F" w:rsidP="0058347F">
              <w:pPr>
                <w:pStyle w:val="Bibliography"/>
                <w:ind w:left="720" w:hanging="720"/>
                <w:rPr>
                  <w:noProof/>
                </w:rPr>
              </w:pPr>
              <w:r>
                <w:rPr>
                  <w:noProof/>
                </w:rPr>
                <w:t xml:space="preserve">Datastax Corporation. (2013, October). </w:t>
              </w:r>
              <w:r>
                <w:rPr>
                  <w:i/>
                  <w:iCs/>
                  <w:noProof/>
                </w:rPr>
                <w:t>Comparing Oracle with Cassandra/Datastax Enterprise.</w:t>
              </w:r>
              <w:r>
                <w:rPr>
                  <w:noProof/>
                </w:rPr>
                <w:t xml:space="preserve"> Retrieved from Datastax: http://www.datastax.com/resources/whitepapers/comparing-oracle-with-cassandra-datastax-enterprise</w:t>
              </w:r>
            </w:p>
            <w:p w:rsidR="0058347F" w:rsidRDefault="0058347F" w:rsidP="0058347F">
              <w:pPr>
                <w:pStyle w:val="Bibliography"/>
                <w:ind w:left="720" w:hanging="720"/>
                <w:rPr>
                  <w:noProof/>
                </w:rPr>
              </w:pPr>
              <w:r>
                <w:rPr>
                  <w:noProof/>
                </w:rPr>
                <w:t xml:space="preserve">Datastax Corporation. (2013, October). </w:t>
              </w:r>
              <w:r>
                <w:rPr>
                  <w:i/>
                  <w:iCs/>
                  <w:noProof/>
                </w:rPr>
                <w:t>Why NoSQL?</w:t>
              </w:r>
              <w:r>
                <w:rPr>
                  <w:noProof/>
                </w:rPr>
                <w:t xml:space="preserve"> Retrieved from Datastax: http://www.datastax.com/resources/whitepapers/why-nosql</w:t>
              </w:r>
            </w:p>
            <w:p w:rsidR="0058347F" w:rsidRDefault="0058347F" w:rsidP="0058347F">
              <w:pPr>
                <w:pStyle w:val="Bibliography"/>
                <w:ind w:left="720" w:hanging="720"/>
                <w:rPr>
                  <w:noProof/>
                </w:rPr>
              </w:pPr>
              <w:r>
                <w:rPr>
                  <w:noProof/>
                </w:rPr>
                <w:t xml:space="preserve">Goldmacher, P. (2013, June 21). </w:t>
              </w:r>
              <w:r>
                <w:rPr>
                  <w:i/>
                  <w:iCs/>
                  <w:noProof/>
                </w:rPr>
                <w:t>4Q Miss: Mgmt Blames the Macro, We’re Not so Sure.</w:t>
              </w:r>
              <w:r>
                <w:rPr>
                  <w:noProof/>
                </w:rPr>
                <w:t xml:space="preserve"> Retrieved from Cowen and Company: http://goo.gl/VLQE50</w:t>
              </w:r>
            </w:p>
            <w:p w:rsidR="0058347F" w:rsidRDefault="0058347F" w:rsidP="0058347F">
              <w:r>
                <w:rPr>
                  <w:b/>
                  <w:bCs/>
                  <w:noProof/>
                </w:rPr>
                <w:fldChar w:fldCharType="end"/>
              </w:r>
            </w:p>
          </w:sdtContent>
        </w:sdt>
      </w:sdtContent>
    </w:sdt>
    <w:p w:rsidR="00290745" w:rsidRDefault="00290745">
      <w:pPr>
        <w:spacing w:before="0" w:after="0"/>
        <w:rPr>
          <w:sz w:val="24"/>
          <w:szCs w:val="24"/>
          <w:lang w:val="en-GB"/>
        </w:rPr>
      </w:pPr>
      <w:r>
        <w:rPr>
          <w:sz w:val="24"/>
          <w:szCs w:val="24"/>
          <w:lang w:val="en-GB"/>
        </w:rPr>
        <w:br w:type="page"/>
      </w:r>
    </w:p>
    <w:p w:rsidR="00230205" w:rsidRDefault="00230205">
      <w:pPr>
        <w:spacing w:before="0" w:after="0"/>
        <w:rPr>
          <w:sz w:val="24"/>
          <w:szCs w:val="24"/>
          <w:lang w:val="en-GB"/>
        </w:rPr>
      </w:pPr>
    </w:p>
    <w:p w:rsidR="00123B69" w:rsidRDefault="00123B69" w:rsidP="00123B69">
      <w:pPr>
        <w:pStyle w:val="Heading2"/>
        <w:rPr>
          <w:sz w:val="24"/>
          <w:szCs w:val="24"/>
          <w:lang w:val="en-GB"/>
        </w:rPr>
      </w:pPr>
      <w:bookmarkStart w:id="11" w:name="_Toc404689003"/>
      <w:r>
        <w:rPr>
          <w:sz w:val="24"/>
          <w:szCs w:val="24"/>
          <w:lang w:val="en-GB"/>
        </w:rPr>
        <w:t>Index</w:t>
      </w:r>
      <w:bookmarkEnd w:id="11"/>
    </w:p>
    <w:p w:rsidR="00123B69" w:rsidRDefault="00123B69" w:rsidP="00087E40">
      <w:pPr>
        <w:rPr>
          <w:lang w:val="en-GB"/>
        </w:rPr>
      </w:pPr>
    </w:p>
    <w:p w:rsidR="0058347F" w:rsidRDefault="00CF115D" w:rsidP="00087E40">
      <w:pPr>
        <w:rPr>
          <w:noProof/>
          <w:lang w:val="en-GB"/>
        </w:rPr>
        <w:sectPr w:rsidR="0058347F" w:rsidSect="0058347F">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08" w:right="1080" w:bottom="720" w:left="1080" w:header="720" w:footer="720" w:gutter="0"/>
          <w:cols w:space="720"/>
          <w:titlePg/>
          <w:docGrid w:linePitch="360"/>
        </w:sectPr>
      </w:pPr>
      <w:r>
        <w:rPr>
          <w:lang w:val="en-GB"/>
        </w:rPr>
        <w:fldChar w:fldCharType="begin"/>
      </w:r>
      <w:r>
        <w:rPr>
          <w:lang w:val="en-GB"/>
        </w:rPr>
        <w:instrText xml:space="preserve"> INDEX \e " · " \h "A" \c "2" \z "1033" </w:instrText>
      </w:r>
      <w:r>
        <w:rPr>
          <w:lang w:val="en-GB"/>
        </w:rPr>
        <w:fldChar w:fldCharType="separate"/>
      </w:r>
    </w:p>
    <w:p w:rsidR="0058347F" w:rsidRDefault="0058347F">
      <w:pPr>
        <w:pStyle w:val="IndexHeading"/>
        <w:keepNext/>
        <w:tabs>
          <w:tab w:val="right" w:pos="4670"/>
        </w:tabs>
        <w:rPr>
          <w:rFonts w:eastAsiaTheme="minorEastAsia" w:cstheme="minorBidi"/>
          <w:b w:val="0"/>
          <w:bCs w:val="0"/>
          <w:noProof/>
        </w:rPr>
      </w:pPr>
      <w:r>
        <w:rPr>
          <w:noProof/>
        </w:rPr>
        <w:lastRenderedPageBreak/>
        <w:t>C</w:t>
      </w:r>
    </w:p>
    <w:p w:rsidR="0058347F" w:rsidRDefault="0058347F">
      <w:pPr>
        <w:pStyle w:val="Index1"/>
        <w:tabs>
          <w:tab w:val="right" w:pos="4670"/>
        </w:tabs>
        <w:rPr>
          <w:noProof/>
        </w:rPr>
      </w:pPr>
      <w:r w:rsidRPr="009D1B72">
        <w:rPr>
          <w:noProof/>
          <w:lang w:val="en-GB"/>
        </w:rPr>
        <w:t>cost</w:t>
      </w:r>
      <w:r>
        <w:rPr>
          <w:noProof/>
        </w:rPr>
        <w:t xml:space="preserve"> · 6</w:t>
      </w:r>
    </w:p>
    <w:p w:rsidR="0058347F" w:rsidRDefault="0058347F">
      <w:pPr>
        <w:pStyle w:val="IndexHeading"/>
        <w:keepNext/>
        <w:tabs>
          <w:tab w:val="right" w:pos="4670"/>
        </w:tabs>
        <w:rPr>
          <w:rFonts w:eastAsiaTheme="minorEastAsia" w:cstheme="minorBidi"/>
          <w:b w:val="0"/>
          <w:bCs w:val="0"/>
          <w:noProof/>
        </w:rPr>
      </w:pPr>
      <w:r>
        <w:rPr>
          <w:noProof/>
        </w:rPr>
        <w:t>D</w:t>
      </w:r>
    </w:p>
    <w:p w:rsidR="0058347F" w:rsidRDefault="0058347F">
      <w:pPr>
        <w:pStyle w:val="Index1"/>
        <w:tabs>
          <w:tab w:val="right" w:pos="4670"/>
        </w:tabs>
        <w:rPr>
          <w:noProof/>
        </w:rPr>
      </w:pPr>
      <w:r w:rsidRPr="009D1B72">
        <w:rPr>
          <w:i/>
          <w:noProof/>
          <w:lang w:val="en-GB"/>
        </w:rPr>
        <w:t>Document</w:t>
      </w:r>
      <w:r>
        <w:rPr>
          <w:noProof/>
        </w:rPr>
        <w:t xml:space="preserve"> · 4</w:t>
      </w:r>
    </w:p>
    <w:p w:rsidR="0058347F" w:rsidRDefault="0058347F">
      <w:pPr>
        <w:pStyle w:val="IndexHeading"/>
        <w:keepNext/>
        <w:tabs>
          <w:tab w:val="right" w:pos="4670"/>
        </w:tabs>
        <w:rPr>
          <w:rFonts w:eastAsiaTheme="minorEastAsia" w:cstheme="minorBidi"/>
          <w:b w:val="0"/>
          <w:bCs w:val="0"/>
          <w:noProof/>
        </w:rPr>
      </w:pPr>
      <w:r>
        <w:rPr>
          <w:noProof/>
        </w:rPr>
        <w:t>E</w:t>
      </w:r>
    </w:p>
    <w:p w:rsidR="0058347F" w:rsidRDefault="0058347F">
      <w:pPr>
        <w:pStyle w:val="Index1"/>
        <w:tabs>
          <w:tab w:val="right" w:pos="4670"/>
        </w:tabs>
        <w:rPr>
          <w:noProof/>
        </w:rPr>
      </w:pPr>
      <w:r w:rsidRPr="009D1B72">
        <w:rPr>
          <w:noProof/>
          <w:lang w:val="en-GB"/>
        </w:rPr>
        <w:t>elastic</w:t>
      </w:r>
      <w:r>
        <w:rPr>
          <w:noProof/>
        </w:rPr>
        <w:t xml:space="preserve"> · 5</w:t>
      </w:r>
    </w:p>
    <w:p w:rsidR="0058347F" w:rsidRDefault="0058347F">
      <w:pPr>
        <w:pStyle w:val="IndexHeading"/>
        <w:keepNext/>
        <w:tabs>
          <w:tab w:val="right" w:pos="4670"/>
        </w:tabs>
        <w:rPr>
          <w:rFonts w:eastAsiaTheme="minorEastAsia" w:cstheme="minorBidi"/>
          <w:b w:val="0"/>
          <w:bCs w:val="0"/>
          <w:noProof/>
        </w:rPr>
      </w:pPr>
      <w:r>
        <w:rPr>
          <w:noProof/>
        </w:rPr>
        <w:t>F</w:t>
      </w:r>
    </w:p>
    <w:p w:rsidR="0058347F" w:rsidRDefault="0058347F">
      <w:pPr>
        <w:pStyle w:val="Index1"/>
        <w:tabs>
          <w:tab w:val="right" w:pos="4670"/>
        </w:tabs>
        <w:rPr>
          <w:noProof/>
        </w:rPr>
      </w:pPr>
      <w:r w:rsidRPr="009D1B72">
        <w:rPr>
          <w:noProof/>
          <w:lang w:val="en-GB"/>
        </w:rPr>
        <w:t>flexible</w:t>
      </w:r>
      <w:r>
        <w:rPr>
          <w:noProof/>
        </w:rPr>
        <w:t xml:space="preserve"> · 3, 4, 6</w:t>
      </w:r>
    </w:p>
    <w:p w:rsidR="0058347F" w:rsidRDefault="0058347F">
      <w:pPr>
        <w:pStyle w:val="IndexHeading"/>
        <w:keepNext/>
        <w:tabs>
          <w:tab w:val="right" w:pos="4670"/>
        </w:tabs>
        <w:rPr>
          <w:rFonts w:eastAsiaTheme="minorEastAsia" w:cstheme="minorBidi"/>
          <w:b w:val="0"/>
          <w:bCs w:val="0"/>
          <w:noProof/>
        </w:rPr>
      </w:pPr>
      <w:r>
        <w:rPr>
          <w:noProof/>
        </w:rPr>
        <w:t>G</w:t>
      </w:r>
    </w:p>
    <w:p w:rsidR="0058347F" w:rsidRDefault="0058347F">
      <w:pPr>
        <w:pStyle w:val="Index1"/>
        <w:tabs>
          <w:tab w:val="right" w:pos="4670"/>
        </w:tabs>
        <w:rPr>
          <w:noProof/>
        </w:rPr>
      </w:pPr>
      <w:r w:rsidRPr="009D1B72">
        <w:rPr>
          <w:i/>
          <w:noProof/>
          <w:lang w:val="en-GB"/>
        </w:rPr>
        <w:t>Graph</w:t>
      </w:r>
      <w:r>
        <w:rPr>
          <w:noProof/>
        </w:rPr>
        <w:t xml:space="preserve"> · 4</w:t>
      </w:r>
    </w:p>
    <w:p w:rsidR="0058347F" w:rsidRDefault="0058347F">
      <w:pPr>
        <w:pStyle w:val="IndexHeading"/>
        <w:keepNext/>
        <w:tabs>
          <w:tab w:val="right" w:pos="4670"/>
        </w:tabs>
        <w:rPr>
          <w:rFonts w:eastAsiaTheme="minorEastAsia" w:cstheme="minorBidi"/>
          <w:b w:val="0"/>
          <w:bCs w:val="0"/>
          <w:noProof/>
        </w:rPr>
      </w:pPr>
      <w:r>
        <w:rPr>
          <w:noProof/>
        </w:rPr>
        <w:t>H</w:t>
      </w:r>
    </w:p>
    <w:p w:rsidR="0058347F" w:rsidRDefault="0058347F">
      <w:pPr>
        <w:pStyle w:val="Index1"/>
        <w:tabs>
          <w:tab w:val="right" w:pos="4670"/>
        </w:tabs>
        <w:rPr>
          <w:noProof/>
        </w:rPr>
      </w:pPr>
      <w:r w:rsidRPr="009D1B72">
        <w:rPr>
          <w:noProof/>
          <w:lang w:val="en-GB"/>
        </w:rPr>
        <w:t>health care</w:t>
      </w:r>
      <w:r>
        <w:rPr>
          <w:noProof/>
        </w:rPr>
        <w:t xml:space="preserve"> · 5</w:t>
      </w:r>
    </w:p>
    <w:p w:rsidR="0058347F" w:rsidRDefault="0058347F">
      <w:pPr>
        <w:pStyle w:val="Index1"/>
        <w:tabs>
          <w:tab w:val="right" w:pos="4670"/>
        </w:tabs>
        <w:rPr>
          <w:noProof/>
        </w:rPr>
      </w:pPr>
      <w:r w:rsidRPr="009D1B72">
        <w:rPr>
          <w:noProof/>
          <w:lang w:val="en-GB"/>
        </w:rPr>
        <w:t>Healthcare</w:t>
      </w:r>
      <w:r>
        <w:rPr>
          <w:noProof/>
        </w:rPr>
        <w:t xml:space="preserve"> · 3, 6</w:t>
      </w:r>
    </w:p>
    <w:p w:rsidR="0058347F" w:rsidRDefault="0058347F">
      <w:pPr>
        <w:pStyle w:val="IndexHeading"/>
        <w:keepNext/>
        <w:tabs>
          <w:tab w:val="right" w:pos="4670"/>
        </w:tabs>
        <w:rPr>
          <w:rFonts w:eastAsiaTheme="minorEastAsia" w:cstheme="minorBidi"/>
          <w:b w:val="0"/>
          <w:bCs w:val="0"/>
          <w:noProof/>
        </w:rPr>
      </w:pPr>
      <w:r>
        <w:rPr>
          <w:noProof/>
        </w:rPr>
        <w:t>J</w:t>
      </w:r>
    </w:p>
    <w:p w:rsidR="0058347F" w:rsidRDefault="0058347F">
      <w:pPr>
        <w:pStyle w:val="Index1"/>
        <w:tabs>
          <w:tab w:val="right" w:pos="4670"/>
        </w:tabs>
        <w:rPr>
          <w:noProof/>
        </w:rPr>
      </w:pPr>
      <w:r w:rsidRPr="009D1B72">
        <w:rPr>
          <w:noProof/>
          <w:lang w:val="en-GB"/>
        </w:rPr>
        <w:t>JavaScript Object Notation</w:t>
      </w:r>
      <w:r>
        <w:rPr>
          <w:noProof/>
        </w:rPr>
        <w:t xml:space="preserve"> · 4</w:t>
      </w:r>
    </w:p>
    <w:p w:rsidR="0058347F" w:rsidRDefault="0058347F">
      <w:pPr>
        <w:pStyle w:val="Index1"/>
        <w:tabs>
          <w:tab w:val="right" w:pos="4670"/>
        </w:tabs>
        <w:rPr>
          <w:noProof/>
        </w:rPr>
      </w:pPr>
      <w:r w:rsidRPr="009D1B72">
        <w:rPr>
          <w:noProof/>
          <w:lang w:val="en-GB"/>
        </w:rPr>
        <w:t>JSON</w:t>
      </w:r>
      <w:r>
        <w:rPr>
          <w:noProof/>
        </w:rPr>
        <w:t xml:space="preserve"> · 4</w:t>
      </w:r>
    </w:p>
    <w:p w:rsidR="0058347F" w:rsidRDefault="0058347F">
      <w:pPr>
        <w:pStyle w:val="IndexHeading"/>
        <w:keepNext/>
        <w:tabs>
          <w:tab w:val="right" w:pos="4670"/>
        </w:tabs>
        <w:rPr>
          <w:rFonts w:eastAsiaTheme="minorEastAsia" w:cstheme="minorBidi"/>
          <w:b w:val="0"/>
          <w:bCs w:val="0"/>
          <w:noProof/>
        </w:rPr>
      </w:pPr>
      <w:r>
        <w:rPr>
          <w:noProof/>
        </w:rPr>
        <w:t>K</w:t>
      </w:r>
    </w:p>
    <w:p w:rsidR="0058347F" w:rsidRDefault="0058347F">
      <w:pPr>
        <w:pStyle w:val="Index1"/>
        <w:tabs>
          <w:tab w:val="right" w:pos="4670"/>
        </w:tabs>
        <w:rPr>
          <w:noProof/>
        </w:rPr>
      </w:pPr>
      <w:r w:rsidRPr="009D1B72">
        <w:rPr>
          <w:noProof/>
          <w:lang w:val="en-GB"/>
        </w:rPr>
        <w:t>Key-value</w:t>
      </w:r>
      <w:r>
        <w:rPr>
          <w:noProof/>
        </w:rPr>
        <w:t xml:space="preserve"> · 4</w:t>
      </w:r>
    </w:p>
    <w:p w:rsidR="0058347F" w:rsidRDefault="0058347F">
      <w:pPr>
        <w:pStyle w:val="Index1"/>
        <w:tabs>
          <w:tab w:val="right" w:pos="4670"/>
        </w:tabs>
        <w:rPr>
          <w:noProof/>
        </w:rPr>
      </w:pPr>
      <w:r w:rsidRPr="009D1B72">
        <w:rPr>
          <w:i/>
          <w:noProof/>
          <w:lang w:val="en-GB"/>
        </w:rPr>
        <w:t>Key-Value</w:t>
      </w:r>
      <w:r>
        <w:rPr>
          <w:noProof/>
        </w:rPr>
        <w:t xml:space="preserve"> · 4</w:t>
      </w:r>
    </w:p>
    <w:p w:rsidR="0058347F" w:rsidRDefault="0058347F">
      <w:pPr>
        <w:pStyle w:val="IndexHeading"/>
        <w:keepNext/>
        <w:tabs>
          <w:tab w:val="right" w:pos="4670"/>
        </w:tabs>
        <w:rPr>
          <w:rFonts w:eastAsiaTheme="minorEastAsia" w:cstheme="minorBidi"/>
          <w:b w:val="0"/>
          <w:bCs w:val="0"/>
          <w:noProof/>
        </w:rPr>
      </w:pPr>
      <w:r>
        <w:rPr>
          <w:noProof/>
        </w:rPr>
        <w:lastRenderedPageBreak/>
        <w:t>M</w:t>
      </w:r>
    </w:p>
    <w:p w:rsidR="0058347F" w:rsidRDefault="0058347F">
      <w:pPr>
        <w:pStyle w:val="Index1"/>
        <w:tabs>
          <w:tab w:val="right" w:pos="4670"/>
        </w:tabs>
        <w:rPr>
          <w:noProof/>
        </w:rPr>
      </w:pPr>
      <w:r w:rsidRPr="009D1B72">
        <w:rPr>
          <w:noProof/>
          <w:lang w:val="en-GB"/>
        </w:rPr>
        <w:t>master-slave</w:t>
      </w:r>
      <w:r>
        <w:rPr>
          <w:noProof/>
        </w:rPr>
        <w:t xml:space="preserve"> · 5</w:t>
      </w:r>
    </w:p>
    <w:p w:rsidR="0058347F" w:rsidRDefault="0058347F">
      <w:pPr>
        <w:pStyle w:val="IndexHeading"/>
        <w:keepNext/>
        <w:tabs>
          <w:tab w:val="right" w:pos="4670"/>
        </w:tabs>
        <w:rPr>
          <w:rFonts w:eastAsiaTheme="minorEastAsia" w:cstheme="minorBidi"/>
          <w:b w:val="0"/>
          <w:bCs w:val="0"/>
          <w:noProof/>
        </w:rPr>
      </w:pPr>
      <w:r>
        <w:rPr>
          <w:noProof/>
        </w:rPr>
        <w:t>N</w:t>
      </w:r>
    </w:p>
    <w:p w:rsidR="0058347F" w:rsidRDefault="0058347F">
      <w:pPr>
        <w:pStyle w:val="Index1"/>
        <w:tabs>
          <w:tab w:val="right" w:pos="4670"/>
        </w:tabs>
        <w:rPr>
          <w:noProof/>
        </w:rPr>
      </w:pPr>
      <w:r w:rsidRPr="009D1B72">
        <w:rPr>
          <w:noProof/>
          <w:lang w:val="en-GB"/>
        </w:rPr>
        <w:t>NoSQL</w:t>
      </w:r>
      <w:r>
        <w:rPr>
          <w:noProof/>
        </w:rPr>
        <w:t xml:space="preserve"> · 3, 5, 6</w:t>
      </w:r>
    </w:p>
    <w:p w:rsidR="0058347F" w:rsidRDefault="0058347F">
      <w:pPr>
        <w:pStyle w:val="IndexHeading"/>
        <w:keepNext/>
        <w:tabs>
          <w:tab w:val="right" w:pos="4670"/>
        </w:tabs>
        <w:rPr>
          <w:rFonts w:eastAsiaTheme="minorEastAsia" w:cstheme="minorBidi"/>
          <w:b w:val="0"/>
          <w:bCs w:val="0"/>
          <w:noProof/>
        </w:rPr>
      </w:pPr>
      <w:r>
        <w:rPr>
          <w:noProof/>
        </w:rPr>
        <w:t>O</w:t>
      </w:r>
    </w:p>
    <w:p w:rsidR="0058347F" w:rsidRDefault="0058347F">
      <w:pPr>
        <w:pStyle w:val="Index1"/>
        <w:tabs>
          <w:tab w:val="right" w:pos="4670"/>
        </w:tabs>
        <w:rPr>
          <w:noProof/>
        </w:rPr>
      </w:pPr>
      <w:r w:rsidRPr="009D1B72">
        <w:rPr>
          <w:noProof/>
          <w:lang w:val="en-GB"/>
        </w:rPr>
        <w:t>Oracle</w:t>
      </w:r>
      <w:r>
        <w:rPr>
          <w:noProof/>
        </w:rPr>
        <w:t xml:space="preserve"> · 5</w:t>
      </w:r>
    </w:p>
    <w:p w:rsidR="0058347F" w:rsidRDefault="0058347F">
      <w:pPr>
        <w:pStyle w:val="IndexHeading"/>
        <w:keepNext/>
        <w:tabs>
          <w:tab w:val="right" w:pos="4670"/>
        </w:tabs>
        <w:rPr>
          <w:rFonts w:eastAsiaTheme="minorEastAsia" w:cstheme="minorBidi"/>
          <w:b w:val="0"/>
          <w:bCs w:val="0"/>
          <w:noProof/>
        </w:rPr>
      </w:pPr>
      <w:r>
        <w:rPr>
          <w:noProof/>
        </w:rPr>
        <w:t>P</w:t>
      </w:r>
    </w:p>
    <w:p w:rsidR="0058347F" w:rsidRDefault="0058347F">
      <w:pPr>
        <w:pStyle w:val="Index1"/>
        <w:tabs>
          <w:tab w:val="right" w:pos="4670"/>
        </w:tabs>
        <w:rPr>
          <w:noProof/>
        </w:rPr>
      </w:pPr>
      <w:r w:rsidRPr="009D1B72">
        <w:rPr>
          <w:noProof/>
          <w:lang w:val="en-GB"/>
        </w:rPr>
        <w:t>Peter Goldmacher</w:t>
      </w:r>
      <w:r>
        <w:rPr>
          <w:noProof/>
        </w:rPr>
        <w:t xml:space="preserve"> · 6</w:t>
      </w:r>
    </w:p>
    <w:p w:rsidR="0058347F" w:rsidRDefault="0058347F">
      <w:pPr>
        <w:pStyle w:val="IndexHeading"/>
        <w:keepNext/>
        <w:tabs>
          <w:tab w:val="right" w:pos="4670"/>
        </w:tabs>
        <w:rPr>
          <w:rFonts w:eastAsiaTheme="minorEastAsia" w:cstheme="minorBidi"/>
          <w:b w:val="0"/>
          <w:bCs w:val="0"/>
          <w:noProof/>
        </w:rPr>
      </w:pPr>
      <w:r>
        <w:rPr>
          <w:noProof/>
        </w:rPr>
        <w:t>R</w:t>
      </w:r>
    </w:p>
    <w:p w:rsidR="0058347F" w:rsidRDefault="0058347F">
      <w:pPr>
        <w:pStyle w:val="Index1"/>
        <w:tabs>
          <w:tab w:val="right" w:pos="4670"/>
        </w:tabs>
        <w:rPr>
          <w:noProof/>
        </w:rPr>
      </w:pPr>
      <w:r w:rsidRPr="009D1B72">
        <w:rPr>
          <w:noProof/>
          <w:lang w:val="en-GB"/>
        </w:rPr>
        <w:t>RDBMS</w:t>
      </w:r>
      <w:r>
        <w:rPr>
          <w:noProof/>
        </w:rPr>
        <w:t xml:space="preserve"> · 3, 4, 5</w:t>
      </w:r>
    </w:p>
    <w:p w:rsidR="0058347F" w:rsidRDefault="0058347F">
      <w:pPr>
        <w:pStyle w:val="Index1"/>
        <w:tabs>
          <w:tab w:val="right" w:pos="4670"/>
        </w:tabs>
        <w:rPr>
          <w:noProof/>
        </w:rPr>
      </w:pPr>
      <w:r w:rsidRPr="009D1B72">
        <w:rPr>
          <w:noProof/>
          <w:lang w:val="en-GB"/>
        </w:rPr>
        <w:t>robust</w:t>
      </w:r>
      <w:r>
        <w:rPr>
          <w:noProof/>
        </w:rPr>
        <w:t xml:space="preserve"> · 6</w:t>
      </w:r>
    </w:p>
    <w:p w:rsidR="0058347F" w:rsidRDefault="0058347F">
      <w:pPr>
        <w:pStyle w:val="IndexHeading"/>
        <w:keepNext/>
        <w:tabs>
          <w:tab w:val="right" w:pos="4670"/>
        </w:tabs>
        <w:rPr>
          <w:rFonts w:eastAsiaTheme="minorEastAsia" w:cstheme="minorBidi"/>
          <w:b w:val="0"/>
          <w:bCs w:val="0"/>
          <w:noProof/>
        </w:rPr>
      </w:pPr>
      <w:r>
        <w:rPr>
          <w:noProof/>
        </w:rPr>
        <w:t>S</w:t>
      </w:r>
    </w:p>
    <w:p w:rsidR="0058347F" w:rsidRDefault="0058347F">
      <w:pPr>
        <w:pStyle w:val="Index1"/>
        <w:tabs>
          <w:tab w:val="right" w:pos="4670"/>
        </w:tabs>
        <w:rPr>
          <w:noProof/>
        </w:rPr>
      </w:pPr>
      <w:r w:rsidRPr="009D1B72">
        <w:rPr>
          <w:noProof/>
          <w:lang w:val="en-GB"/>
        </w:rPr>
        <w:t>scale-up</w:t>
      </w:r>
      <w:r>
        <w:rPr>
          <w:noProof/>
        </w:rPr>
        <w:t xml:space="preserve"> · 5</w:t>
      </w:r>
    </w:p>
    <w:p w:rsidR="0058347F" w:rsidRDefault="0058347F">
      <w:pPr>
        <w:pStyle w:val="Index1"/>
        <w:tabs>
          <w:tab w:val="right" w:pos="4670"/>
        </w:tabs>
        <w:rPr>
          <w:noProof/>
        </w:rPr>
      </w:pPr>
      <w:r w:rsidRPr="009D1B72">
        <w:rPr>
          <w:noProof/>
          <w:lang w:val="en-GB"/>
        </w:rPr>
        <w:t>SLA</w:t>
      </w:r>
      <w:r>
        <w:rPr>
          <w:noProof/>
        </w:rPr>
        <w:t xml:space="preserve"> · 5</w:t>
      </w:r>
    </w:p>
    <w:p w:rsidR="0058347F" w:rsidRDefault="0058347F">
      <w:pPr>
        <w:pStyle w:val="IndexHeading"/>
        <w:keepNext/>
        <w:tabs>
          <w:tab w:val="right" w:pos="4670"/>
        </w:tabs>
        <w:rPr>
          <w:rFonts w:eastAsiaTheme="minorEastAsia" w:cstheme="minorBidi"/>
          <w:b w:val="0"/>
          <w:bCs w:val="0"/>
          <w:noProof/>
        </w:rPr>
      </w:pPr>
      <w:r>
        <w:rPr>
          <w:noProof/>
        </w:rPr>
        <w:t>T</w:t>
      </w:r>
    </w:p>
    <w:p w:rsidR="0058347F" w:rsidRDefault="0058347F">
      <w:pPr>
        <w:pStyle w:val="Index1"/>
        <w:tabs>
          <w:tab w:val="right" w:pos="4670"/>
        </w:tabs>
        <w:rPr>
          <w:noProof/>
        </w:rPr>
      </w:pPr>
      <w:r w:rsidRPr="009D1B72">
        <w:rPr>
          <w:i/>
          <w:noProof/>
          <w:lang w:val="en-GB"/>
        </w:rPr>
        <w:t>Table</w:t>
      </w:r>
      <w:r>
        <w:rPr>
          <w:noProof/>
        </w:rPr>
        <w:t xml:space="preserve"> · 4</w:t>
      </w:r>
    </w:p>
    <w:p w:rsidR="0058347F" w:rsidRDefault="0058347F">
      <w:pPr>
        <w:pStyle w:val="IndexHeading"/>
        <w:keepNext/>
        <w:tabs>
          <w:tab w:val="right" w:pos="4670"/>
        </w:tabs>
        <w:rPr>
          <w:rFonts w:eastAsiaTheme="minorEastAsia" w:cstheme="minorBidi"/>
          <w:b w:val="0"/>
          <w:bCs w:val="0"/>
          <w:noProof/>
        </w:rPr>
      </w:pPr>
      <w:r>
        <w:rPr>
          <w:noProof/>
        </w:rPr>
        <w:t>V</w:t>
      </w:r>
    </w:p>
    <w:p w:rsidR="0058347F" w:rsidRDefault="0058347F">
      <w:pPr>
        <w:pStyle w:val="Index1"/>
        <w:tabs>
          <w:tab w:val="right" w:pos="4670"/>
        </w:tabs>
        <w:rPr>
          <w:noProof/>
        </w:rPr>
      </w:pPr>
      <w:r w:rsidRPr="009D1B72">
        <w:rPr>
          <w:noProof/>
          <w:lang w:val="en-GB"/>
        </w:rPr>
        <w:t>velocity</w:t>
      </w:r>
      <w:r>
        <w:rPr>
          <w:noProof/>
        </w:rPr>
        <w:t xml:space="preserve"> · 6</w:t>
      </w:r>
    </w:p>
    <w:p w:rsidR="0058347F" w:rsidRDefault="0058347F" w:rsidP="00087E40">
      <w:pPr>
        <w:rPr>
          <w:noProof/>
          <w:lang w:val="en-GB"/>
        </w:rPr>
        <w:sectPr w:rsidR="0058347F" w:rsidSect="0058347F">
          <w:type w:val="continuous"/>
          <w:pgSz w:w="12240" w:h="15840"/>
          <w:pgMar w:top="1008" w:right="1080" w:bottom="720" w:left="1080" w:header="720" w:footer="720" w:gutter="0"/>
          <w:cols w:num="2" w:space="720"/>
          <w:titlePg/>
          <w:docGrid w:linePitch="360"/>
        </w:sectPr>
      </w:pPr>
    </w:p>
    <w:p w:rsidR="00087E40" w:rsidRPr="00087E40" w:rsidRDefault="00CF115D" w:rsidP="00087E40">
      <w:pPr>
        <w:rPr>
          <w:lang w:val="en-GB"/>
        </w:rPr>
      </w:pPr>
      <w:r>
        <w:rPr>
          <w:lang w:val="en-GB"/>
        </w:rPr>
        <w:lastRenderedPageBreak/>
        <w:fldChar w:fldCharType="end"/>
      </w:r>
    </w:p>
    <w:sectPr w:rsidR="00087E40" w:rsidRPr="00087E40" w:rsidSect="0058347F">
      <w:type w:val="continuous"/>
      <w:pgSz w:w="12240" w:h="15840"/>
      <w:pgMar w:top="1008" w:right="1080" w:bottom="72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48FF" w:rsidRDefault="004448FF" w:rsidP="00037D55">
      <w:pPr>
        <w:spacing w:before="0" w:after="0"/>
      </w:pPr>
      <w:r>
        <w:separator/>
      </w:r>
    </w:p>
  </w:endnote>
  <w:endnote w:type="continuationSeparator" w:id="0">
    <w:p w:rsidR="004448FF" w:rsidRDefault="004448FF" w:rsidP="00037D5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5D0" w:rsidRDefault="007575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2" w:type="dxa"/>
      <w:tblInd w:w="-34" w:type="dxa"/>
      <w:tblBorders>
        <w:top w:val="thickThinSmallGap" w:sz="24" w:space="0" w:color="D9D9D9"/>
      </w:tblBorders>
      <w:tblLook w:val="04A0" w:firstRow="1" w:lastRow="0" w:firstColumn="1" w:lastColumn="0" w:noHBand="0" w:noVBand="1"/>
    </w:tblPr>
    <w:tblGrid>
      <w:gridCol w:w="3198"/>
      <w:gridCol w:w="3192"/>
      <w:gridCol w:w="3392"/>
    </w:tblGrid>
    <w:tr w:rsidR="00BA5518" w:rsidRPr="00185A31" w:rsidTr="002976F3">
      <w:trPr>
        <w:trHeight w:val="227"/>
      </w:trPr>
      <w:tc>
        <w:tcPr>
          <w:tcW w:w="3198" w:type="dxa"/>
        </w:tcPr>
        <w:p w:rsidR="00BA5518" w:rsidRPr="00185A31" w:rsidRDefault="00BA5518" w:rsidP="002976F3">
          <w:pPr>
            <w:pStyle w:val="Footer"/>
            <w:spacing w:before="20"/>
            <w:rPr>
              <w:szCs w:val="8"/>
            </w:rPr>
          </w:pPr>
          <w:r>
            <w:rPr>
              <w:szCs w:val="8"/>
            </w:rPr>
            <w:t>Revision C</w:t>
          </w:r>
        </w:p>
      </w:tc>
      <w:tc>
        <w:tcPr>
          <w:tcW w:w="3192" w:type="dxa"/>
        </w:tcPr>
        <w:p w:rsidR="00BA5518" w:rsidRPr="00185A31" w:rsidRDefault="00BA5518" w:rsidP="003747A0">
          <w:pPr>
            <w:pStyle w:val="Footer"/>
            <w:spacing w:before="20"/>
            <w:jc w:val="center"/>
            <w:rPr>
              <w:szCs w:val="8"/>
            </w:rPr>
          </w:pPr>
          <w:r>
            <w:t>Intermountain Healthcare Confidential</w:t>
          </w:r>
        </w:p>
      </w:tc>
      <w:tc>
        <w:tcPr>
          <w:tcW w:w="3392" w:type="dxa"/>
        </w:tcPr>
        <w:sdt>
          <w:sdtPr>
            <w:id w:val="250395305"/>
            <w:docPartObj>
              <w:docPartGallery w:val="Page Numbers (Top of Page)"/>
              <w:docPartUnique/>
            </w:docPartObj>
          </w:sdtPr>
          <w:sdtEndPr/>
          <w:sdtContent>
            <w:p w:rsidR="00BA5518" w:rsidRDefault="00BA5518" w:rsidP="002976F3">
              <w:pPr>
                <w:jc w:val="right"/>
              </w:pPr>
              <w:r>
                <w:t xml:space="preserve">Page </w:t>
              </w:r>
              <w:r>
                <w:fldChar w:fldCharType="begin"/>
              </w:r>
              <w:r>
                <w:instrText xml:space="preserve"> PAGE </w:instrText>
              </w:r>
              <w:r>
                <w:fldChar w:fldCharType="separate"/>
              </w:r>
              <w:r w:rsidR="007575D0">
                <w:rPr>
                  <w:noProof/>
                </w:rPr>
                <w:t>2</w:t>
              </w:r>
              <w:r>
                <w:rPr>
                  <w:noProof/>
                </w:rPr>
                <w:fldChar w:fldCharType="end"/>
              </w:r>
              <w:r>
                <w:t xml:space="preserve"> of </w:t>
              </w:r>
              <w:fldSimple w:instr=" NUMPAGES  ">
                <w:r w:rsidR="007575D0">
                  <w:rPr>
                    <w:noProof/>
                  </w:rPr>
                  <w:t>9</w:t>
                </w:r>
              </w:fldSimple>
            </w:p>
          </w:sdtContent>
        </w:sdt>
        <w:p w:rsidR="00BA5518" w:rsidRPr="00185A31" w:rsidRDefault="00BA5518" w:rsidP="002976F3">
          <w:pPr>
            <w:pStyle w:val="Footer"/>
            <w:spacing w:before="20"/>
            <w:jc w:val="right"/>
            <w:rPr>
              <w:szCs w:val="8"/>
            </w:rPr>
          </w:pPr>
        </w:p>
      </w:tc>
    </w:tr>
    <w:tr w:rsidR="00BA5518" w:rsidRPr="00185A31" w:rsidTr="00165E20">
      <w:trPr>
        <w:trHeight w:val="227"/>
      </w:trPr>
      <w:tc>
        <w:tcPr>
          <w:tcW w:w="3198" w:type="dxa"/>
        </w:tcPr>
        <w:p w:rsidR="00BA5518" w:rsidRPr="00165E20" w:rsidRDefault="00BA5518" w:rsidP="003747A0">
          <w:pPr>
            <w:pStyle w:val="Footer"/>
            <w:spacing w:before="20"/>
            <w:rPr>
              <w:rFonts w:cs="Arial"/>
              <w:sz w:val="16"/>
              <w:szCs w:val="16"/>
            </w:rPr>
          </w:pPr>
        </w:p>
      </w:tc>
      <w:tc>
        <w:tcPr>
          <w:tcW w:w="3192" w:type="dxa"/>
        </w:tcPr>
        <w:p w:rsidR="00BA5518" w:rsidRPr="00165E20" w:rsidRDefault="00BA5518" w:rsidP="003747A0">
          <w:pPr>
            <w:pStyle w:val="Footer"/>
            <w:spacing w:before="20"/>
            <w:jc w:val="center"/>
            <w:rPr>
              <w:rFonts w:cs="Arial"/>
              <w:sz w:val="16"/>
              <w:szCs w:val="16"/>
            </w:rPr>
          </w:pPr>
        </w:p>
      </w:tc>
      <w:tc>
        <w:tcPr>
          <w:tcW w:w="3392" w:type="dxa"/>
        </w:tcPr>
        <w:p w:rsidR="00BA5518" w:rsidRPr="00185A31" w:rsidRDefault="00BA5518" w:rsidP="003747A0">
          <w:pPr>
            <w:pStyle w:val="Footer"/>
            <w:spacing w:before="20"/>
            <w:jc w:val="right"/>
            <w:rPr>
              <w:rFonts w:cs="Arial"/>
              <w:sz w:val="16"/>
              <w:szCs w:val="16"/>
            </w:rPr>
          </w:pPr>
        </w:p>
      </w:tc>
    </w:tr>
  </w:tbl>
  <w:p w:rsidR="00BA5518" w:rsidRDefault="00BA5518" w:rsidP="00165E2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5D0" w:rsidRDefault="007575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48FF" w:rsidRDefault="004448FF" w:rsidP="00037D55">
      <w:pPr>
        <w:spacing w:before="0" w:after="0"/>
      </w:pPr>
      <w:r>
        <w:separator/>
      </w:r>
    </w:p>
  </w:footnote>
  <w:footnote w:type="continuationSeparator" w:id="0">
    <w:p w:rsidR="004448FF" w:rsidRDefault="004448FF" w:rsidP="00037D55">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5D0" w:rsidRDefault="007575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518" w:rsidRPr="002D5EA7" w:rsidRDefault="007575D0" w:rsidP="002D5EA7">
    <w:pPr>
      <w:pStyle w:val="Header"/>
      <w:tabs>
        <w:tab w:val="center" w:pos="9072"/>
      </w:tabs>
      <w:spacing w:before="40" w:after="40"/>
      <w:ind w:right="588"/>
      <w:rPr>
        <w:rFonts w:cs="Arial"/>
        <w:b/>
      </w:rPr>
    </w:pPr>
    <w:sdt>
      <w:sdtPr>
        <w:id w:val="572011332"/>
        <w:docPartObj>
          <w:docPartGallery w:val="Watermarks"/>
          <w:docPartUnique/>
        </w:docPartObj>
      </w:sdtPr>
      <w:sdtContent>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2050" type="#_x0000_t136" style="position:absolute;margin-left:0;margin-top:0;width:468pt;height:280.8pt;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A5518">
      <w:tab/>
    </w:r>
    <w:r w:rsidR="00BA5518">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5D0" w:rsidRDefault="007575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A38E7"/>
    <w:multiLevelType w:val="hybridMultilevel"/>
    <w:tmpl w:val="B8C017BA"/>
    <w:lvl w:ilvl="0" w:tplc="D230399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75390"/>
    <w:multiLevelType w:val="hybridMultilevel"/>
    <w:tmpl w:val="8018A4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E82CFD"/>
    <w:multiLevelType w:val="hybridMultilevel"/>
    <w:tmpl w:val="5DA6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FD4404"/>
    <w:multiLevelType w:val="hybridMultilevel"/>
    <w:tmpl w:val="68C49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23620C"/>
    <w:multiLevelType w:val="hybridMultilevel"/>
    <w:tmpl w:val="42BA5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A94C22"/>
    <w:multiLevelType w:val="hybridMultilevel"/>
    <w:tmpl w:val="C1CAD6E4"/>
    <w:lvl w:ilvl="0" w:tplc="25B26B56">
      <w:start w:val="1"/>
      <w:numFmt w:val="bullet"/>
      <w:lvlText w:val=""/>
      <w:lvlJc w:val="left"/>
      <w:pPr>
        <w:ind w:left="720" w:hanging="360"/>
      </w:pPr>
      <w:rPr>
        <w:rFonts w:ascii="Symbol" w:hAnsi="Symbol" w:hint="default"/>
      </w:rPr>
    </w:lvl>
    <w:lvl w:ilvl="1" w:tplc="52A02A7C" w:tentative="1">
      <w:start w:val="1"/>
      <w:numFmt w:val="bullet"/>
      <w:lvlText w:val="o"/>
      <w:lvlJc w:val="left"/>
      <w:pPr>
        <w:ind w:left="1440" w:hanging="360"/>
      </w:pPr>
      <w:rPr>
        <w:rFonts w:ascii="Courier New" w:hAnsi="Courier New" w:cs="Courier New" w:hint="default"/>
      </w:rPr>
    </w:lvl>
    <w:lvl w:ilvl="2" w:tplc="2DC8B076" w:tentative="1">
      <w:start w:val="1"/>
      <w:numFmt w:val="bullet"/>
      <w:lvlText w:val=""/>
      <w:lvlJc w:val="left"/>
      <w:pPr>
        <w:ind w:left="2160" w:hanging="360"/>
      </w:pPr>
      <w:rPr>
        <w:rFonts w:ascii="Wingdings" w:hAnsi="Wingdings" w:hint="default"/>
      </w:rPr>
    </w:lvl>
    <w:lvl w:ilvl="3" w:tplc="45565294" w:tentative="1">
      <w:start w:val="1"/>
      <w:numFmt w:val="bullet"/>
      <w:lvlText w:val=""/>
      <w:lvlJc w:val="left"/>
      <w:pPr>
        <w:ind w:left="2880" w:hanging="360"/>
      </w:pPr>
      <w:rPr>
        <w:rFonts w:ascii="Symbol" w:hAnsi="Symbol" w:hint="default"/>
      </w:rPr>
    </w:lvl>
    <w:lvl w:ilvl="4" w:tplc="64E071BE" w:tentative="1">
      <w:start w:val="1"/>
      <w:numFmt w:val="bullet"/>
      <w:lvlText w:val="o"/>
      <w:lvlJc w:val="left"/>
      <w:pPr>
        <w:ind w:left="3600" w:hanging="360"/>
      </w:pPr>
      <w:rPr>
        <w:rFonts w:ascii="Courier New" w:hAnsi="Courier New" w:cs="Courier New" w:hint="default"/>
      </w:rPr>
    </w:lvl>
    <w:lvl w:ilvl="5" w:tplc="F0FEDE92" w:tentative="1">
      <w:start w:val="1"/>
      <w:numFmt w:val="bullet"/>
      <w:lvlText w:val=""/>
      <w:lvlJc w:val="left"/>
      <w:pPr>
        <w:ind w:left="4320" w:hanging="360"/>
      </w:pPr>
      <w:rPr>
        <w:rFonts w:ascii="Wingdings" w:hAnsi="Wingdings" w:hint="default"/>
      </w:rPr>
    </w:lvl>
    <w:lvl w:ilvl="6" w:tplc="06AE9C7C" w:tentative="1">
      <w:start w:val="1"/>
      <w:numFmt w:val="bullet"/>
      <w:lvlText w:val=""/>
      <w:lvlJc w:val="left"/>
      <w:pPr>
        <w:ind w:left="5040" w:hanging="360"/>
      </w:pPr>
      <w:rPr>
        <w:rFonts w:ascii="Symbol" w:hAnsi="Symbol" w:hint="default"/>
      </w:rPr>
    </w:lvl>
    <w:lvl w:ilvl="7" w:tplc="C28E4E70" w:tentative="1">
      <w:start w:val="1"/>
      <w:numFmt w:val="bullet"/>
      <w:lvlText w:val="o"/>
      <w:lvlJc w:val="left"/>
      <w:pPr>
        <w:ind w:left="5760" w:hanging="360"/>
      </w:pPr>
      <w:rPr>
        <w:rFonts w:ascii="Courier New" w:hAnsi="Courier New" w:cs="Courier New" w:hint="default"/>
      </w:rPr>
    </w:lvl>
    <w:lvl w:ilvl="8" w:tplc="7994859C" w:tentative="1">
      <w:start w:val="1"/>
      <w:numFmt w:val="bullet"/>
      <w:lvlText w:val=""/>
      <w:lvlJc w:val="left"/>
      <w:pPr>
        <w:ind w:left="6480" w:hanging="360"/>
      </w:pPr>
      <w:rPr>
        <w:rFonts w:ascii="Wingdings" w:hAnsi="Wingdings" w:hint="default"/>
      </w:rPr>
    </w:lvl>
  </w:abstractNum>
  <w:abstractNum w:abstractNumId="6">
    <w:nsid w:val="31AA11DD"/>
    <w:multiLevelType w:val="hybridMultilevel"/>
    <w:tmpl w:val="C0F4F928"/>
    <w:lvl w:ilvl="0" w:tplc="3CC2353C">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D12C62"/>
    <w:multiLevelType w:val="hybridMultilevel"/>
    <w:tmpl w:val="FCE6B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621745"/>
    <w:multiLevelType w:val="hybridMultilevel"/>
    <w:tmpl w:val="BEDC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EF75CA"/>
    <w:multiLevelType w:val="hybridMultilevel"/>
    <w:tmpl w:val="C8E0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3E20F7"/>
    <w:multiLevelType w:val="hybridMultilevel"/>
    <w:tmpl w:val="A1165C5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07F6D30"/>
    <w:multiLevelType w:val="hybridMultilevel"/>
    <w:tmpl w:val="1DD0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952F3B"/>
    <w:multiLevelType w:val="hybridMultilevel"/>
    <w:tmpl w:val="1916D8EA"/>
    <w:lvl w:ilvl="0" w:tplc="0F9EA4AE">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594928"/>
    <w:multiLevelType w:val="hybridMultilevel"/>
    <w:tmpl w:val="F4B0CC42"/>
    <w:lvl w:ilvl="0" w:tplc="AF8CFAE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C81E46"/>
    <w:multiLevelType w:val="hybridMultilevel"/>
    <w:tmpl w:val="4CA2656C"/>
    <w:lvl w:ilvl="0" w:tplc="7528DC5A">
      <w:start w:val="1"/>
      <w:numFmt w:val="bullet"/>
      <w:pStyle w:val="BulletedList"/>
      <w:lvlText w:val=""/>
      <w:lvlJc w:val="left"/>
      <w:pPr>
        <w:ind w:left="720" w:hanging="360"/>
      </w:pPr>
      <w:rPr>
        <w:rFonts w:ascii="Symbol" w:hAnsi="Symbol" w:hint="default"/>
      </w:rPr>
    </w:lvl>
    <w:lvl w:ilvl="1" w:tplc="16CA96B0" w:tentative="1">
      <w:start w:val="1"/>
      <w:numFmt w:val="bullet"/>
      <w:lvlText w:val="o"/>
      <w:lvlJc w:val="left"/>
      <w:pPr>
        <w:ind w:left="1440" w:hanging="360"/>
      </w:pPr>
      <w:rPr>
        <w:rFonts w:ascii="Courier New" w:hAnsi="Courier New" w:cs="Courier New" w:hint="default"/>
      </w:rPr>
    </w:lvl>
    <w:lvl w:ilvl="2" w:tplc="8898C2F0" w:tentative="1">
      <w:start w:val="1"/>
      <w:numFmt w:val="bullet"/>
      <w:lvlText w:val=""/>
      <w:lvlJc w:val="left"/>
      <w:pPr>
        <w:ind w:left="2160" w:hanging="360"/>
      </w:pPr>
      <w:rPr>
        <w:rFonts w:ascii="Wingdings" w:hAnsi="Wingdings" w:hint="default"/>
      </w:rPr>
    </w:lvl>
    <w:lvl w:ilvl="3" w:tplc="F498EFB6" w:tentative="1">
      <w:start w:val="1"/>
      <w:numFmt w:val="bullet"/>
      <w:lvlText w:val=""/>
      <w:lvlJc w:val="left"/>
      <w:pPr>
        <w:ind w:left="2880" w:hanging="360"/>
      </w:pPr>
      <w:rPr>
        <w:rFonts w:ascii="Symbol" w:hAnsi="Symbol" w:hint="default"/>
      </w:rPr>
    </w:lvl>
    <w:lvl w:ilvl="4" w:tplc="C2582410" w:tentative="1">
      <w:start w:val="1"/>
      <w:numFmt w:val="bullet"/>
      <w:lvlText w:val="o"/>
      <w:lvlJc w:val="left"/>
      <w:pPr>
        <w:ind w:left="3600" w:hanging="360"/>
      </w:pPr>
      <w:rPr>
        <w:rFonts w:ascii="Courier New" w:hAnsi="Courier New" w:cs="Courier New" w:hint="default"/>
      </w:rPr>
    </w:lvl>
    <w:lvl w:ilvl="5" w:tplc="EE8E5C82" w:tentative="1">
      <w:start w:val="1"/>
      <w:numFmt w:val="bullet"/>
      <w:lvlText w:val=""/>
      <w:lvlJc w:val="left"/>
      <w:pPr>
        <w:ind w:left="4320" w:hanging="360"/>
      </w:pPr>
      <w:rPr>
        <w:rFonts w:ascii="Wingdings" w:hAnsi="Wingdings" w:hint="default"/>
      </w:rPr>
    </w:lvl>
    <w:lvl w:ilvl="6" w:tplc="84D8CA2E" w:tentative="1">
      <w:start w:val="1"/>
      <w:numFmt w:val="bullet"/>
      <w:lvlText w:val=""/>
      <w:lvlJc w:val="left"/>
      <w:pPr>
        <w:ind w:left="5040" w:hanging="360"/>
      </w:pPr>
      <w:rPr>
        <w:rFonts w:ascii="Symbol" w:hAnsi="Symbol" w:hint="default"/>
      </w:rPr>
    </w:lvl>
    <w:lvl w:ilvl="7" w:tplc="EBF6EB94" w:tentative="1">
      <w:start w:val="1"/>
      <w:numFmt w:val="bullet"/>
      <w:lvlText w:val="o"/>
      <w:lvlJc w:val="left"/>
      <w:pPr>
        <w:ind w:left="5760" w:hanging="360"/>
      </w:pPr>
      <w:rPr>
        <w:rFonts w:ascii="Courier New" w:hAnsi="Courier New" w:cs="Courier New" w:hint="default"/>
      </w:rPr>
    </w:lvl>
    <w:lvl w:ilvl="8" w:tplc="41AE0D28" w:tentative="1">
      <w:start w:val="1"/>
      <w:numFmt w:val="bullet"/>
      <w:lvlText w:val=""/>
      <w:lvlJc w:val="left"/>
      <w:pPr>
        <w:ind w:left="6480" w:hanging="360"/>
      </w:pPr>
      <w:rPr>
        <w:rFonts w:ascii="Wingdings" w:hAnsi="Wingdings" w:hint="default"/>
      </w:rPr>
    </w:lvl>
  </w:abstractNum>
  <w:abstractNum w:abstractNumId="15">
    <w:nsid w:val="5E512545"/>
    <w:multiLevelType w:val="hybridMultilevel"/>
    <w:tmpl w:val="FCE6B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FB2E29"/>
    <w:multiLevelType w:val="hybridMultilevel"/>
    <w:tmpl w:val="386E6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B67D04"/>
    <w:multiLevelType w:val="hybridMultilevel"/>
    <w:tmpl w:val="EA8C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047C15"/>
    <w:multiLevelType w:val="hybridMultilevel"/>
    <w:tmpl w:val="FBF6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2C7B36"/>
    <w:multiLevelType w:val="hybridMultilevel"/>
    <w:tmpl w:val="40881510"/>
    <w:lvl w:ilvl="0" w:tplc="71B6DE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5"/>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num>
  <w:num w:numId="7">
    <w:abstractNumId w:val="18"/>
  </w:num>
  <w:num w:numId="8">
    <w:abstractNumId w:val="8"/>
  </w:num>
  <w:num w:numId="9">
    <w:abstractNumId w:val="9"/>
  </w:num>
  <w:num w:numId="10">
    <w:abstractNumId w:val="17"/>
  </w:num>
  <w:num w:numId="11">
    <w:abstractNumId w:val="3"/>
  </w:num>
  <w:num w:numId="12">
    <w:abstractNumId w:val="16"/>
  </w:num>
  <w:num w:numId="13">
    <w:abstractNumId w:val="11"/>
  </w:num>
  <w:num w:numId="14">
    <w:abstractNumId w:val="15"/>
  </w:num>
  <w:num w:numId="15">
    <w:abstractNumId w:val="7"/>
  </w:num>
  <w:num w:numId="16">
    <w:abstractNumId w:val="1"/>
  </w:num>
  <w:num w:numId="17">
    <w:abstractNumId w:val="4"/>
  </w:num>
  <w:num w:numId="18">
    <w:abstractNumId w:val="19"/>
  </w:num>
  <w:num w:numId="19">
    <w:abstractNumId w:val="6"/>
  </w:num>
  <w:num w:numId="20">
    <w:abstractNumId w:val="1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isplayBackgroundShap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18"/>
    <w:rsid w:val="00004D6F"/>
    <w:rsid w:val="000140C4"/>
    <w:rsid w:val="000241A5"/>
    <w:rsid w:val="000255A3"/>
    <w:rsid w:val="00035AA4"/>
    <w:rsid w:val="00037D55"/>
    <w:rsid w:val="00037D77"/>
    <w:rsid w:val="0004259E"/>
    <w:rsid w:val="0005527E"/>
    <w:rsid w:val="00056D14"/>
    <w:rsid w:val="000624E5"/>
    <w:rsid w:val="000707F4"/>
    <w:rsid w:val="000853BC"/>
    <w:rsid w:val="00087E40"/>
    <w:rsid w:val="00095FAA"/>
    <w:rsid w:val="000C5A46"/>
    <w:rsid w:val="000D7E7B"/>
    <w:rsid w:val="000E43A5"/>
    <w:rsid w:val="000F0378"/>
    <w:rsid w:val="000F468B"/>
    <w:rsid w:val="000F5145"/>
    <w:rsid w:val="000F6B6D"/>
    <w:rsid w:val="00100365"/>
    <w:rsid w:val="00110DF3"/>
    <w:rsid w:val="00111322"/>
    <w:rsid w:val="00114FAC"/>
    <w:rsid w:val="00120EA5"/>
    <w:rsid w:val="00123B69"/>
    <w:rsid w:val="0012566B"/>
    <w:rsid w:val="0012593B"/>
    <w:rsid w:val="0014076C"/>
    <w:rsid w:val="001408A2"/>
    <w:rsid w:val="00141402"/>
    <w:rsid w:val="0014159C"/>
    <w:rsid w:val="00146B76"/>
    <w:rsid w:val="00147A54"/>
    <w:rsid w:val="00165E20"/>
    <w:rsid w:val="00186919"/>
    <w:rsid w:val="001A0350"/>
    <w:rsid w:val="001A18AF"/>
    <w:rsid w:val="001A24F2"/>
    <w:rsid w:val="001A68FB"/>
    <w:rsid w:val="001A6F21"/>
    <w:rsid w:val="001D1EFC"/>
    <w:rsid w:val="001D2B4B"/>
    <w:rsid w:val="001E69F2"/>
    <w:rsid w:val="00201D1A"/>
    <w:rsid w:val="00230205"/>
    <w:rsid w:val="00232862"/>
    <w:rsid w:val="00234571"/>
    <w:rsid w:val="002453FC"/>
    <w:rsid w:val="002456A7"/>
    <w:rsid w:val="00245C59"/>
    <w:rsid w:val="0026683C"/>
    <w:rsid w:val="00276A6F"/>
    <w:rsid w:val="00283B3C"/>
    <w:rsid w:val="00290745"/>
    <w:rsid w:val="00291A45"/>
    <w:rsid w:val="00295CD7"/>
    <w:rsid w:val="002976F3"/>
    <w:rsid w:val="002A0CAC"/>
    <w:rsid w:val="002A19D8"/>
    <w:rsid w:val="002A560E"/>
    <w:rsid w:val="002B313A"/>
    <w:rsid w:val="002B5ECA"/>
    <w:rsid w:val="002C005A"/>
    <w:rsid w:val="002C6CBC"/>
    <w:rsid w:val="002D061F"/>
    <w:rsid w:val="002D2021"/>
    <w:rsid w:val="002D282F"/>
    <w:rsid w:val="002D5EA7"/>
    <w:rsid w:val="002D6036"/>
    <w:rsid w:val="002D6450"/>
    <w:rsid w:val="002D6F8D"/>
    <w:rsid w:val="00310115"/>
    <w:rsid w:val="00314880"/>
    <w:rsid w:val="00325286"/>
    <w:rsid w:val="00330E18"/>
    <w:rsid w:val="00342C49"/>
    <w:rsid w:val="003439E2"/>
    <w:rsid w:val="00350A56"/>
    <w:rsid w:val="00360045"/>
    <w:rsid w:val="0036119B"/>
    <w:rsid w:val="00365061"/>
    <w:rsid w:val="00370084"/>
    <w:rsid w:val="003747A0"/>
    <w:rsid w:val="00374C9E"/>
    <w:rsid w:val="00374F55"/>
    <w:rsid w:val="003829AA"/>
    <w:rsid w:val="00383352"/>
    <w:rsid w:val="00386B78"/>
    <w:rsid w:val="00397794"/>
    <w:rsid w:val="003A0571"/>
    <w:rsid w:val="003A4398"/>
    <w:rsid w:val="003A4A44"/>
    <w:rsid w:val="003A5375"/>
    <w:rsid w:val="003D653B"/>
    <w:rsid w:val="003D69E8"/>
    <w:rsid w:val="003E5148"/>
    <w:rsid w:val="003E7DF0"/>
    <w:rsid w:val="003F6A21"/>
    <w:rsid w:val="004148E1"/>
    <w:rsid w:val="00432EDC"/>
    <w:rsid w:val="00437CDE"/>
    <w:rsid w:val="004448FF"/>
    <w:rsid w:val="00464444"/>
    <w:rsid w:val="00491F32"/>
    <w:rsid w:val="00496AEE"/>
    <w:rsid w:val="004A146B"/>
    <w:rsid w:val="004A181A"/>
    <w:rsid w:val="004A3EA0"/>
    <w:rsid w:val="004A7D1E"/>
    <w:rsid w:val="004C31C5"/>
    <w:rsid w:val="004C3979"/>
    <w:rsid w:val="004D6176"/>
    <w:rsid w:val="004E1588"/>
    <w:rsid w:val="004F7AC2"/>
    <w:rsid w:val="00500155"/>
    <w:rsid w:val="00501C88"/>
    <w:rsid w:val="00516A0F"/>
    <w:rsid w:val="00532691"/>
    <w:rsid w:val="00534FEC"/>
    <w:rsid w:val="0053690A"/>
    <w:rsid w:val="00536A9E"/>
    <w:rsid w:val="00540F4A"/>
    <w:rsid w:val="00547D99"/>
    <w:rsid w:val="005509B7"/>
    <w:rsid w:val="00562A56"/>
    <w:rsid w:val="00564CB6"/>
    <w:rsid w:val="00566F1F"/>
    <w:rsid w:val="00571A0B"/>
    <w:rsid w:val="00571A37"/>
    <w:rsid w:val="005757A2"/>
    <w:rsid w:val="0058347F"/>
    <w:rsid w:val="00583E1D"/>
    <w:rsid w:val="00590E95"/>
    <w:rsid w:val="005918E7"/>
    <w:rsid w:val="00592652"/>
    <w:rsid w:val="005A3B49"/>
    <w:rsid w:val="005A6437"/>
    <w:rsid w:val="005B472F"/>
    <w:rsid w:val="005B55C1"/>
    <w:rsid w:val="005C44E8"/>
    <w:rsid w:val="005C669E"/>
    <w:rsid w:val="005D1F08"/>
    <w:rsid w:val="005E2C64"/>
    <w:rsid w:val="005E2F8D"/>
    <w:rsid w:val="005E3FE3"/>
    <w:rsid w:val="005F3787"/>
    <w:rsid w:val="0060216F"/>
    <w:rsid w:val="00617E70"/>
    <w:rsid w:val="00620C1C"/>
    <w:rsid w:val="00647434"/>
    <w:rsid w:val="006601EC"/>
    <w:rsid w:val="0066412F"/>
    <w:rsid w:val="00673938"/>
    <w:rsid w:val="00675642"/>
    <w:rsid w:val="00675772"/>
    <w:rsid w:val="006762B1"/>
    <w:rsid w:val="00681574"/>
    <w:rsid w:val="00684042"/>
    <w:rsid w:val="006A7E58"/>
    <w:rsid w:val="006B253D"/>
    <w:rsid w:val="006C3597"/>
    <w:rsid w:val="006C375D"/>
    <w:rsid w:val="006C5CCB"/>
    <w:rsid w:val="006C5F54"/>
    <w:rsid w:val="006D541B"/>
    <w:rsid w:val="006D65D1"/>
    <w:rsid w:val="006D7DDE"/>
    <w:rsid w:val="006E1F3E"/>
    <w:rsid w:val="006F18F8"/>
    <w:rsid w:val="006F4598"/>
    <w:rsid w:val="0070116C"/>
    <w:rsid w:val="0071050C"/>
    <w:rsid w:val="00714641"/>
    <w:rsid w:val="00721B29"/>
    <w:rsid w:val="00735C27"/>
    <w:rsid w:val="0074197C"/>
    <w:rsid w:val="00744B3B"/>
    <w:rsid w:val="00752692"/>
    <w:rsid w:val="00752C09"/>
    <w:rsid w:val="0075594C"/>
    <w:rsid w:val="007575D0"/>
    <w:rsid w:val="00770418"/>
    <w:rsid w:val="00774232"/>
    <w:rsid w:val="00785ADE"/>
    <w:rsid w:val="00787F2D"/>
    <w:rsid w:val="0079152D"/>
    <w:rsid w:val="007A27F2"/>
    <w:rsid w:val="007A4B11"/>
    <w:rsid w:val="007B5567"/>
    <w:rsid w:val="007B6A52"/>
    <w:rsid w:val="007E3E45"/>
    <w:rsid w:val="007E49E6"/>
    <w:rsid w:val="007E4B85"/>
    <w:rsid w:val="007F2C82"/>
    <w:rsid w:val="007F6F6E"/>
    <w:rsid w:val="008036DF"/>
    <w:rsid w:val="0080619B"/>
    <w:rsid w:val="00806F97"/>
    <w:rsid w:val="00810AF9"/>
    <w:rsid w:val="008120A4"/>
    <w:rsid w:val="008123E7"/>
    <w:rsid w:val="00813793"/>
    <w:rsid w:val="00817C9C"/>
    <w:rsid w:val="00821BE9"/>
    <w:rsid w:val="008249D9"/>
    <w:rsid w:val="008330B1"/>
    <w:rsid w:val="00846695"/>
    <w:rsid w:val="00851E78"/>
    <w:rsid w:val="00857926"/>
    <w:rsid w:val="00857B5E"/>
    <w:rsid w:val="0086106B"/>
    <w:rsid w:val="0089566F"/>
    <w:rsid w:val="008A4CBC"/>
    <w:rsid w:val="008C317A"/>
    <w:rsid w:val="008D0073"/>
    <w:rsid w:val="008D03D8"/>
    <w:rsid w:val="008D0916"/>
    <w:rsid w:val="008E01EA"/>
    <w:rsid w:val="008E1675"/>
    <w:rsid w:val="008E5110"/>
    <w:rsid w:val="008E5B1C"/>
    <w:rsid w:val="008F2537"/>
    <w:rsid w:val="008F64E2"/>
    <w:rsid w:val="00903644"/>
    <w:rsid w:val="00910742"/>
    <w:rsid w:val="00916950"/>
    <w:rsid w:val="009330CA"/>
    <w:rsid w:val="00942365"/>
    <w:rsid w:val="00942656"/>
    <w:rsid w:val="0095018A"/>
    <w:rsid w:val="00963F91"/>
    <w:rsid w:val="00967FF1"/>
    <w:rsid w:val="00980F6B"/>
    <w:rsid w:val="00983D0D"/>
    <w:rsid w:val="0099370D"/>
    <w:rsid w:val="009947C0"/>
    <w:rsid w:val="009B04BC"/>
    <w:rsid w:val="009B15C2"/>
    <w:rsid w:val="009B76B4"/>
    <w:rsid w:val="009C485F"/>
    <w:rsid w:val="00A01E8A"/>
    <w:rsid w:val="00A10A17"/>
    <w:rsid w:val="00A175DC"/>
    <w:rsid w:val="00A359F5"/>
    <w:rsid w:val="00A35F4A"/>
    <w:rsid w:val="00A463B7"/>
    <w:rsid w:val="00A5239E"/>
    <w:rsid w:val="00A53396"/>
    <w:rsid w:val="00A6234D"/>
    <w:rsid w:val="00A64161"/>
    <w:rsid w:val="00A74628"/>
    <w:rsid w:val="00A81673"/>
    <w:rsid w:val="00A8489C"/>
    <w:rsid w:val="00AA00ED"/>
    <w:rsid w:val="00AA4A58"/>
    <w:rsid w:val="00AB7EE5"/>
    <w:rsid w:val="00AD559B"/>
    <w:rsid w:val="00AE33AB"/>
    <w:rsid w:val="00AF3741"/>
    <w:rsid w:val="00B1032D"/>
    <w:rsid w:val="00B245F3"/>
    <w:rsid w:val="00B32C39"/>
    <w:rsid w:val="00B344F0"/>
    <w:rsid w:val="00B46878"/>
    <w:rsid w:val="00B475DD"/>
    <w:rsid w:val="00B57019"/>
    <w:rsid w:val="00B75675"/>
    <w:rsid w:val="00B92158"/>
    <w:rsid w:val="00B92788"/>
    <w:rsid w:val="00B97DAC"/>
    <w:rsid w:val="00BA5327"/>
    <w:rsid w:val="00BA5518"/>
    <w:rsid w:val="00BB2F85"/>
    <w:rsid w:val="00BC2E60"/>
    <w:rsid w:val="00BC4BD3"/>
    <w:rsid w:val="00BD0958"/>
    <w:rsid w:val="00BD52E1"/>
    <w:rsid w:val="00BE399A"/>
    <w:rsid w:val="00BE6BDB"/>
    <w:rsid w:val="00C02043"/>
    <w:rsid w:val="00C22FD2"/>
    <w:rsid w:val="00C322AB"/>
    <w:rsid w:val="00C40DA2"/>
    <w:rsid w:val="00C41450"/>
    <w:rsid w:val="00C439E9"/>
    <w:rsid w:val="00C6246E"/>
    <w:rsid w:val="00C76253"/>
    <w:rsid w:val="00C81A31"/>
    <w:rsid w:val="00CA40C0"/>
    <w:rsid w:val="00CC4A82"/>
    <w:rsid w:val="00CD1904"/>
    <w:rsid w:val="00CE77FB"/>
    <w:rsid w:val="00CF115D"/>
    <w:rsid w:val="00CF22EC"/>
    <w:rsid w:val="00CF467A"/>
    <w:rsid w:val="00CF71F8"/>
    <w:rsid w:val="00D010E9"/>
    <w:rsid w:val="00D07955"/>
    <w:rsid w:val="00D15EBA"/>
    <w:rsid w:val="00D16298"/>
    <w:rsid w:val="00D17CF6"/>
    <w:rsid w:val="00D25C4F"/>
    <w:rsid w:val="00D32F04"/>
    <w:rsid w:val="00D40FDC"/>
    <w:rsid w:val="00D45E80"/>
    <w:rsid w:val="00D57E96"/>
    <w:rsid w:val="00D60850"/>
    <w:rsid w:val="00D83349"/>
    <w:rsid w:val="00D834D4"/>
    <w:rsid w:val="00D9073A"/>
    <w:rsid w:val="00D97D36"/>
    <w:rsid w:val="00DB4F41"/>
    <w:rsid w:val="00DB730F"/>
    <w:rsid w:val="00DB7B5C"/>
    <w:rsid w:val="00DC2EEE"/>
    <w:rsid w:val="00DC3FFC"/>
    <w:rsid w:val="00DD512B"/>
    <w:rsid w:val="00DD6DBD"/>
    <w:rsid w:val="00DE106F"/>
    <w:rsid w:val="00E20D78"/>
    <w:rsid w:val="00E22FF8"/>
    <w:rsid w:val="00E23F93"/>
    <w:rsid w:val="00E25F48"/>
    <w:rsid w:val="00E32FB9"/>
    <w:rsid w:val="00E41F5B"/>
    <w:rsid w:val="00E4626A"/>
    <w:rsid w:val="00E52EF8"/>
    <w:rsid w:val="00E67741"/>
    <w:rsid w:val="00E677DA"/>
    <w:rsid w:val="00E73AA0"/>
    <w:rsid w:val="00E75DF6"/>
    <w:rsid w:val="00E76A0A"/>
    <w:rsid w:val="00E87BDE"/>
    <w:rsid w:val="00E91388"/>
    <w:rsid w:val="00E93304"/>
    <w:rsid w:val="00E9345E"/>
    <w:rsid w:val="00EA5957"/>
    <w:rsid w:val="00EA68A2"/>
    <w:rsid w:val="00EA6F19"/>
    <w:rsid w:val="00ED52C7"/>
    <w:rsid w:val="00ED65E5"/>
    <w:rsid w:val="00EE0D0F"/>
    <w:rsid w:val="00EE21A4"/>
    <w:rsid w:val="00EE48F7"/>
    <w:rsid w:val="00EF5C4B"/>
    <w:rsid w:val="00F04528"/>
    <w:rsid w:val="00F0505B"/>
    <w:rsid w:val="00F06F66"/>
    <w:rsid w:val="00F12773"/>
    <w:rsid w:val="00F1344D"/>
    <w:rsid w:val="00F30599"/>
    <w:rsid w:val="00F8089E"/>
    <w:rsid w:val="00F92338"/>
    <w:rsid w:val="00F96393"/>
    <w:rsid w:val="00FB6E2B"/>
    <w:rsid w:val="00FC0DA3"/>
    <w:rsid w:val="00FD39FD"/>
    <w:rsid w:val="00FF0781"/>
    <w:rsid w:val="00FF5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4E3DB29B-72F5-4215-9C62-65495266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52D"/>
    <w:pPr>
      <w:spacing w:before="60" w:after="20"/>
    </w:pPr>
    <w:rPr>
      <w:rFonts w:asciiTheme="minorHAnsi" w:hAnsiTheme="minorHAnsi"/>
      <w:szCs w:val="22"/>
    </w:rPr>
  </w:style>
  <w:style w:type="paragraph" w:styleId="Heading1">
    <w:name w:val="heading 1"/>
    <w:basedOn w:val="Normal"/>
    <w:next w:val="Normal"/>
    <w:link w:val="Heading1Char"/>
    <w:uiPriority w:val="9"/>
    <w:qFormat/>
    <w:rsid w:val="0079152D"/>
    <w:pPr>
      <w:tabs>
        <w:tab w:val="left" w:pos="7185"/>
      </w:tabs>
      <w:spacing w:before="200" w:after="0"/>
      <w:ind w:left="450"/>
      <w:outlineLvl w:val="0"/>
    </w:pPr>
    <w:rPr>
      <w:rFonts w:asciiTheme="majorHAnsi" w:eastAsia="Times New Roman" w:hAnsiTheme="majorHAnsi"/>
      <w:b/>
      <w:caps/>
      <w:sz w:val="28"/>
      <w:szCs w:val="28"/>
    </w:rPr>
  </w:style>
  <w:style w:type="paragraph" w:styleId="Heading2">
    <w:name w:val="heading 2"/>
    <w:aliases w:val="2"/>
    <w:basedOn w:val="Normal"/>
    <w:next w:val="Normal"/>
    <w:link w:val="Heading2Char"/>
    <w:unhideWhenUsed/>
    <w:qFormat/>
    <w:rsid w:val="007915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nhideWhenUsed/>
    <w:qFormat/>
    <w:rsid w:val="00E87BDE"/>
    <w:pPr>
      <w:outlineLvl w:val="2"/>
    </w:pPr>
    <w:rPr>
      <w:b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5C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51E78"/>
    <w:rPr>
      <w:color w:val="0000FF"/>
      <w:u w:val="single"/>
    </w:rPr>
  </w:style>
  <w:style w:type="paragraph" w:customStyle="1" w:styleId="Label">
    <w:name w:val="Label"/>
    <w:basedOn w:val="Normal"/>
    <w:link w:val="LabelChar"/>
    <w:qFormat/>
    <w:rsid w:val="0079152D"/>
    <w:pPr>
      <w:spacing w:before="40"/>
    </w:pPr>
    <w:rPr>
      <w:rFonts w:asciiTheme="majorHAnsi" w:hAnsiTheme="majorHAnsi"/>
      <w:b/>
      <w:color w:val="262626"/>
    </w:rPr>
  </w:style>
  <w:style w:type="paragraph" w:customStyle="1" w:styleId="Details">
    <w:name w:val="Details"/>
    <w:basedOn w:val="Normal"/>
    <w:link w:val="DetailsChar"/>
    <w:qFormat/>
    <w:rsid w:val="00E25F48"/>
    <w:rPr>
      <w:color w:val="262626"/>
    </w:rPr>
  </w:style>
  <w:style w:type="paragraph" w:customStyle="1" w:styleId="BulletedList">
    <w:name w:val="Bulleted List"/>
    <w:basedOn w:val="Normal"/>
    <w:link w:val="BulletedListChar"/>
    <w:qFormat/>
    <w:rsid w:val="00D57E96"/>
    <w:pPr>
      <w:numPr>
        <w:numId w:val="1"/>
      </w:numPr>
    </w:pPr>
    <w:rPr>
      <w:color w:val="262626"/>
    </w:rPr>
  </w:style>
  <w:style w:type="paragraph" w:customStyle="1" w:styleId="NumberedList">
    <w:name w:val="Numbered List"/>
    <w:basedOn w:val="Details"/>
    <w:link w:val="NumberedListChar"/>
    <w:qFormat/>
    <w:rsid w:val="00D57E96"/>
    <w:pPr>
      <w:numPr>
        <w:numId w:val="2"/>
      </w:numPr>
    </w:pPr>
  </w:style>
  <w:style w:type="paragraph" w:customStyle="1" w:styleId="Notes">
    <w:name w:val="Notes"/>
    <w:basedOn w:val="Details"/>
    <w:link w:val="NotesChar"/>
    <w:qFormat/>
    <w:rsid w:val="00DC2EEE"/>
    <w:rPr>
      <w:i/>
    </w:rPr>
  </w:style>
  <w:style w:type="paragraph" w:customStyle="1" w:styleId="Descriptionlabels">
    <w:name w:val="Description labels"/>
    <w:basedOn w:val="Label"/>
    <w:link w:val="DescriptionlabelsChar"/>
    <w:qFormat/>
    <w:rsid w:val="0079152D"/>
    <w:pPr>
      <w:spacing w:before="120" w:after="120"/>
    </w:pPr>
    <w:rPr>
      <w:smallCaps/>
      <w:sz w:val="22"/>
    </w:rPr>
  </w:style>
  <w:style w:type="paragraph" w:styleId="Header">
    <w:name w:val="header"/>
    <w:basedOn w:val="Normal"/>
    <w:link w:val="HeaderChar"/>
    <w:unhideWhenUsed/>
    <w:rsid w:val="00037D55"/>
    <w:pPr>
      <w:tabs>
        <w:tab w:val="center" w:pos="4680"/>
        <w:tab w:val="right" w:pos="9360"/>
      </w:tabs>
    </w:pPr>
  </w:style>
  <w:style w:type="character" w:customStyle="1" w:styleId="HeaderChar">
    <w:name w:val="Header Char"/>
    <w:basedOn w:val="DefaultParagraphFont"/>
    <w:link w:val="Header"/>
    <w:rsid w:val="00037D55"/>
    <w:rPr>
      <w:szCs w:val="22"/>
    </w:rPr>
  </w:style>
  <w:style w:type="paragraph" w:styleId="Footer">
    <w:name w:val="footer"/>
    <w:basedOn w:val="Normal"/>
    <w:link w:val="FooterChar"/>
    <w:unhideWhenUsed/>
    <w:rsid w:val="00037D55"/>
    <w:pPr>
      <w:tabs>
        <w:tab w:val="center" w:pos="4680"/>
        <w:tab w:val="right" w:pos="9360"/>
      </w:tabs>
    </w:pPr>
  </w:style>
  <w:style w:type="character" w:customStyle="1" w:styleId="FooterChar">
    <w:name w:val="Footer Char"/>
    <w:basedOn w:val="DefaultParagraphFont"/>
    <w:link w:val="Footer"/>
    <w:rsid w:val="00037D55"/>
    <w:rPr>
      <w:szCs w:val="22"/>
    </w:rPr>
  </w:style>
  <w:style w:type="character" w:customStyle="1" w:styleId="Heading1Char">
    <w:name w:val="Heading 1 Char"/>
    <w:basedOn w:val="DefaultParagraphFont"/>
    <w:link w:val="Heading1"/>
    <w:uiPriority w:val="9"/>
    <w:rsid w:val="0079152D"/>
    <w:rPr>
      <w:rFonts w:asciiTheme="majorHAnsi" w:eastAsia="Times New Roman" w:hAnsiTheme="majorHAnsi"/>
      <w:b/>
      <w:caps/>
      <w:sz w:val="28"/>
      <w:szCs w:val="28"/>
    </w:rPr>
  </w:style>
  <w:style w:type="paragraph" w:styleId="BalloonText">
    <w:name w:val="Balloon Text"/>
    <w:basedOn w:val="Normal"/>
    <w:link w:val="BalloonTextChar"/>
    <w:uiPriority w:val="99"/>
    <w:semiHidden/>
    <w:unhideWhenUsed/>
    <w:rsid w:val="00037D5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55"/>
    <w:rPr>
      <w:rFonts w:ascii="Tahoma" w:hAnsi="Tahoma" w:cs="Tahoma"/>
      <w:sz w:val="16"/>
      <w:szCs w:val="16"/>
    </w:rPr>
  </w:style>
  <w:style w:type="paragraph" w:customStyle="1" w:styleId="Companyname">
    <w:name w:val="Company name"/>
    <w:basedOn w:val="Normal"/>
    <w:qFormat/>
    <w:rsid w:val="00F0505B"/>
    <w:pPr>
      <w:spacing w:after="240"/>
      <w:jc w:val="right"/>
    </w:pPr>
    <w:rPr>
      <w:b/>
      <w:sz w:val="28"/>
    </w:rPr>
  </w:style>
  <w:style w:type="character" w:styleId="PlaceholderText">
    <w:name w:val="Placeholder Text"/>
    <w:basedOn w:val="DefaultParagraphFont"/>
    <w:uiPriority w:val="99"/>
    <w:semiHidden/>
    <w:rsid w:val="000E43A5"/>
    <w:rPr>
      <w:color w:val="808080"/>
    </w:rPr>
  </w:style>
  <w:style w:type="character" w:customStyle="1" w:styleId="LabelChar">
    <w:name w:val="Label Char"/>
    <w:basedOn w:val="DefaultParagraphFont"/>
    <w:link w:val="Label"/>
    <w:rsid w:val="0079152D"/>
    <w:rPr>
      <w:rFonts w:asciiTheme="majorHAnsi" w:hAnsiTheme="majorHAnsi"/>
      <w:b/>
      <w:color w:val="262626"/>
      <w:szCs w:val="22"/>
    </w:rPr>
  </w:style>
  <w:style w:type="character" w:customStyle="1" w:styleId="DetailsChar">
    <w:name w:val="Details Char"/>
    <w:basedOn w:val="DefaultParagraphFont"/>
    <w:link w:val="Details"/>
    <w:rsid w:val="000E43A5"/>
    <w:rPr>
      <w:color w:val="262626"/>
      <w:szCs w:val="22"/>
    </w:rPr>
  </w:style>
  <w:style w:type="character" w:customStyle="1" w:styleId="BulletedListChar">
    <w:name w:val="Bulleted List Char"/>
    <w:basedOn w:val="DefaultParagraphFont"/>
    <w:link w:val="BulletedList"/>
    <w:rsid w:val="000E43A5"/>
    <w:rPr>
      <w:color w:val="262626"/>
      <w:szCs w:val="22"/>
    </w:rPr>
  </w:style>
  <w:style w:type="character" w:customStyle="1" w:styleId="NotesChar">
    <w:name w:val="Notes Char"/>
    <w:basedOn w:val="DetailsChar"/>
    <w:link w:val="Notes"/>
    <w:rsid w:val="000E43A5"/>
    <w:rPr>
      <w:i/>
      <w:color w:val="262626"/>
      <w:szCs w:val="22"/>
    </w:rPr>
  </w:style>
  <w:style w:type="character" w:customStyle="1" w:styleId="NumberedListChar">
    <w:name w:val="Numbered List Char"/>
    <w:basedOn w:val="DetailsChar"/>
    <w:link w:val="NumberedList"/>
    <w:rsid w:val="000E43A5"/>
    <w:rPr>
      <w:color w:val="262626"/>
      <w:szCs w:val="22"/>
    </w:rPr>
  </w:style>
  <w:style w:type="character" w:customStyle="1" w:styleId="DescriptionlabelsChar">
    <w:name w:val="Description labels Char"/>
    <w:basedOn w:val="LabelChar"/>
    <w:link w:val="Descriptionlabels"/>
    <w:rsid w:val="0079152D"/>
    <w:rPr>
      <w:rFonts w:asciiTheme="majorHAnsi" w:hAnsiTheme="majorHAnsi"/>
      <w:b/>
      <w:smallCaps/>
      <w:color w:val="262626"/>
      <w:sz w:val="22"/>
      <w:szCs w:val="22"/>
    </w:rPr>
  </w:style>
  <w:style w:type="character" w:customStyle="1" w:styleId="Heading2Char">
    <w:name w:val="Heading 2 Char"/>
    <w:aliases w:val="2 Char"/>
    <w:basedOn w:val="DefaultParagraphFont"/>
    <w:link w:val="Heading2"/>
    <w:uiPriority w:val="9"/>
    <w:semiHidden/>
    <w:rsid w:val="0079152D"/>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2A560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A560E"/>
    <w:rPr>
      <w:rFonts w:asciiTheme="minorHAnsi" w:eastAsiaTheme="minorEastAsia" w:hAnsiTheme="minorHAnsi" w:cstheme="minorBidi"/>
      <w:sz w:val="22"/>
      <w:szCs w:val="22"/>
    </w:rPr>
  </w:style>
  <w:style w:type="character" w:customStyle="1" w:styleId="Heading3Char">
    <w:name w:val="Heading 3 Char"/>
    <w:basedOn w:val="DefaultParagraphFont"/>
    <w:link w:val="Heading3"/>
    <w:rsid w:val="00E87BDE"/>
    <w:rPr>
      <w:rFonts w:asciiTheme="majorHAnsi" w:eastAsiaTheme="majorEastAsia" w:hAnsiTheme="majorHAnsi" w:cstheme="majorBidi"/>
      <w:bCs/>
      <w:color w:val="4F81BD" w:themeColor="accent1"/>
      <w:sz w:val="26"/>
      <w:szCs w:val="26"/>
      <w:lang w:val="en-GB"/>
    </w:rPr>
  </w:style>
  <w:style w:type="character" w:styleId="PageNumber">
    <w:name w:val="page number"/>
    <w:basedOn w:val="DefaultParagraphFont"/>
    <w:rsid w:val="00165E20"/>
  </w:style>
  <w:style w:type="paragraph" w:styleId="ListParagraph">
    <w:name w:val="List Paragraph"/>
    <w:basedOn w:val="Normal"/>
    <w:uiPriority w:val="34"/>
    <w:qFormat/>
    <w:rsid w:val="00501C88"/>
    <w:pPr>
      <w:spacing w:before="0" w:after="0"/>
      <w:ind w:left="720"/>
    </w:pPr>
    <w:rPr>
      <w:rFonts w:ascii="Calibri" w:eastAsia="Times New Roman" w:hAnsi="Calibri"/>
      <w:sz w:val="22"/>
    </w:rPr>
  </w:style>
  <w:style w:type="table" w:styleId="MediumGrid2-Accent1">
    <w:name w:val="Medium Grid 2 Accent 1"/>
    <w:basedOn w:val="TableNormal"/>
    <w:uiPriority w:val="68"/>
    <w:rsid w:val="00087E4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character" w:styleId="CommentReference">
    <w:name w:val="annotation reference"/>
    <w:basedOn w:val="DefaultParagraphFont"/>
    <w:uiPriority w:val="99"/>
    <w:semiHidden/>
    <w:unhideWhenUsed/>
    <w:rsid w:val="00846695"/>
    <w:rPr>
      <w:sz w:val="16"/>
      <w:szCs w:val="16"/>
    </w:rPr>
  </w:style>
  <w:style w:type="paragraph" w:styleId="CommentText">
    <w:name w:val="annotation text"/>
    <w:basedOn w:val="Normal"/>
    <w:link w:val="CommentTextChar"/>
    <w:uiPriority w:val="99"/>
    <w:semiHidden/>
    <w:unhideWhenUsed/>
    <w:rsid w:val="00846695"/>
    <w:rPr>
      <w:szCs w:val="20"/>
    </w:rPr>
  </w:style>
  <w:style w:type="character" w:customStyle="1" w:styleId="CommentTextChar">
    <w:name w:val="Comment Text Char"/>
    <w:basedOn w:val="DefaultParagraphFont"/>
    <w:link w:val="CommentText"/>
    <w:uiPriority w:val="99"/>
    <w:semiHidden/>
    <w:rsid w:val="00846695"/>
    <w:rPr>
      <w:rFonts w:asciiTheme="minorHAnsi" w:hAnsiTheme="minorHAnsi"/>
    </w:rPr>
  </w:style>
  <w:style w:type="paragraph" w:styleId="CommentSubject">
    <w:name w:val="annotation subject"/>
    <w:basedOn w:val="CommentText"/>
    <w:next w:val="CommentText"/>
    <w:link w:val="CommentSubjectChar"/>
    <w:uiPriority w:val="99"/>
    <w:semiHidden/>
    <w:unhideWhenUsed/>
    <w:rsid w:val="00846695"/>
    <w:rPr>
      <w:b/>
      <w:bCs/>
    </w:rPr>
  </w:style>
  <w:style w:type="character" w:customStyle="1" w:styleId="CommentSubjectChar">
    <w:name w:val="Comment Subject Char"/>
    <w:basedOn w:val="CommentTextChar"/>
    <w:link w:val="CommentSubject"/>
    <w:uiPriority w:val="99"/>
    <w:semiHidden/>
    <w:rsid w:val="00846695"/>
    <w:rPr>
      <w:rFonts w:asciiTheme="minorHAnsi" w:hAnsiTheme="minorHAnsi"/>
      <w:b/>
      <w:bCs/>
    </w:rPr>
  </w:style>
  <w:style w:type="paragraph" w:styleId="EndnoteText">
    <w:name w:val="endnote text"/>
    <w:basedOn w:val="Normal"/>
    <w:link w:val="EndnoteTextChar"/>
    <w:uiPriority w:val="99"/>
    <w:semiHidden/>
    <w:unhideWhenUsed/>
    <w:rsid w:val="00583E1D"/>
    <w:pPr>
      <w:spacing w:before="0" w:after="0"/>
    </w:pPr>
    <w:rPr>
      <w:szCs w:val="20"/>
    </w:rPr>
  </w:style>
  <w:style w:type="character" w:customStyle="1" w:styleId="EndnoteTextChar">
    <w:name w:val="Endnote Text Char"/>
    <w:basedOn w:val="DefaultParagraphFont"/>
    <w:link w:val="EndnoteText"/>
    <w:uiPriority w:val="99"/>
    <w:semiHidden/>
    <w:rsid w:val="00583E1D"/>
    <w:rPr>
      <w:rFonts w:asciiTheme="minorHAnsi" w:hAnsiTheme="minorHAnsi"/>
    </w:rPr>
  </w:style>
  <w:style w:type="character" w:styleId="EndnoteReference">
    <w:name w:val="endnote reference"/>
    <w:basedOn w:val="DefaultParagraphFont"/>
    <w:uiPriority w:val="99"/>
    <w:semiHidden/>
    <w:unhideWhenUsed/>
    <w:rsid w:val="00583E1D"/>
    <w:rPr>
      <w:vertAlign w:val="superscript"/>
    </w:rPr>
  </w:style>
  <w:style w:type="paragraph" w:styleId="FootnoteText">
    <w:name w:val="footnote text"/>
    <w:basedOn w:val="Normal"/>
    <w:link w:val="FootnoteTextChar"/>
    <w:uiPriority w:val="99"/>
    <w:semiHidden/>
    <w:unhideWhenUsed/>
    <w:rsid w:val="00DC3FFC"/>
    <w:pPr>
      <w:spacing w:before="0" w:after="0"/>
    </w:pPr>
    <w:rPr>
      <w:szCs w:val="20"/>
    </w:rPr>
  </w:style>
  <w:style w:type="character" w:customStyle="1" w:styleId="FootnoteTextChar">
    <w:name w:val="Footnote Text Char"/>
    <w:basedOn w:val="DefaultParagraphFont"/>
    <w:link w:val="FootnoteText"/>
    <w:uiPriority w:val="99"/>
    <w:semiHidden/>
    <w:rsid w:val="00DC3FFC"/>
    <w:rPr>
      <w:rFonts w:asciiTheme="minorHAnsi" w:hAnsiTheme="minorHAnsi"/>
    </w:rPr>
  </w:style>
  <w:style w:type="character" w:styleId="FootnoteReference">
    <w:name w:val="footnote reference"/>
    <w:basedOn w:val="DefaultParagraphFont"/>
    <w:uiPriority w:val="99"/>
    <w:semiHidden/>
    <w:unhideWhenUsed/>
    <w:rsid w:val="00DC3FFC"/>
    <w:rPr>
      <w:vertAlign w:val="superscript"/>
    </w:rPr>
  </w:style>
  <w:style w:type="paragraph" w:styleId="TOCHeading">
    <w:name w:val="TOC Heading"/>
    <w:basedOn w:val="Heading1"/>
    <w:next w:val="Normal"/>
    <w:uiPriority w:val="39"/>
    <w:semiHidden/>
    <w:unhideWhenUsed/>
    <w:qFormat/>
    <w:rsid w:val="00673938"/>
    <w:pPr>
      <w:keepNext/>
      <w:keepLines/>
      <w:tabs>
        <w:tab w:val="clear" w:pos="7185"/>
      </w:tabs>
      <w:spacing w:before="480" w:line="276" w:lineRule="auto"/>
      <w:ind w:left="0"/>
      <w:outlineLvl w:val="9"/>
    </w:pPr>
    <w:rPr>
      <w:rFonts w:eastAsiaTheme="majorEastAsia" w:cstheme="majorBidi"/>
      <w:bCs/>
      <w:caps w:val="0"/>
      <w:color w:val="365F91" w:themeColor="accent1" w:themeShade="BF"/>
      <w:lang w:eastAsia="ja-JP"/>
    </w:rPr>
  </w:style>
  <w:style w:type="paragraph" w:styleId="TOC2">
    <w:name w:val="toc 2"/>
    <w:basedOn w:val="Normal"/>
    <w:next w:val="Normal"/>
    <w:autoRedefine/>
    <w:uiPriority w:val="39"/>
    <w:unhideWhenUsed/>
    <w:rsid w:val="00673938"/>
    <w:pPr>
      <w:spacing w:after="100"/>
      <w:ind w:left="200"/>
    </w:pPr>
  </w:style>
  <w:style w:type="paragraph" w:styleId="Index1">
    <w:name w:val="index 1"/>
    <w:basedOn w:val="Normal"/>
    <w:next w:val="Normal"/>
    <w:autoRedefine/>
    <w:uiPriority w:val="99"/>
    <w:unhideWhenUsed/>
    <w:rsid w:val="00673938"/>
    <w:pPr>
      <w:spacing w:before="0" w:after="0"/>
      <w:ind w:left="200" w:hanging="200"/>
    </w:pPr>
    <w:rPr>
      <w:sz w:val="18"/>
      <w:szCs w:val="18"/>
    </w:rPr>
  </w:style>
  <w:style w:type="paragraph" w:styleId="Revision">
    <w:name w:val="Revision"/>
    <w:hidden/>
    <w:uiPriority w:val="99"/>
    <w:semiHidden/>
    <w:rsid w:val="00684042"/>
    <w:rPr>
      <w:rFonts w:asciiTheme="minorHAnsi" w:hAnsiTheme="minorHAnsi"/>
      <w:szCs w:val="22"/>
    </w:rPr>
  </w:style>
  <w:style w:type="paragraph" w:styleId="TOC3">
    <w:name w:val="toc 3"/>
    <w:basedOn w:val="Normal"/>
    <w:next w:val="Normal"/>
    <w:autoRedefine/>
    <w:uiPriority w:val="39"/>
    <w:unhideWhenUsed/>
    <w:rsid w:val="00B1032D"/>
    <w:pPr>
      <w:spacing w:after="100"/>
      <w:ind w:left="400"/>
    </w:pPr>
  </w:style>
  <w:style w:type="paragraph" w:styleId="Caption">
    <w:name w:val="caption"/>
    <w:basedOn w:val="Normal"/>
    <w:next w:val="Normal"/>
    <w:uiPriority w:val="35"/>
    <w:unhideWhenUsed/>
    <w:qFormat/>
    <w:rsid w:val="001A0350"/>
    <w:pPr>
      <w:spacing w:before="0" w:after="200"/>
    </w:pPr>
    <w:rPr>
      <w:i/>
      <w:iCs/>
      <w:color w:val="1F497D" w:themeColor="text2"/>
      <w:sz w:val="18"/>
      <w:szCs w:val="18"/>
    </w:rPr>
  </w:style>
  <w:style w:type="paragraph" w:styleId="Index2">
    <w:name w:val="index 2"/>
    <w:basedOn w:val="Normal"/>
    <w:next w:val="Normal"/>
    <w:autoRedefine/>
    <w:uiPriority w:val="99"/>
    <w:unhideWhenUsed/>
    <w:rsid w:val="00CF115D"/>
    <w:pPr>
      <w:spacing w:before="0" w:after="0"/>
      <w:ind w:left="400" w:hanging="200"/>
    </w:pPr>
    <w:rPr>
      <w:sz w:val="18"/>
      <w:szCs w:val="18"/>
    </w:rPr>
  </w:style>
  <w:style w:type="paragraph" w:styleId="Index3">
    <w:name w:val="index 3"/>
    <w:basedOn w:val="Normal"/>
    <w:next w:val="Normal"/>
    <w:autoRedefine/>
    <w:uiPriority w:val="99"/>
    <w:unhideWhenUsed/>
    <w:rsid w:val="00CF115D"/>
    <w:pPr>
      <w:spacing w:before="0" w:after="0"/>
      <w:ind w:left="600" w:hanging="200"/>
    </w:pPr>
    <w:rPr>
      <w:sz w:val="18"/>
      <w:szCs w:val="18"/>
    </w:rPr>
  </w:style>
  <w:style w:type="paragraph" w:styleId="Index4">
    <w:name w:val="index 4"/>
    <w:basedOn w:val="Normal"/>
    <w:next w:val="Normal"/>
    <w:autoRedefine/>
    <w:uiPriority w:val="99"/>
    <w:unhideWhenUsed/>
    <w:rsid w:val="00CF115D"/>
    <w:pPr>
      <w:spacing w:before="0" w:after="0"/>
      <w:ind w:left="800" w:hanging="200"/>
    </w:pPr>
    <w:rPr>
      <w:sz w:val="18"/>
      <w:szCs w:val="18"/>
    </w:rPr>
  </w:style>
  <w:style w:type="paragraph" w:styleId="Index5">
    <w:name w:val="index 5"/>
    <w:basedOn w:val="Normal"/>
    <w:next w:val="Normal"/>
    <w:autoRedefine/>
    <w:uiPriority w:val="99"/>
    <w:unhideWhenUsed/>
    <w:rsid w:val="00CF115D"/>
    <w:pPr>
      <w:spacing w:before="0" w:after="0"/>
      <w:ind w:left="1000" w:hanging="200"/>
    </w:pPr>
    <w:rPr>
      <w:sz w:val="18"/>
      <w:szCs w:val="18"/>
    </w:rPr>
  </w:style>
  <w:style w:type="paragraph" w:styleId="Index6">
    <w:name w:val="index 6"/>
    <w:basedOn w:val="Normal"/>
    <w:next w:val="Normal"/>
    <w:autoRedefine/>
    <w:uiPriority w:val="99"/>
    <w:unhideWhenUsed/>
    <w:rsid w:val="00CF115D"/>
    <w:pPr>
      <w:spacing w:before="0" w:after="0"/>
      <w:ind w:left="1200" w:hanging="200"/>
    </w:pPr>
    <w:rPr>
      <w:sz w:val="18"/>
      <w:szCs w:val="18"/>
    </w:rPr>
  </w:style>
  <w:style w:type="paragraph" w:styleId="Index7">
    <w:name w:val="index 7"/>
    <w:basedOn w:val="Normal"/>
    <w:next w:val="Normal"/>
    <w:autoRedefine/>
    <w:uiPriority w:val="99"/>
    <w:unhideWhenUsed/>
    <w:rsid w:val="00CF115D"/>
    <w:pPr>
      <w:spacing w:before="0" w:after="0"/>
      <w:ind w:left="1400" w:hanging="200"/>
    </w:pPr>
    <w:rPr>
      <w:sz w:val="18"/>
      <w:szCs w:val="18"/>
    </w:rPr>
  </w:style>
  <w:style w:type="paragraph" w:styleId="Index8">
    <w:name w:val="index 8"/>
    <w:basedOn w:val="Normal"/>
    <w:next w:val="Normal"/>
    <w:autoRedefine/>
    <w:uiPriority w:val="99"/>
    <w:unhideWhenUsed/>
    <w:rsid w:val="00CF115D"/>
    <w:pPr>
      <w:spacing w:before="0" w:after="0"/>
      <w:ind w:left="1600" w:hanging="200"/>
    </w:pPr>
    <w:rPr>
      <w:sz w:val="18"/>
      <w:szCs w:val="18"/>
    </w:rPr>
  </w:style>
  <w:style w:type="paragraph" w:styleId="Index9">
    <w:name w:val="index 9"/>
    <w:basedOn w:val="Normal"/>
    <w:next w:val="Normal"/>
    <w:autoRedefine/>
    <w:uiPriority w:val="99"/>
    <w:unhideWhenUsed/>
    <w:rsid w:val="00CF115D"/>
    <w:pPr>
      <w:spacing w:before="0" w:after="0"/>
      <w:ind w:left="1800" w:hanging="200"/>
    </w:pPr>
    <w:rPr>
      <w:sz w:val="18"/>
      <w:szCs w:val="18"/>
    </w:rPr>
  </w:style>
  <w:style w:type="paragraph" w:styleId="IndexHeading">
    <w:name w:val="index heading"/>
    <w:basedOn w:val="Normal"/>
    <w:next w:val="Index1"/>
    <w:uiPriority w:val="99"/>
    <w:unhideWhenUsed/>
    <w:rsid w:val="00CF115D"/>
    <w:pPr>
      <w:pBdr>
        <w:top w:val="single" w:sz="12" w:space="0" w:color="auto"/>
      </w:pBdr>
      <w:spacing w:before="360" w:after="240"/>
    </w:pPr>
    <w:rPr>
      <w:b/>
      <w:bCs/>
      <w:i/>
      <w:iCs/>
      <w:sz w:val="26"/>
      <w:szCs w:val="26"/>
    </w:rPr>
  </w:style>
  <w:style w:type="paragraph" w:styleId="Bibliography">
    <w:name w:val="Bibliography"/>
    <w:basedOn w:val="Normal"/>
    <w:next w:val="Normal"/>
    <w:uiPriority w:val="37"/>
    <w:unhideWhenUsed/>
    <w:rsid w:val="0074197C"/>
  </w:style>
  <w:style w:type="paragraph" w:styleId="TOC1">
    <w:name w:val="toc 1"/>
    <w:basedOn w:val="Normal"/>
    <w:next w:val="Normal"/>
    <w:autoRedefine/>
    <w:uiPriority w:val="39"/>
    <w:unhideWhenUsed/>
    <w:rsid w:val="005834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5020">
      <w:bodyDiv w:val="1"/>
      <w:marLeft w:val="0"/>
      <w:marRight w:val="0"/>
      <w:marTop w:val="0"/>
      <w:marBottom w:val="0"/>
      <w:divBdr>
        <w:top w:val="none" w:sz="0" w:space="0" w:color="auto"/>
        <w:left w:val="none" w:sz="0" w:space="0" w:color="auto"/>
        <w:bottom w:val="none" w:sz="0" w:space="0" w:color="auto"/>
        <w:right w:val="none" w:sz="0" w:space="0" w:color="auto"/>
      </w:divBdr>
    </w:div>
    <w:div w:id="86200032">
      <w:bodyDiv w:val="1"/>
      <w:marLeft w:val="0"/>
      <w:marRight w:val="0"/>
      <w:marTop w:val="0"/>
      <w:marBottom w:val="0"/>
      <w:divBdr>
        <w:top w:val="none" w:sz="0" w:space="0" w:color="auto"/>
        <w:left w:val="none" w:sz="0" w:space="0" w:color="auto"/>
        <w:bottom w:val="none" w:sz="0" w:space="0" w:color="auto"/>
        <w:right w:val="none" w:sz="0" w:space="0" w:color="auto"/>
      </w:divBdr>
    </w:div>
    <w:div w:id="117527786">
      <w:bodyDiv w:val="1"/>
      <w:marLeft w:val="0"/>
      <w:marRight w:val="0"/>
      <w:marTop w:val="0"/>
      <w:marBottom w:val="0"/>
      <w:divBdr>
        <w:top w:val="none" w:sz="0" w:space="0" w:color="auto"/>
        <w:left w:val="none" w:sz="0" w:space="0" w:color="auto"/>
        <w:bottom w:val="none" w:sz="0" w:space="0" w:color="auto"/>
        <w:right w:val="none" w:sz="0" w:space="0" w:color="auto"/>
      </w:divBdr>
    </w:div>
    <w:div w:id="225340393">
      <w:bodyDiv w:val="1"/>
      <w:marLeft w:val="0"/>
      <w:marRight w:val="0"/>
      <w:marTop w:val="0"/>
      <w:marBottom w:val="0"/>
      <w:divBdr>
        <w:top w:val="none" w:sz="0" w:space="0" w:color="auto"/>
        <w:left w:val="none" w:sz="0" w:space="0" w:color="auto"/>
        <w:bottom w:val="none" w:sz="0" w:space="0" w:color="auto"/>
        <w:right w:val="none" w:sz="0" w:space="0" w:color="auto"/>
      </w:divBdr>
    </w:div>
    <w:div w:id="276789307">
      <w:bodyDiv w:val="1"/>
      <w:marLeft w:val="0"/>
      <w:marRight w:val="0"/>
      <w:marTop w:val="0"/>
      <w:marBottom w:val="0"/>
      <w:divBdr>
        <w:top w:val="none" w:sz="0" w:space="0" w:color="auto"/>
        <w:left w:val="none" w:sz="0" w:space="0" w:color="auto"/>
        <w:bottom w:val="none" w:sz="0" w:space="0" w:color="auto"/>
        <w:right w:val="none" w:sz="0" w:space="0" w:color="auto"/>
      </w:divBdr>
    </w:div>
    <w:div w:id="342316778">
      <w:bodyDiv w:val="1"/>
      <w:marLeft w:val="0"/>
      <w:marRight w:val="0"/>
      <w:marTop w:val="0"/>
      <w:marBottom w:val="0"/>
      <w:divBdr>
        <w:top w:val="none" w:sz="0" w:space="0" w:color="auto"/>
        <w:left w:val="none" w:sz="0" w:space="0" w:color="auto"/>
        <w:bottom w:val="none" w:sz="0" w:space="0" w:color="auto"/>
        <w:right w:val="none" w:sz="0" w:space="0" w:color="auto"/>
      </w:divBdr>
    </w:div>
    <w:div w:id="445732931">
      <w:bodyDiv w:val="1"/>
      <w:marLeft w:val="0"/>
      <w:marRight w:val="0"/>
      <w:marTop w:val="0"/>
      <w:marBottom w:val="0"/>
      <w:divBdr>
        <w:top w:val="none" w:sz="0" w:space="0" w:color="auto"/>
        <w:left w:val="none" w:sz="0" w:space="0" w:color="auto"/>
        <w:bottom w:val="none" w:sz="0" w:space="0" w:color="auto"/>
        <w:right w:val="none" w:sz="0" w:space="0" w:color="auto"/>
      </w:divBdr>
    </w:div>
    <w:div w:id="597056966">
      <w:bodyDiv w:val="1"/>
      <w:marLeft w:val="0"/>
      <w:marRight w:val="0"/>
      <w:marTop w:val="0"/>
      <w:marBottom w:val="0"/>
      <w:divBdr>
        <w:top w:val="none" w:sz="0" w:space="0" w:color="auto"/>
        <w:left w:val="none" w:sz="0" w:space="0" w:color="auto"/>
        <w:bottom w:val="none" w:sz="0" w:space="0" w:color="auto"/>
        <w:right w:val="none" w:sz="0" w:space="0" w:color="auto"/>
      </w:divBdr>
    </w:div>
    <w:div w:id="799030561">
      <w:bodyDiv w:val="1"/>
      <w:marLeft w:val="0"/>
      <w:marRight w:val="0"/>
      <w:marTop w:val="0"/>
      <w:marBottom w:val="0"/>
      <w:divBdr>
        <w:top w:val="none" w:sz="0" w:space="0" w:color="auto"/>
        <w:left w:val="none" w:sz="0" w:space="0" w:color="auto"/>
        <w:bottom w:val="none" w:sz="0" w:space="0" w:color="auto"/>
        <w:right w:val="none" w:sz="0" w:space="0" w:color="auto"/>
      </w:divBdr>
    </w:div>
    <w:div w:id="873036421">
      <w:bodyDiv w:val="1"/>
      <w:marLeft w:val="0"/>
      <w:marRight w:val="0"/>
      <w:marTop w:val="0"/>
      <w:marBottom w:val="0"/>
      <w:divBdr>
        <w:top w:val="none" w:sz="0" w:space="0" w:color="auto"/>
        <w:left w:val="none" w:sz="0" w:space="0" w:color="auto"/>
        <w:bottom w:val="none" w:sz="0" w:space="0" w:color="auto"/>
        <w:right w:val="none" w:sz="0" w:space="0" w:color="auto"/>
      </w:divBdr>
    </w:div>
    <w:div w:id="921337152">
      <w:bodyDiv w:val="1"/>
      <w:marLeft w:val="0"/>
      <w:marRight w:val="0"/>
      <w:marTop w:val="0"/>
      <w:marBottom w:val="0"/>
      <w:divBdr>
        <w:top w:val="none" w:sz="0" w:space="0" w:color="auto"/>
        <w:left w:val="none" w:sz="0" w:space="0" w:color="auto"/>
        <w:bottom w:val="none" w:sz="0" w:space="0" w:color="auto"/>
        <w:right w:val="none" w:sz="0" w:space="0" w:color="auto"/>
      </w:divBdr>
    </w:div>
    <w:div w:id="1125124665">
      <w:bodyDiv w:val="1"/>
      <w:marLeft w:val="0"/>
      <w:marRight w:val="0"/>
      <w:marTop w:val="0"/>
      <w:marBottom w:val="0"/>
      <w:divBdr>
        <w:top w:val="none" w:sz="0" w:space="0" w:color="auto"/>
        <w:left w:val="none" w:sz="0" w:space="0" w:color="auto"/>
        <w:bottom w:val="none" w:sz="0" w:space="0" w:color="auto"/>
        <w:right w:val="none" w:sz="0" w:space="0" w:color="auto"/>
      </w:divBdr>
    </w:div>
    <w:div w:id="1283343937">
      <w:bodyDiv w:val="1"/>
      <w:marLeft w:val="0"/>
      <w:marRight w:val="0"/>
      <w:marTop w:val="0"/>
      <w:marBottom w:val="0"/>
      <w:divBdr>
        <w:top w:val="none" w:sz="0" w:space="0" w:color="auto"/>
        <w:left w:val="none" w:sz="0" w:space="0" w:color="auto"/>
        <w:bottom w:val="none" w:sz="0" w:space="0" w:color="auto"/>
        <w:right w:val="none" w:sz="0" w:space="0" w:color="auto"/>
      </w:divBdr>
    </w:div>
    <w:div w:id="1671636080">
      <w:bodyDiv w:val="1"/>
      <w:marLeft w:val="0"/>
      <w:marRight w:val="0"/>
      <w:marTop w:val="0"/>
      <w:marBottom w:val="0"/>
      <w:divBdr>
        <w:top w:val="none" w:sz="0" w:space="0" w:color="auto"/>
        <w:left w:val="none" w:sz="0" w:space="0" w:color="auto"/>
        <w:bottom w:val="none" w:sz="0" w:space="0" w:color="auto"/>
        <w:right w:val="none" w:sz="0" w:space="0" w:color="auto"/>
      </w:divBdr>
    </w:div>
    <w:div w:id="1706634912">
      <w:bodyDiv w:val="1"/>
      <w:marLeft w:val="0"/>
      <w:marRight w:val="0"/>
      <w:marTop w:val="0"/>
      <w:marBottom w:val="0"/>
      <w:divBdr>
        <w:top w:val="none" w:sz="0" w:space="0" w:color="auto"/>
        <w:left w:val="none" w:sz="0" w:space="0" w:color="auto"/>
        <w:bottom w:val="none" w:sz="0" w:space="0" w:color="auto"/>
        <w:right w:val="none" w:sz="0" w:space="0" w:color="auto"/>
      </w:divBdr>
    </w:div>
    <w:div w:id="1709136204">
      <w:bodyDiv w:val="1"/>
      <w:marLeft w:val="0"/>
      <w:marRight w:val="0"/>
      <w:marTop w:val="0"/>
      <w:marBottom w:val="0"/>
      <w:divBdr>
        <w:top w:val="none" w:sz="0" w:space="0" w:color="auto"/>
        <w:left w:val="none" w:sz="0" w:space="0" w:color="auto"/>
        <w:bottom w:val="none" w:sz="0" w:space="0" w:color="auto"/>
        <w:right w:val="none" w:sz="0" w:space="0" w:color="auto"/>
      </w:divBdr>
    </w:div>
    <w:div w:id="1923174423">
      <w:bodyDiv w:val="1"/>
      <w:marLeft w:val="0"/>
      <w:marRight w:val="0"/>
      <w:marTop w:val="0"/>
      <w:marBottom w:val="0"/>
      <w:divBdr>
        <w:top w:val="none" w:sz="0" w:space="0" w:color="auto"/>
        <w:left w:val="none" w:sz="0" w:space="0" w:color="auto"/>
        <w:bottom w:val="none" w:sz="0" w:space="0" w:color="auto"/>
        <w:right w:val="none" w:sz="0" w:space="0" w:color="auto"/>
      </w:divBdr>
    </w:div>
    <w:div w:id="2125267509">
      <w:bodyDiv w:val="1"/>
      <w:marLeft w:val="0"/>
      <w:marRight w:val="0"/>
      <w:marTop w:val="0"/>
      <w:marBottom w:val="0"/>
      <w:divBdr>
        <w:top w:val="none" w:sz="0" w:space="0" w:color="auto"/>
        <w:left w:val="none" w:sz="0" w:space="0" w:color="auto"/>
        <w:bottom w:val="none" w:sz="0" w:space="0" w:color="auto"/>
        <w:right w:val="none" w:sz="0" w:space="0" w:color="auto"/>
      </w:divBdr>
    </w:div>
    <w:div w:id="21307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Microsoft_Visio_2003-2010_Drawing1.vsd"/><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jharri\Documents\SourceControl\esa\EISA\Templates\Executive%20Review%20Short%20Ver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2011-10-17T00:00:00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B6E0EF22AA142BBC9090E8E5BF0EB" ma:contentTypeVersion="0" ma:contentTypeDescription="Create a new document." ma:contentTypeScope="" ma:versionID="132aba4a6d16a519fe1b86833d8b2ca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b:Source>
    <b:Tag>Ama07</b:Tag>
    <b:SourceType>DocumentFromInternetSite</b:SourceType>
    <b:Guid>{B1C681A5-8FFE-41BA-819D-6778348B76D6}</b:Guid>
    <b:Author>
      <b:Author>
        <b:Corporate>Amazon.com</b:Corporate>
      </b:Author>
    </b:Author>
    <b:Title>Amazon Dynamo Sosp2007</b:Title>
    <b:InternetSiteTitle>allthingsdistributed</b:InternetSiteTitle>
    <b:Year>2007</b:Year>
    <b:URL>http://www.allthingsdistributed.com/files/amazon-dynamo-sosp2007.pdf</b:URL>
    <b:RefOrder>2</b:RefOrder>
  </b:Source>
  <b:Source>
    <b:Tag>Dat131</b:Tag>
    <b:SourceType>DocumentFromInternetSite</b:SourceType>
    <b:Guid>{DD7BF983-60EC-48CF-AFB3-C39651E76AF9}</b:Guid>
    <b:Author>
      <b:Author>
        <b:Corporate>Datastax Corporation</b:Corporate>
      </b:Author>
    </b:Author>
    <b:Title>Why NoSQL?</b:Title>
    <b:InternetSiteTitle>Datastax</b:InternetSiteTitle>
    <b:Year>2013</b:Year>
    <b:Month>October</b:Month>
    <b:URL>http://www.datastax.com/resources/whitepapers/why-nosql</b:URL>
    <b:RefOrder>1</b:RefOrder>
  </b:Source>
  <b:Source>
    <b:Tag>Dat13</b:Tag>
    <b:SourceType>DocumentFromInternetSite</b:SourceType>
    <b:Guid>{FA3A83E0-B0B4-46C3-A2B2-8E1DF1512D47}</b:Guid>
    <b:Author>
      <b:Author>
        <b:Corporate>Datastax Corporation</b:Corporate>
      </b:Author>
    </b:Author>
    <b:Title>Comparing Oracle with Cassandra/Datastax Enterprise</b:Title>
    <b:InternetSiteTitle>Datastax</b:InternetSiteTitle>
    <b:Year>2013</b:Year>
    <b:Month>October</b:Month>
    <b:URL>http://www.datastax.com/resources/whitepapers/comparing-oracle-with-cassandra-datastax-enterprise</b:URL>
    <b:RefOrder>3</b:RefOrder>
  </b:Source>
  <b:Source>
    <b:Tag>Gol13</b:Tag>
    <b:SourceType>DocumentFromInternetSite</b:SourceType>
    <b:Guid>{78EFCB83-D083-45DB-8B66-AFBCA3AB825E}</b:Guid>
    <b:Author>
      <b:Author>
        <b:NameList>
          <b:Person>
            <b:Last>Goldmacher</b:Last>
            <b:First>Peter</b:First>
          </b:Person>
        </b:NameList>
      </b:Author>
    </b:Author>
    <b:Title>4Q Miss: Mgmt Blames the Macro, We’re Not so Sure</b:Title>
    <b:InternetSiteTitle>Cowen and Company</b:InternetSiteTitle>
    <b:Year>2013</b:Year>
    <b:Month>June</b:Month>
    <b:Day>21</b:Day>
    <b:URL>http://goo.gl/VLQE50</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F75BF-91DD-4376-803D-2609A19AB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957E00D-81E5-46C3-BB99-CAD3975616D8}">
  <ds:schemaRefs>
    <ds:schemaRef ds:uri="http://schemas.microsoft.com/office/2006/metadata/properties"/>
  </ds:schemaRefs>
</ds:datastoreItem>
</file>

<file path=customXml/itemProps4.xml><?xml version="1.0" encoding="utf-8"?>
<ds:datastoreItem xmlns:ds="http://schemas.openxmlformats.org/officeDocument/2006/customXml" ds:itemID="{47DA500D-9532-4003-87C8-A7A4FF8D2C83}">
  <ds:schemaRefs>
    <ds:schemaRef ds:uri="http://schemas.microsoft.com/sharepoint/v3/contenttype/forms"/>
  </ds:schemaRefs>
</ds:datastoreItem>
</file>

<file path=customXml/itemProps5.xml><?xml version="1.0" encoding="utf-8"?>
<ds:datastoreItem xmlns:ds="http://schemas.openxmlformats.org/officeDocument/2006/customXml" ds:itemID="{92606DB7-F7AB-4A26-94DB-1375DB63B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Executive Review Short Version Template.dotx</Template>
  <TotalTime>185</TotalTime>
  <Pages>9</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Enterprise Architecture White Paper</vt:lpstr>
    </vt:vector>
  </TitlesOfParts>
  <Company>Intermountain Healthcare</Company>
  <LinksUpToDate>false</LinksUpToDate>
  <CharactersWithSpaces>9423</CharactersWithSpaces>
  <SharedDoc>false</SharedDoc>
  <HLinks>
    <vt:vector size="18" baseType="variant">
      <vt:variant>
        <vt:i4>2097256</vt:i4>
      </vt:variant>
      <vt:variant>
        <vt:i4>6</vt:i4>
      </vt:variant>
      <vt:variant>
        <vt:i4>0</vt:i4>
      </vt:variant>
      <vt:variant>
        <vt:i4>5</vt:i4>
      </vt:variant>
      <vt:variant>
        <vt:lpwstr>http://www.monster.com/</vt:lpwstr>
      </vt:variant>
      <vt:variant>
        <vt:lpwstr/>
      </vt:variant>
      <vt:variant>
        <vt:i4>6881366</vt:i4>
      </vt:variant>
      <vt:variant>
        <vt:i4>3</vt:i4>
      </vt:variant>
      <vt:variant>
        <vt:i4>0</vt:i4>
      </vt:variant>
      <vt:variant>
        <vt:i4>5</vt:i4>
      </vt:variant>
      <vt:variant>
        <vt:lpwstr>mailto:someone@example.com</vt:lpwstr>
      </vt:variant>
      <vt:variant>
        <vt:lpwstr/>
      </vt:variant>
      <vt:variant>
        <vt:i4>2097256</vt:i4>
      </vt:variant>
      <vt:variant>
        <vt:i4>0</vt:i4>
      </vt:variant>
      <vt:variant>
        <vt:i4>0</vt:i4>
      </vt:variant>
      <vt:variant>
        <vt:i4>5</vt:i4>
      </vt:variant>
      <vt:variant>
        <vt:lpwstr>http://www.monster.com/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White Paper</dc:title>
  <dc:subject>The Role of NoSQL at Intermountain Healthcare</dc:subject>
  <dc:creator>Johnnie Harris</dc:creator>
  <cp:lastModifiedBy>Johnnie Harris</cp:lastModifiedBy>
  <cp:revision>38</cp:revision>
  <cp:lastPrinted>2013-02-01T00:57:00Z</cp:lastPrinted>
  <dcterms:created xsi:type="dcterms:W3CDTF">2013-02-04T21:46:00Z</dcterms:created>
  <dcterms:modified xsi:type="dcterms:W3CDTF">2014-11-25T21:36:00Z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TC300095129990</vt:lpwstr>
  </property>
  <property fmtid="{D5CDD505-2E9C-101B-9397-08002B2CF9AE}" pid="3" name="ContentTypeId">
    <vt:lpwstr>0x0101004DBB6E0EF22AA142BBC9090E8E5BF0EB</vt:lpwstr>
  </property>
</Properties>
</file>