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Static variable-- restricted files where they are declared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Basics: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 programming , functions are global by default.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means if we want to access the function outside from the file where it is declared, we can access it easily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if we want to restrict this access, then we make our function static by simply putting a keyword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in front of the function.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functions are restricted to the files where they are declared.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Reuse of the same function in another file is possible.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Meanings: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a function: retains its value between calls(lifetime)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local variables.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function level: visible only in this file (scope)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global variables.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functions.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