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EEBFA" w14:textId="77777777" w:rsidR="000B6F7D" w:rsidRDefault="000B6F7D"/>
    <w:p w14:paraId="734C0327" w14:textId="46EBDC5A" w:rsidR="005A0725" w:rsidRDefault="005A0725" w:rsidP="005A0725">
      <w:pPr>
        <w:tabs>
          <w:tab w:val="center" w:pos="1040"/>
          <w:tab w:val="center" w:pos="8152"/>
        </w:tabs>
        <w:spacing w:after="248" w:line="265" w:lineRule="auto"/>
      </w:pPr>
      <w:r>
        <w:rPr>
          <w:rFonts w:ascii="Calibri" w:eastAsia="Calibri" w:hAnsi="Calibri" w:cs="Calibri"/>
        </w:rPr>
        <w:tab/>
      </w:r>
      <w:r>
        <w:rPr>
          <w:rFonts w:ascii="Cambria" w:eastAsia="Cambria" w:hAnsi="Cambria" w:cs="Cambria"/>
          <w:b/>
        </w:rPr>
        <w:t>CMDA 3605</w:t>
      </w:r>
      <w:r>
        <w:rPr>
          <w:rFonts w:ascii="Cambria" w:eastAsia="Cambria" w:hAnsi="Cambria" w:cs="Cambria"/>
          <w:b/>
        </w:rPr>
        <w:tab/>
        <w:t>Jung H Choi</w:t>
      </w:r>
    </w:p>
    <w:p w14:paraId="4621F716" w14:textId="6D8A69E5" w:rsidR="005A0725" w:rsidRDefault="005A0725" w:rsidP="005A0725">
      <w:pPr>
        <w:pStyle w:val="Heading1"/>
        <w:numPr>
          <w:ilvl w:val="0"/>
          <w:numId w:val="0"/>
        </w:numPr>
        <w:spacing w:after="0" w:line="259" w:lineRule="auto"/>
        <w:ind w:left="11"/>
        <w:jc w:val="center"/>
      </w:pPr>
      <w:r>
        <w:t>Term Project Part II</w:t>
      </w:r>
    </w:p>
    <w:p w14:paraId="2010F404" w14:textId="77777777" w:rsidR="005A0725" w:rsidRDefault="005A0725" w:rsidP="005A0725">
      <w:pPr>
        <w:spacing w:after="18"/>
        <w:ind w:left="4101"/>
      </w:pPr>
      <w:r>
        <w:rPr>
          <w:rFonts w:ascii="Calibri" w:eastAsia="Calibri" w:hAnsi="Calibri" w:cs="Calibri"/>
          <w:noProof/>
        </w:rPr>
        <mc:AlternateContent>
          <mc:Choice Requires="wpg">
            <w:drawing>
              <wp:inline distT="0" distB="0" distL="0" distR="0" wp14:anchorId="238F3497" wp14:editId="47E14631">
                <wp:extent cx="1206424" cy="7290"/>
                <wp:effectExtent l="0" t="0" r="0" b="0"/>
                <wp:docPr id="22531" name="Group 22531"/>
                <wp:cNvGraphicFramePr/>
                <a:graphic xmlns:a="http://schemas.openxmlformats.org/drawingml/2006/main">
                  <a:graphicData uri="http://schemas.microsoft.com/office/word/2010/wordprocessingGroup">
                    <wpg:wgp>
                      <wpg:cNvGrpSpPr/>
                      <wpg:grpSpPr>
                        <a:xfrm>
                          <a:off x="0" y="0"/>
                          <a:ext cx="1206424" cy="7290"/>
                          <a:chOff x="0" y="0"/>
                          <a:chExt cx="1206424" cy="7290"/>
                        </a:xfrm>
                      </wpg:grpSpPr>
                      <wps:wsp>
                        <wps:cNvPr id="9" name="Shape 9"/>
                        <wps:cNvSpPr/>
                        <wps:spPr>
                          <a:xfrm>
                            <a:off x="0" y="0"/>
                            <a:ext cx="1206424" cy="0"/>
                          </a:xfrm>
                          <a:custGeom>
                            <a:avLst/>
                            <a:gdLst/>
                            <a:ahLst/>
                            <a:cxnLst/>
                            <a:rect l="0" t="0" r="0" b="0"/>
                            <a:pathLst>
                              <a:path w="1206424">
                                <a:moveTo>
                                  <a:pt x="0" y="0"/>
                                </a:moveTo>
                                <a:lnTo>
                                  <a:pt x="1206424" y="0"/>
                                </a:lnTo>
                              </a:path>
                            </a:pathLst>
                          </a:custGeom>
                          <a:ln w="72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1B8210" id="Group 22531" o:spid="_x0000_s1026" style="width:95pt;height:.55pt;mso-position-horizontal-relative:char;mso-position-vertical-relative:line" coordsize="1206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">
                <v:shape id="Shape 9" o:spid="_x0000_s1027" style="position:absolute;width:12064;height:0;visibility:visible;mso-wrap-style:square;v-text-anchor:top" coordsize="1206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" path="m,l1206424,e" filled="f" strokeweight=".2025mm">
                  <v:stroke miterlimit="83231f" joinstyle="miter"/>
                  <v:path arrowok="t" textboxrect="0,0,1206424,0"/>
                </v:shape>
                <w10:anchorlock/>
              </v:group>
            </w:pict>
          </mc:Fallback>
        </mc:AlternateContent>
      </w:r>
    </w:p>
    <w:p w14:paraId="0744EC4F" w14:textId="522A343C" w:rsidR="005A0725" w:rsidRPr="00CE627F" w:rsidRDefault="005A0725" w:rsidP="00CE627F">
      <w:pPr>
        <w:spacing w:after="460"/>
        <w:ind w:left="11"/>
        <w:jc w:val="center"/>
      </w:pPr>
      <w:r>
        <w:rPr>
          <w:rFonts w:ascii="Calibri" w:eastAsia="Calibri" w:hAnsi="Calibri" w:cs="Calibri"/>
          <w:sz w:val="29"/>
        </w:rPr>
        <w:t>SVD and Its Application to Dynamical Systems</w:t>
      </w:r>
    </w:p>
    <w:p w14:paraId="40D914C8" w14:textId="77777777" w:rsidR="005A0725" w:rsidRDefault="005A0725" w:rsidP="005A0725">
      <w:pPr>
        <w:pStyle w:val="Heading2"/>
        <w:numPr>
          <w:ilvl w:val="0"/>
          <w:numId w:val="0"/>
        </w:numPr>
        <w:spacing w:after="89"/>
        <w:ind w:left="11"/>
        <w:jc w:val="center"/>
        <w:rPr>
          <w:sz w:val="20"/>
        </w:rPr>
      </w:pPr>
    </w:p>
    <w:p w14:paraId="3688EE0E" w14:textId="7A2A38FC" w:rsidR="005A0725" w:rsidRDefault="005A0725" w:rsidP="005A0725">
      <w:pPr>
        <w:pStyle w:val="Heading2"/>
        <w:numPr>
          <w:ilvl w:val="0"/>
          <w:numId w:val="0"/>
        </w:numPr>
        <w:spacing w:after="89"/>
        <w:ind w:left="11"/>
        <w:jc w:val="center"/>
      </w:pPr>
      <w:r>
        <w:rPr>
          <w:sz w:val="20"/>
        </w:rPr>
        <w:t>Abstract</w:t>
      </w:r>
    </w:p>
    <w:p w14:paraId="3E216E3F" w14:textId="77777777" w:rsidR="005A0725" w:rsidRDefault="005A0725" w:rsidP="005A0725">
      <w:pPr>
        <w:spacing w:after="445" w:line="244" w:lineRule="auto"/>
        <w:ind w:left="557" w:right="546" w:firstLine="299"/>
      </w:pPr>
      <w:r>
        <w:rPr>
          <w:sz w:val="20"/>
        </w:rPr>
        <w:t xml:space="preserve">The goal of this project is to employ your Difference and Differential Equations, Linear Algebra and </w:t>
      </w:r>
      <w:proofErr w:type="spellStart"/>
      <w:r>
        <w:rPr>
          <w:sz w:val="20"/>
        </w:rPr>
        <w:t>Matlab</w:t>
      </w:r>
      <w:proofErr w:type="spellEnd"/>
      <w:r>
        <w:rPr>
          <w:sz w:val="20"/>
        </w:rPr>
        <w:t xml:space="preserve"> skills for applications in Dynamical Systems. At the end, these skills will be combined to construct dynamical systems directly from data (without access to original mathematical equations) and to reduce the number of equations in a dynamical system. The main tool in achieving this goal would be an important matrix decomposition, called the Singular Value Decomposition (SVD</w:t>
      </w:r>
      <w:bookmarkStart w:id="0" w:name="_GoBack"/>
      <w:bookmarkEnd w:id="0"/>
      <w:r>
        <w:rPr>
          <w:sz w:val="20"/>
        </w:rPr>
        <w:t>).</w:t>
      </w:r>
    </w:p>
    <w:p w14:paraId="5527DEB8" w14:textId="77777777" w:rsidR="005A0725" w:rsidRDefault="005A0725" w:rsidP="005A0725">
      <w:pPr>
        <w:pStyle w:val="Heading1"/>
        <w:numPr>
          <w:ilvl w:val="0"/>
          <w:numId w:val="0"/>
        </w:numPr>
        <w:ind w:left="21" w:hanging="10"/>
      </w:pPr>
    </w:p>
    <w:p w14:paraId="09A46701" w14:textId="5B8D41F3" w:rsidR="005A0725" w:rsidRDefault="005A0725" w:rsidP="005A0725">
      <w:pPr>
        <w:pStyle w:val="Heading1"/>
        <w:numPr>
          <w:ilvl w:val="0"/>
          <w:numId w:val="0"/>
        </w:numPr>
        <w:ind w:left="21" w:hanging="10"/>
      </w:pPr>
      <w:r>
        <w:t>PART II: The SVD and Learning Discrete-time Dynamical Systems from Data</w:t>
      </w:r>
    </w:p>
    <w:p w14:paraId="03104478" w14:textId="77777777" w:rsidR="005A0725" w:rsidRDefault="005A0725" w:rsidP="005A0725">
      <w:pPr>
        <w:spacing w:after="333"/>
        <w:ind w:left="6"/>
      </w:pPr>
      <w:r>
        <w:t xml:space="preserve">In Part I of this term project, we have studied SVD and its power in producing optimal low-rank approximations. Given a matrix </w:t>
      </w:r>
      <w:r>
        <w:rPr>
          <w:rFonts w:ascii="Cambria" w:eastAsia="Cambria" w:hAnsi="Cambria" w:cs="Cambria"/>
          <w:b/>
        </w:rPr>
        <w:t xml:space="preserve">A </w:t>
      </w:r>
      <w:r>
        <w:t xml:space="preserve">(representing an image, or a database of images), we used its SVD to compute its low-rank approximation. In this section, we will use SVD to learn a discrete-time dynamical system from its time-domain history. Thus, we will not be given the </w:t>
      </w:r>
      <w:r>
        <w:rPr>
          <w:rFonts w:ascii="Cambria" w:eastAsia="Cambria" w:hAnsi="Cambria" w:cs="Cambria"/>
          <w:b/>
        </w:rPr>
        <w:t xml:space="preserve">A </w:t>
      </w:r>
      <w:r>
        <w:t xml:space="preserve">matrix; rather we will be given time-domain simulation data from a dynamical system and use SVD to construct the underlying </w:t>
      </w:r>
      <w:proofErr w:type="gramStart"/>
      <w:r>
        <w:t>transition</w:t>
      </w:r>
      <w:proofErr w:type="gramEnd"/>
      <w:r>
        <w:t xml:space="preserve"> matrix </w:t>
      </w:r>
      <w:r>
        <w:rPr>
          <w:rFonts w:ascii="Cambria" w:eastAsia="Cambria" w:hAnsi="Cambria" w:cs="Cambria"/>
          <w:b/>
        </w:rPr>
        <w:t>A</w:t>
      </w:r>
      <w:r>
        <w:t>.</w:t>
      </w:r>
    </w:p>
    <w:p w14:paraId="799FAC96" w14:textId="07883DF5" w:rsidR="000B6F7D" w:rsidRDefault="005A0725">
      <w:r>
        <w:rPr>
          <w:noProof/>
        </w:rPr>
        <w:drawing>
          <wp:inline distT="0" distB="0" distL="0" distR="0" wp14:anchorId="10BD85EC" wp14:editId="06DB232F">
            <wp:extent cx="6042355" cy="19711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colorTemperature colorTemp="6497"/>
                              </a14:imgEffect>
                              <a14:imgEffect>
                                <a14:saturation sat="400000"/>
                              </a14:imgEffect>
                            </a14:imgLayer>
                          </a14:imgProps>
                        </a:ext>
                      </a:extLst>
                    </a:blip>
                    <a:stretch>
                      <a:fillRect/>
                    </a:stretch>
                  </pic:blipFill>
                  <pic:spPr>
                    <a:xfrm>
                      <a:off x="0" y="0"/>
                      <a:ext cx="6059052" cy="1976563"/>
                    </a:xfrm>
                    <a:prstGeom prst="rect">
                      <a:avLst/>
                    </a:prstGeom>
                  </pic:spPr>
                </pic:pic>
              </a:graphicData>
            </a:graphic>
          </wp:inline>
        </w:drawing>
      </w:r>
    </w:p>
    <w:p w14:paraId="7DACDD5E" w14:textId="77777777" w:rsidR="008E2347" w:rsidRDefault="00E14D80">
      <w:r>
        <w:rPr>
          <w:noProof/>
        </w:rPr>
        <w:lastRenderedPageBreak/>
        <w:drawing>
          <wp:inline distT="0" distB="0" distL="0" distR="0" wp14:anchorId="024A55F3" wp14:editId="78CFF78F">
            <wp:extent cx="3108960" cy="9835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6652" cy="989129"/>
                    </a:xfrm>
                    <a:prstGeom prst="rect">
                      <a:avLst/>
                    </a:prstGeom>
                  </pic:spPr>
                </pic:pic>
              </a:graphicData>
            </a:graphic>
          </wp:inline>
        </w:drawing>
      </w:r>
    </w:p>
    <w:p w14:paraId="6BB5481F" w14:textId="77777777" w:rsidR="00C47077" w:rsidRDefault="00FA0B5F">
      <w:r>
        <w:t>Let’s look at the do</w:t>
      </w:r>
      <w:r w:rsidR="00C47077">
        <w:t>uble sum inside the square root and simplify them into less complex form.</w:t>
      </w:r>
    </w:p>
    <w:p w14:paraId="249CB989" w14:textId="77777777" w:rsidR="00C47077" w:rsidRDefault="00E14D80">
      <w:r>
        <w:rPr>
          <w:noProof/>
        </w:rPr>
        <w:drawing>
          <wp:inline distT="0" distB="0" distL="0" distR="0" wp14:anchorId="5D591034" wp14:editId="3CCF70FC">
            <wp:extent cx="3547872" cy="781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9978" cy="788252"/>
                    </a:xfrm>
                    <a:prstGeom prst="rect">
                      <a:avLst/>
                    </a:prstGeom>
                  </pic:spPr>
                </pic:pic>
              </a:graphicData>
            </a:graphic>
          </wp:inline>
        </w:drawing>
      </w:r>
    </w:p>
    <w:p w14:paraId="2B868261" w14:textId="77777777" w:rsidR="00E14D80" w:rsidRDefault="00FA0B5F">
      <w:r>
        <w:rPr>
          <w:noProof/>
        </w:rPr>
        <w:drawing>
          <wp:inline distT="0" distB="0" distL="0" distR="0" wp14:anchorId="7D2E4211" wp14:editId="72A9942A">
            <wp:extent cx="555307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1371600"/>
                    </a:xfrm>
                    <a:prstGeom prst="rect">
                      <a:avLst/>
                    </a:prstGeom>
                  </pic:spPr>
                </pic:pic>
              </a:graphicData>
            </a:graphic>
          </wp:inline>
        </w:drawing>
      </w:r>
    </w:p>
    <w:p w14:paraId="62449343" w14:textId="77777777" w:rsidR="00C47077" w:rsidRDefault="00C47077">
      <w:r>
        <w:t xml:space="preserve">Each element is squared and took summation of the row by row. As you can see, </w:t>
      </w:r>
      <w:proofErr w:type="spellStart"/>
      <w:r>
        <w:t>Frobenius</w:t>
      </w:r>
      <w:proofErr w:type="spellEnd"/>
      <w:r>
        <w:t xml:space="preserve"> norms are very similar to the usual Euclidean 2-norms of the matrix.</w:t>
      </w:r>
    </w:p>
    <w:p w14:paraId="7BD24AE0" w14:textId="77777777" w:rsidR="00C47077" w:rsidRDefault="00C47077">
      <w:r>
        <w:t xml:space="preserve">Let’s assume following matrix </w:t>
      </w:r>
      <w:r w:rsidRPr="00C47077">
        <w:rPr>
          <w:b/>
        </w:rPr>
        <w:t>M</w:t>
      </w:r>
      <w:r>
        <w:t xml:space="preserve"> </w:t>
      </w:r>
      <w:r>
        <w:rPr>
          <w:rFonts w:ascii="Cambria Math" w:hAnsi="Cambria Math" w:cs="Cambria Math"/>
          <w:color w:val="222222"/>
          <w:sz w:val="23"/>
          <w:szCs w:val="23"/>
          <w:shd w:val="clear" w:color="auto" w:fill="FFFFF8"/>
        </w:rPr>
        <w:t>∈</w:t>
      </w:r>
      <w:r>
        <w:rPr>
          <w:rStyle w:val="apple-converted-space"/>
          <w:rFonts w:ascii="Arial" w:hAnsi="Arial" w:cs="Arial"/>
          <w:color w:val="222222"/>
          <w:sz w:val="23"/>
          <w:szCs w:val="23"/>
          <w:shd w:val="clear" w:color="auto" w:fill="FFFFF8"/>
        </w:rPr>
        <w:t xml:space="preserve"> </w:t>
      </w:r>
      <w:r w:rsidRPr="00C47077">
        <w:rPr>
          <w:noProof/>
          <w:sz w:val="18"/>
          <w:szCs w:val="18"/>
        </w:rPr>
        <w:drawing>
          <wp:inline distT="0" distB="0" distL="0" distR="0" wp14:anchorId="72FDBC8B" wp14:editId="0B371371">
            <wp:extent cx="104775" cy="98227"/>
            <wp:effectExtent l="0" t="0" r="0" b="0"/>
            <wp:docPr id="7" name="Picture 7"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b{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184" cy="99548"/>
                    </a:xfrm>
                    <a:prstGeom prst="rect">
                      <a:avLst/>
                    </a:prstGeom>
                    <a:noFill/>
                    <a:ln>
                      <a:noFill/>
                    </a:ln>
                  </pic:spPr>
                </pic:pic>
              </a:graphicData>
            </a:graphic>
          </wp:inline>
        </w:drawing>
      </w:r>
      <w:r>
        <w:rPr>
          <w:rStyle w:val="apple-converted-space"/>
          <w:rFonts w:ascii="Arial" w:hAnsi="Arial" w:cs="Arial"/>
          <w:color w:val="222222"/>
          <w:sz w:val="23"/>
          <w:szCs w:val="23"/>
          <w:shd w:val="clear" w:color="auto" w:fill="FFFFF8"/>
          <w:vertAlign w:val="superscript"/>
        </w:rPr>
        <w:t>n x m</w:t>
      </w:r>
      <w:r>
        <w:t>are</w:t>
      </w:r>
      <w:r>
        <w:rPr>
          <w:rFonts w:ascii="Cambria Math" w:hAnsi="Cambria Math" w:cs="Cambria Math"/>
          <w:color w:val="222222"/>
          <w:sz w:val="23"/>
          <w:szCs w:val="23"/>
          <w:shd w:val="clear" w:color="auto" w:fill="FFFFF8"/>
        </w:rPr>
        <w:t>,</w:t>
      </w:r>
    </w:p>
    <w:p w14:paraId="4D8F75E6" w14:textId="77777777" w:rsidR="00FA0B5F" w:rsidRDefault="00FA0B5F">
      <w:r>
        <w:rPr>
          <w:noProof/>
        </w:rPr>
        <w:drawing>
          <wp:inline distT="0" distB="0" distL="0" distR="0" wp14:anchorId="1F8E92A4" wp14:editId="3B9C70D3">
            <wp:extent cx="1177747" cy="6695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4739" cy="673516"/>
                    </a:xfrm>
                    <a:prstGeom prst="rect">
                      <a:avLst/>
                    </a:prstGeom>
                  </pic:spPr>
                </pic:pic>
              </a:graphicData>
            </a:graphic>
          </wp:inline>
        </w:drawing>
      </w:r>
    </w:p>
    <w:p w14:paraId="13AAE295" w14:textId="77777777" w:rsidR="00FA0B5F" w:rsidRDefault="00FA0B5F">
      <w:r>
        <w:rPr>
          <w:noProof/>
        </w:rPr>
        <w:drawing>
          <wp:inline distT="0" distB="0" distL="0" distR="0" wp14:anchorId="7BA120EC" wp14:editId="6F78E881">
            <wp:extent cx="1111910" cy="54823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6805" cy="555577"/>
                    </a:xfrm>
                    <a:prstGeom prst="rect">
                      <a:avLst/>
                    </a:prstGeom>
                  </pic:spPr>
                </pic:pic>
              </a:graphicData>
            </a:graphic>
          </wp:inline>
        </w:drawing>
      </w:r>
    </w:p>
    <w:p w14:paraId="1DC3226E" w14:textId="77777777" w:rsidR="000B6F7D" w:rsidRDefault="000B6F7D">
      <w:r>
        <w:t>When we apply the matrix M, we get the following answers.</w:t>
      </w:r>
    </w:p>
    <w:p w14:paraId="620CA78E" w14:textId="77777777" w:rsidR="000B6F7D" w:rsidRDefault="00FA0B5F">
      <w:r>
        <w:rPr>
          <w:noProof/>
        </w:rPr>
        <w:drawing>
          <wp:inline distT="0" distB="0" distL="0" distR="0" wp14:anchorId="0C7C96ED" wp14:editId="22B6B188">
            <wp:extent cx="19145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409575"/>
                    </a:xfrm>
                    <a:prstGeom prst="rect">
                      <a:avLst/>
                    </a:prstGeom>
                  </pic:spPr>
                </pic:pic>
              </a:graphicData>
            </a:graphic>
          </wp:inline>
        </w:drawing>
      </w:r>
    </w:p>
    <w:p w14:paraId="1A84EB5F" w14:textId="77777777" w:rsidR="00FA0B5F" w:rsidRPr="000B6F7D" w:rsidRDefault="009E142F">
      <w:r>
        <w:t>Whereas</w:t>
      </w:r>
      <w:r w:rsidR="000B6F7D">
        <w:t xml:space="preserve"> </w:t>
      </w:r>
      <w:r w:rsidR="000B6F7D" w:rsidRPr="000B6F7D">
        <w:rPr>
          <w:b/>
        </w:rPr>
        <w:t>M * M</w:t>
      </w:r>
      <w:r w:rsidR="000B6F7D" w:rsidRPr="000B6F7D">
        <w:rPr>
          <w:b/>
          <w:vertAlign w:val="superscript"/>
        </w:rPr>
        <w:t>T</w:t>
      </w:r>
      <w:r w:rsidR="000B6F7D">
        <w:rPr>
          <w:vertAlign w:val="superscript"/>
        </w:rPr>
        <w:t xml:space="preserve"> </w:t>
      </w:r>
      <w:r w:rsidR="000B6F7D">
        <w:t xml:space="preserve">and </w:t>
      </w:r>
      <w:proofErr w:type="gramStart"/>
      <w:r w:rsidR="000B6F7D" w:rsidRPr="000B6F7D">
        <w:rPr>
          <w:b/>
        </w:rPr>
        <w:t>trace(</w:t>
      </w:r>
      <w:proofErr w:type="gramEnd"/>
      <w:r w:rsidR="000B6F7D" w:rsidRPr="000B6F7D">
        <w:rPr>
          <w:b/>
        </w:rPr>
        <w:t>M * M</w:t>
      </w:r>
      <w:r w:rsidR="000B6F7D" w:rsidRPr="000B6F7D">
        <w:rPr>
          <w:b/>
          <w:vertAlign w:val="superscript"/>
        </w:rPr>
        <w:t>T</w:t>
      </w:r>
      <w:r w:rsidR="000B6F7D" w:rsidRPr="000B6F7D">
        <w:rPr>
          <w:b/>
        </w:rPr>
        <w:t>)</w:t>
      </w:r>
      <w:r w:rsidR="000B6F7D">
        <w:rPr>
          <w:b/>
        </w:rPr>
        <w:t xml:space="preserve"> </w:t>
      </w:r>
      <w:r w:rsidR="000B6F7D">
        <w:t>by applying the trace equation in (2.7), they are both equal to each other.</w:t>
      </w:r>
    </w:p>
    <w:p w14:paraId="78466DDB" w14:textId="77777777" w:rsidR="000B6F7D" w:rsidRDefault="00947D01">
      <w:r>
        <w:rPr>
          <w:noProof/>
        </w:rPr>
        <w:drawing>
          <wp:inline distT="0" distB="0" distL="0" distR="0" wp14:anchorId="55C5610F" wp14:editId="10294E33">
            <wp:extent cx="5943600" cy="58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8010"/>
                    </a:xfrm>
                    <a:prstGeom prst="rect">
                      <a:avLst/>
                    </a:prstGeom>
                  </pic:spPr>
                </pic:pic>
              </a:graphicData>
            </a:graphic>
          </wp:inline>
        </w:drawing>
      </w:r>
    </w:p>
    <w:p w14:paraId="40F15C4D" w14:textId="77777777" w:rsidR="000B6F7D" w:rsidRDefault="000B6F7D">
      <w:r>
        <w:t xml:space="preserve">Which means the </w:t>
      </w:r>
      <w:proofErr w:type="spellStart"/>
      <w:r w:rsidRPr="000B6F7D">
        <w:rPr>
          <w:b/>
        </w:rPr>
        <w:t>Frobenius</w:t>
      </w:r>
      <w:proofErr w:type="spellEnd"/>
      <w:r w:rsidRPr="000B6F7D">
        <w:rPr>
          <w:b/>
        </w:rPr>
        <w:t xml:space="preserve"> norm</w:t>
      </w:r>
      <w:r>
        <w:t xml:space="preserve"> formula in (2.6) can also be defined into the formula in (2.8)</w:t>
      </w:r>
    </w:p>
    <w:p w14:paraId="066EC5A0" w14:textId="77777777" w:rsidR="000B6F7D" w:rsidRDefault="000B6F7D">
      <w:r>
        <w:rPr>
          <w:noProof/>
        </w:rPr>
        <w:lastRenderedPageBreak/>
        <w:drawing>
          <wp:inline distT="0" distB="0" distL="0" distR="0" wp14:anchorId="1BA9B486" wp14:editId="587F42C8">
            <wp:extent cx="42862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857250"/>
                    </a:xfrm>
                    <a:prstGeom prst="rect">
                      <a:avLst/>
                    </a:prstGeom>
                  </pic:spPr>
                </pic:pic>
              </a:graphicData>
            </a:graphic>
          </wp:inline>
        </w:drawing>
      </w:r>
    </w:p>
    <w:p w14:paraId="62A041D2" w14:textId="77777777" w:rsidR="000B6F7D" w:rsidRDefault="000B6F7D" w:rsidP="000B6F7D">
      <w:pPr>
        <w:spacing w:after="97" w:line="329" w:lineRule="auto"/>
        <w:ind w:left="6"/>
      </w:pPr>
      <w:r>
        <w:rPr>
          <w:rFonts w:ascii="Cambria" w:eastAsia="Cambria" w:hAnsi="Cambria" w:cs="Cambria"/>
          <w:b/>
        </w:rPr>
        <w:t xml:space="preserve">Problem 2.2 </w:t>
      </w:r>
      <w:r>
        <w:rPr>
          <w:rFonts w:ascii="Cambria" w:eastAsia="Cambria" w:hAnsi="Cambria" w:cs="Cambria"/>
          <w:i/>
        </w:rPr>
        <w:t xml:space="preserve">Let </w:t>
      </w:r>
      <w:r>
        <w:rPr>
          <w:rFonts w:ascii="Cambria" w:eastAsia="Cambria" w:hAnsi="Cambria" w:cs="Cambria"/>
          <w:b/>
        </w:rPr>
        <w:t xml:space="preserve">M </w:t>
      </w:r>
      <w:r>
        <w:rPr>
          <w:rFonts w:ascii="Cambria" w:eastAsia="Cambria" w:hAnsi="Cambria" w:cs="Cambria"/>
        </w:rPr>
        <w:t xml:space="preserve">∈ </w:t>
      </w:r>
      <w:proofErr w:type="spellStart"/>
      <w:r>
        <w:rPr>
          <w:rFonts w:ascii="Calibri" w:eastAsia="Calibri" w:hAnsi="Calibri" w:cs="Calibri"/>
          <w:sz w:val="20"/>
        </w:rPr>
        <w:t>R</w:t>
      </w:r>
      <w:r>
        <w:rPr>
          <w:rFonts w:ascii="Cambria" w:eastAsia="Cambria" w:hAnsi="Cambria" w:cs="Cambria"/>
          <w:i/>
          <w:vertAlign w:val="superscript"/>
        </w:rPr>
        <w:t>n</w:t>
      </w:r>
      <w:r>
        <w:rPr>
          <w:rFonts w:ascii="Cambria" w:eastAsia="Cambria" w:hAnsi="Cambria" w:cs="Cambria"/>
          <w:vertAlign w:val="superscript"/>
        </w:rPr>
        <w:t>×</w:t>
      </w:r>
      <w:r>
        <w:rPr>
          <w:rFonts w:ascii="Cambria" w:eastAsia="Cambria" w:hAnsi="Cambria" w:cs="Cambria"/>
          <w:i/>
          <w:vertAlign w:val="superscript"/>
        </w:rPr>
        <w:t>m</w:t>
      </w:r>
      <w:proofErr w:type="spellEnd"/>
      <w:r>
        <w:rPr>
          <w:rFonts w:ascii="Cambria" w:eastAsia="Cambria" w:hAnsi="Cambria" w:cs="Cambria"/>
          <w:i/>
        </w:rPr>
        <w:t xml:space="preserve">. For simplicity assume that n </w:t>
      </w:r>
      <w:r>
        <w:rPr>
          <w:rFonts w:ascii="Cambria" w:eastAsia="Cambria" w:hAnsi="Cambria" w:cs="Cambria"/>
        </w:rPr>
        <w:t xml:space="preserve">≤ </w:t>
      </w:r>
      <w:r>
        <w:rPr>
          <w:rFonts w:ascii="Cambria" w:eastAsia="Cambria" w:hAnsi="Cambria" w:cs="Cambria"/>
          <w:i/>
        </w:rPr>
        <w:t xml:space="preserve">m (this is not necessary, we can do it for n &gt; m as well). Show that the </w:t>
      </w:r>
      <w:proofErr w:type="spellStart"/>
      <w:r>
        <w:rPr>
          <w:rFonts w:ascii="Cambria" w:eastAsia="Cambria" w:hAnsi="Cambria" w:cs="Cambria"/>
          <w:i/>
        </w:rPr>
        <w:t>Frobenius</w:t>
      </w:r>
      <w:proofErr w:type="spellEnd"/>
      <w:r>
        <w:rPr>
          <w:rFonts w:ascii="Cambria" w:eastAsia="Cambria" w:hAnsi="Cambria" w:cs="Cambria"/>
          <w:i/>
        </w:rPr>
        <w:t xml:space="preserve"> norm formula in </w:t>
      </w:r>
      <w:r>
        <w:t xml:space="preserve">(2.8) </w:t>
      </w:r>
      <w:r>
        <w:rPr>
          <w:rFonts w:ascii="Cambria" w:eastAsia="Cambria" w:hAnsi="Cambria" w:cs="Cambria"/>
          <w:i/>
        </w:rPr>
        <w:t>is equivalent to</w:t>
      </w:r>
    </w:p>
    <w:p w14:paraId="390A060F" w14:textId="77777777" w:rsidR="000B6F7D" w:rsidRDefault="000B6F7D" w:rsidP="000B6F7D">
      <w:pPr>
        <w:tabs>
          <w:tab w:val="center" w:pos="5030"/>
          <w:tab w:val="right" w:pos="10091"/>
        </w:tabs>
        <w:spacing w:after="280"/>
        <w:ind w:right="-15"/>
      </w:pPr>
      <w:r>
        <w:rPr>
          <w:rFonts w:ascii="Calibri" w:eastAsia="Calibri" w:hAnsi="Calibri" w:cs="Calibri"/>
        </w:rPr>
        <w:tab/>
      </w:r>
      <w:r>
        <w:rPr>
          <w:noProof/>
        </w:rPr>
        <w:drawing>
          <wp:inline distT="0" distB="0" distL="0" distR="0" wp14:anchorId="5AF17BBD" wp14:editId="7D24E982">
            <wp:extent cx="4172712" cy="502920"/>
            <wp:effectExtent l="0" t="0" r="0" b="0"/>
            <wp:docPr id="31062" name="Picture 31062"/>
            <wp:cNvGraphicFramePr/>
            <a:graphic xmlns:a="http://schemas.openxmlformats.org/drawingml/2006/main">
              <a:graphicData uri="http://schemas.openxmlformats.org/drawingml/2006/picture">
                <pic:pic xmlns:pic="http://schemas.openxmlformats.org/drawingml/2006/picture">
                  <pic:nvPicPr>
                    <pic:cNvPr id="31062" name="Picture 31062"/>
                    <pic:cNvPicPr/>
                  </pic:nvPicPr>
                  <pic:blipFill>
                    <a:blip r:embed="rId16"/>
                    <a:stretch>
                      <a:fillRect/>
                    </a:stretch>
                  </pic:blipFill>
                  <pic:spPr>
                    <a:xfrm>
                      <a:off x="0" y="0"/>
                      <a:ext cx="4172712" cy="502920"/>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(2.9)</w:t>
      </w:r>
    </w:p>
    <w:p w14:paraId="50972F16" w14:textId="77777777" w:rsidR="000B6F7D" w:rsidRDefault="000B6F7D" w:rsidP="000B6F7D">
      <w:pPr>
        <w:spacing w:after="67" w:line="267" w:lineRule="auto"/>
        <w:ind w:left="6"/>
      </w:pPr>
      <w:proofErr w:type="gramStart"/>
      <w:r>
        <w:rPr>
          <w:rFonts w:ascii="Cambria" w:eastAsia="Cambria" w:hAnsi="Cambria" w:cs="Cambria"/>
          <w:i/>
        </w:rPr>
        <w:t>where</w:t>
      </w:r>
      <w:proofErr w:type="gramEnd"/>
      <w:r>
        <w:rPr>
          <w:rFonts w:ascii="Cambria" w:eastAsia="Cambria" w:hAnsi="Cambria" w:cs="Cambria"/>
          <w:i/>
        </w:rPr>
        <w:t xml:space="preserve"> </w:t>
      </w:r>
      <w:proofErr w:type="spellStart"/>
      <w:r>
        <w:rPr>
          <w:rFonts w:ascii="Cambria" w:eastAsia="Cambria" w:hAnsi="Cambria" w:cs="Cambria"/>
          <w:i/>
        </w:rPr>
        <w:t>σ</w:t>
      </w:r>
      <w:r>
        <w:rPr>
          <w:rFonts w:ascii="Cambria" w:eastAsia="Cambria" w:hAnsi="Cambria" w:cs="Cambria"/>
          <w:i/>
          <w:vertAlign w:val="subscript"/>
        </w:rPr>
        <w:t>i</w:t>
      </w:r>
      <w:proofErr w:type="spellEnd"/>
      <w:r>
        <w:t>(</w:t>
      </w:r>
      <w:r>
        <w:rPr>
          <w:rFonts w:ascii="Cambria" w:eastAsia="Cambria" w:hAnsi="Cambria" w:cs="Cambria"/>
          <w:b/>
        </w:rPr>
        <w:t>M</w:t>
      </w:r>
      <w:r>
        <w:t xml:space="preserve">) </w:t>
      </w:r>
      <w:r>
        <w:rPr>
          <w:rFonts w:ascii="Cambria" w:eastAsia="Cambria" w:hAnsi="Cambria" w:cs="Cambria"/>
          <w:i/>
        </w:rPr>
        <w:t xml:space="preserve">is the </w:t>
      </w:r>
      <w:proofErr w:type="spellStart"/>
      <w:r>
        <w:rPr>
          <w:rFonts w:ascii="Cambria" w:eastAsia="Cambria" w:hAnsi="Cambria" w:cs="Cambria"/>
          <w:i/>
        </w:rPr>
        <w:t>i</w:t>
      </w:r>
      <w:r>
        <w:rPr>
          <w:rFonts w:ascii="Cambria" w:eastAsia="Cambria" w:hAnsi="Cambria" w:cs="Cambria"/>
          <w:vertAlign w:val="superscript"/>
        </w:rPr>
        <w:t>th</w:t>
      </w:r>
      <w:proofErr w:type="spellEnd"/>
      <w:r>
        <w:rPr>
          <w:rFonts w:ascii="Cambria" w:eastAsia="Cambria" w:hAnsi="Cambria" w:cs="Cambria"/>
          <w:vertAlign w:val="superscript"/>
        </w:rPr>
        <w:t xml:space="preserve"> </w:t>
      </w:r>
      <w:r>
        <w:rPr>
          <w:rFonts w:ascii="Cambria" w:eastAsia="Cambria" w:hAnsi="Cambria" w:cs="Cambria"/>
          <w:i/>
        </w:rPr>
        <w:t xml:space="preserve">singular value of the matrix </w:t>
      </w:r>
      <w:r>
        <w:rPr>
          <w:rFonts w:ascii="Cambria" w:eastAsia="Cambria" w:hAnsi="Cambria" w:cs="Cambria"/>
          <w:b/>
        </w:rPr>
        <w:t>M</w:t>
      </w:r>
      <w:r>
        <w:rPr>
          <w:rFonts w:ascii="Cambria" w:eastAsia="Cambria" w:hAnsi="Cambria" w:cs="Cambria"/>
          <w:i/>
        </w:rPr>
        <w:t>.</w:t>
      </w:r>
    </w:p>
    <w:p w14:paraId="52F63D53" w14:textId="77777777" w:rsidR="009E142F" w:rsidRDefault="000B6F7D" w:rsidP="009E142F">
      <w:pPr>
        <w:spacing w:after="324" w:line="267" w:lineRule="auto"/>
        <w:ind w:left="6"/>
      </w:pPr>
      <w:r>
        <w:rPr>
          <w:rFonts w:ascii="Cambria" w:eastAsia="Cambria" w:hAnsi="Cambria" w:cs="Cambria"/>
          <w:b/>
        </w:rPr>
        <w:t xml:space="preserve">Hint: </w:t>
      </w:r>
      <w:r>
        <w:rPr>
          <w:rFonts w:ascii="Cambria" w:eastAsia="Cambria" w:hAnsi="Cambria" w:cs="Cambria"/>
          <w:i/>
        </w:rPr>
        <w:t xml:space="preserve">Let </w:t>
      </w:r>
      <w:r>
        <w:rPr>
          <w:rFonts w:ascii="Cambria" w:eastAsia="Cambria" w:hAnsi="Cambria" w:cs="Cambria"/>
          <w:b/>
        </w:rPr>
        <w:t xml:space="preserve">M </w:t>
      </w:r>
      <w:r>
        <w:t xml:space="preserve">= </w:t>
      </w:r>
      <w:r>
        <w:rPr>
          <w:rFonts w:ascii="Cambria" w:eastAsia="Cambria" w:hAnsi="Cambria" w:cs="Cambria"/>
          <w:b/>
        </w:rPr>
        <w:t>USV</w:t>
      </w:r>
      <w:r>
        <w:rPr>
          <w:rFonts w:ascii="Cambria" w:eastAsia="Cambria" w:hAnsi="Cambria" w:cs="Cambria"/>
          <w:i/>
          <w:vertAlign w:val="superscript"/>
        </w:rPr>
        <w:t xml:space="preserve">T </w:t>
      </w:r>
      <w:r>
        <w:rPr>
          <w:rFonts w:ascii="Cambria" w:eastAsia="Cambria" w:hAnsi="Cambria" w:cs="Cambria"/>
          <w:i/>
        </w:rPr>
        <w:t xml:space="preserve">be the SVD of </w:t>
      </w:r>
      <w:r>
        <w:rPr>
          <w:rFonts w:ascii="Cambria" w:eastAsia="Cambria" w:hAnsi="Cambria" w:cs="Cambria"/>
          <w:b/>
        </w:rPr>
        <w:t xml:space="preserve">M </w:t>
      </w:r>
      <w:r>
        <w:rPr>
          <w:rFonts w:ascii="Cambria" w:eastAsia="Cambria" w:hAnsi="Cambria" w:cs="Cambria"/>
          <w:i/>
        </w:rPr>
        <w:t xml:space="preserve">and plug this into </w:t>
      </w:r>
      <w:r>
        <w:t>(2.8)</w:t>
      </w:r>
      <w:r>
        <w:rPr>
          <w:rFonts w:ascii="Cambria" w:eastAsia="Cambria" w:hAnsi="Cambria" w:cs="Cambria"/>
          <w:i/>
        </w:rPr>
        <w:t xml:space="preserve">. You may also use the fact that </w:t>
      </w:r>
      <w:proofErr w:type="gramStart"/>
      <w:r>
        <w:rPr>
          <w:rFonts w:ascii="Calibri" w:eastAsia="Calibri" w:hAnsi="Calibri" w:cs="Calibri"/>
        </w:rPr>
        <w:t>trace</w:t>
      </w:r>
      <w:r>
        <w:t>(</w:t>
      </w:r>
      <w:proofErr w:type="gramEnd"/>
      <w:r>
        <w:rPr>
          <w:rFonts w:ascii="Cambria" w:eastAsia="Cambria" w:hAnsi="Cambria" w:cs="Cambria"/>
          <w:b/>
        </w:rPr>
        <w:t>BC</w:t>
      </w:r>
      <w:r>
        <w:t xml:space="preserve">) = </w:t>
      </w:r>
      <w:r>
        <w:rPr>
          <w:rFonts w:ascii="Calibri" w:eastAsia="Calibri" w:hAnsi="Calibri" w:cs="Calibri"/>
        </w:rPr>
        <w:t>trace</w:t>
      </w:r>
      <w:r>
        <w:t>(</w:t>
      </w:r>
      <w:r>
        <w:rPr>
          <w:rFonts w:ascii="Cambria" w:eastAsia="Cambria" w:hAnsi="Cambria" w:cs="Cambria"/>
          <w:b/>
        </w:rPr>
        <w:t>CB</w:t>
      </w:r>
      <w:r>
        <w:t xml:space="preserve">) </w:t>
      </w:r>
      <w:r>
        <w:rPr>
          <w:rFonts w:ascii="Cambria" w:eastAsia="Cambria" w:hAnsi="Cambria" w:cs="Cambria"/>
          <w:i/>
        </w:rPr>
        <w:t xml:space="preserve">where </w:t>
      </w:r>
      <w:r>
        <w:rPr>
          <w:rFonts w:ascii="Cambria" w:eastAsia="Cambria" w:hAnsi="Cambria" w:cs="Cambria"/>
          <w:b/>
        </w:rPr>
        <w:t xml:space="preserve">B </w:t>
      </w:r>
      <w:r>
        <w:rPr>
          <w:rFonts w:ascii="Cambria" w:eastAsia="Cambria" w:hAnsi="Cambria" w:cs="Cambria"/>
          <w:i/>
        </w:rPr>
        <w:t xml:space="preserve">and </w:t>
      </w:r>
      <w:r>
        <w:rPr>
          <w:rFonts w:ascii="Cambria" w:eastAsia="Cambria" w:hAnsi="Cambria" w:cs="Cambria"/>
          <w:b/>
        </w:rPr>
        <w:t xml:space="preserve">C </w:t>
      </w:r>
      <w:r>
        <w:rPr>
          <w:rFonts w:ascii="Cambria" w:eastAsia="Cambria" w:hAnsi="Cambria" w:cs="Cambria"/>
          <w:i/>
        </w:rPr>
        <w:t>are two matrices of appropriate sizes.</w:t>
      </w:r>
    </w:p>
    <w:p w14:paraId="4B9B8D4A" w14:textId="77777777" w:rsidR="00A15FEB" w:rsidRDefault="009E142F" w:rsidP="00A15FEB">
      <w:pPr>
        <w:rPr>
          <w:rFonts w:cstheme="minorHAnsi"/>
        </w:rPr>
      </w:pPr>
      <w:r>
        <w:rPr>
          <w:noProof/>
        </w:rPr>
        <w:drawing>
          <wp:anchor distT="0" distB="0" distL="114300" distR="114300" simplePos="0" relativeHeight="251658240" behindDoc="0" locked="0" layoutInCell="1" allowOverlap="1" wp14:anchorId="405FCE9E" wp14:editId="56A2FF5A">
            <wp:simplePos x="0" y="0"/>
            <wp:positionH relativeFrom="margin">
              <wp:posOffset>1908835</wp:posOffset>
            </wp:positionH>
            <wp:positionV relativeFrom="paragraph">
              <wp:posOffset>438378</wp:posOffset>
            </wp:positionV>
            <wp:extent cx="1099670" cy="535915"/>
            <wp:effectExtent l="0" t="0" r="5715" b="0"/>
            <wp:wrapThrough wrapText="bothSides">
              <wp:wrapPolygon edited="0">
                <wp:start x="0" y="0"/>
                <wp:lineTo x="0" y="20754"/>
                <wp:lineTo x="21338" y="20754"/>
                <wp:lineTo x="2133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70000"/>
                              </a14:imgEffect>
                            </a14:imgLayer>
                          </a14:imgProps>
                        </a:ext>
                        <a:ext uri="{28A0092B-C50C-407E-A947-70E740481C1C}">
                          <a14:useLocalDpi xmlns:a14="http://schemas.microsoft.com/office/drawing/2010/main" val="0"/>
                        </a:ext>
                      </a:extLst>
                    </a:blip>
                    <a:stretch>
                      <a:fillRect/>
                    </a:stretch>
                  </pic:blipFill>
                  <pic:spPr>
                    <a:xfrm>
                      <a:off x="0" y="0"/>
                      <a:ext cx="1099670" cy="535915"/>
                    </a:xfrm>
                    <a:prstGeom prst="rect">
                      <a:avLst/>
                    </a:prstGeom>
                  </pic:spPr>
                </pic:pic>
              </a:graphicData>
            </a:graphic>
          </wp:anchor>
        </w:drawing>
      </w:r>
      <w:r w:rsidR="00B83B21">
        <w:t xml:space="preserve">Using the </w:t>
      </w:r>
      <w:r w:rsidR="00B83B21" w:rsidRPr="00B83B21">
        <w:rPr>
          <w:b/>
        </w:rPr>
        <w:t>M</w:t>
      </w:r>
      <w:r w:rsidR="00B83B21">
        <w:t xml:space="preserve"> given, we get the following </w:t>
      </w:r>
      <w:r w:rsidR="00B83B21" w:rsidRPr="00B83B21">
        <w:rPr>
          <w:b/>
        </w:rPr>
        <w:t>Left singular vectors</w:t>
      </w:r>
      <w:r w:rsidR="00B83B21">
        <w:t xml:space="preserve"> which are eigenvectors of </w:t>
      </w:r>
      <w:r w:rsidR="00B83B21" w:rsidRPr="00B83B21">
        <w:rPr>
          <w:b/>
        </w:rPr>
        <w:t>MM</w:t>
      </w:r>
      <w:r w:rsidR="00B83B21">
        <w:rPr>
          <w:b/>
          <w:vertAlign w:val="superscript"/>
        </w:rPr>
        <w:t>T</w:t>
      </w:r>
      <w:r w:rsidR="00A15FEB">
        <w:t xml:space="preserve">. </w:t>
      </w:r>
      <w:r w:rsidR="00A15FEB">
        <w:rPr>
          <w:rFonts w:cstheme="minorHAnsi"/>
        </w:rPr>
        <w:t xml:space="preserve">With entries </w:t>
      </w:r>
      <w:proofErr w:type="spellStart"/>
      <w:r w:rsidR="00A15FEB">
        <w:rPr>
          <w:rFonts w:ascii="Cambria" w:eastAsia="Cambria" w:hAnsi="Cambria" w:cs="Cambria"/>
          <w:i/>
        </w:rPr>
        <w:t>σ</w:t>
      </w:r>
      <w:r w:rsidR="00A15FEB">
        <w:rPr>
          <w:rFonts w:ascii="Cambria" w:eastAsia="Cambria" w:hAnsi="Cambria" w:cs="Cambria"/>
          <w:i/>
          <w:vertAlign w:val="subscript"/>
        </w:rPr>
        <w:t>i</w:t>
      </w:r>
      <w:proofErr w:type="spellEnd"/>
      <w:r w:rsidR="00A15FEB">
        <w:rPr>
          <w:rFonts w:ascii="Cambria" w:eastAsia="Cambria" w:hAnsi="Cambria" w:cs="Cambria"/>
          <w:i/>
          <w:vertAlign w:val="subscript"/>
        </w:rPr>
        <w:t xml:space="preserve">, </w:t>
      </w:r>
      <w:r w:rsidR="00A15FEB">
        <w:rPr>
          <w:rFonts w:cstheme="minorHAnsi"/>
        </w:rPr>
        <w:t>which implies that UU</w:t>
      </w:r>
      <w:r w:rsidR="00A15FEB" w:rsidRPr="00A15FEB">
        <w:rPr>
          <w:rFonts w:cstheme="minorHAnsi"/>
          <w:vertAlign w:val="superscript"/>
        </w:rPr>
        <w:t>T</w:t>
      </w:r>
      <w:r w:rsidR="00A15FEB">
        <w:rPr>
          <w:rFonts w:cstheme="minorHAnsi"/>
        </w:rPr>
        <w:t xml:space="preserve"> = U</w:t>
      </w:r>
      <w:r w:rsidR="00A15FEB" w:rsidRPr="00A15FEB">
        <w:rPr>
          <w:rFonts w:cstheme="minorHAnsi"/>
          <w:vertAlign w:val="superscript"/>
        </w:rPr>
        <w:t>T</w:t>
      </w:r>
      <w:r w:rsidR="00A15FEB">
        <w:rPr>
          <w:rFonts w:cstheme="minorHAnsi"/>
        </w:rPr>
        <w:t>U = I. This gives:</w:t>
      </w:r>
    </w:p>
    <w:p w14:paraId="29883E8E" w14:textId="77777777" w:rsidR="00A15FEB" w:rsidRPr="00A15FEB" w:rsidRDefault="00A15FEB" w:rsidP="00A15FEB">
      <w:pPr>
        <w:spacing w:after="324" w:line="267" w:lineRule="auto"/>
        <w:ind w:left="6"/>
      </w:pPr>
    </w:p>
    <w:p w14:paraId="6AD48BED" w14:textId="77777777" w:rsidR="009E142F" w:rsidRDefault="009E142F">
      <w:pPr>
        <w:rPr>
          <w:rFonts w:cstheme="minorHAnsi"/>
        </w:rPr>
      </w:pPr>
    </w:p>
    <w:p w14:paraId="7708E1BB" w14:textId="77777777" w:rsidR="009E142F" w:rsidRDefault="00B83B21">
      <w:pPr>
        <w:rPr>
          <w:rFonts w:cstheme="minorHAnsi"/>
        </w:rPr>
      </w:pPr>
      <w:r>
        <w:rPr>
          <w:noProof/>
        </w:rPr>
        <w:drawing>
          <wp:anchor distT="0" distB="0" distL="114300" distR="114300" simplePos="0" relativeHeight="251659264" behindDoc="0" locked="0" layoutInCell="1" allowOverlap="1" wp14:anchorId="1D15FFA8" wp14:editId="30D3F7C7">
            <wp:simplePos x="0" y="0"/>
            <wp:positionH relativeFrom="margin">
              <wp:posOffset>870306</wp:posOffset>
            </wp:positionH>
            <wp:positionV relativeFrom="paragraph">
              <wp:posOffset>247193</wp:posOffset>
            </wp:positionV>
            <wp:extent cx="3423285" cy="309245"/>
            <wp:effectExtent l="0" t="0" r="5715" b="0"/>
            <wp:wrapThrough wrapText="bothSides">
              <wp:wrapPolygon edited="0">
                <wp:start x="0" y="0"/>
                <wp:lineTo x="0" y="19959"/>
                <wp:lineTo x="21516" y="19959"/>
                <wp:lineTo x="2151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423285" cy="309245"/>
                    </a:xfrm>
                    <a:prstGeom prst="rect">
                      <a:avLst/>
                    </a:prstGeom>
                  </pic:spPr>
                </pic:pic>
              </a:graphicData>
            </a:graphic>
            <wp14:sizeRelH relativeFrom="margin">
              <wp14:pctWidth>0</wp14:pctWidth>
            </wp14:sizeRelH>
            <wp14:sizeRelV relativeFrom="margin">
              <wp14:pctHeight>0</wp14:pctHeight>
            </wp14:sizeRelV>
          </wp:anchor>
        </w:drawing>
      </w:r>
    </w:p>
    <w:p w14:paraId="2AC8ACA9" w14:textId="77777777" w:rsidR="009E142F" w:rsidRDefault="009E142F">
      <w:pPr>
        <w:rPr>
          <w:rFonts w:cstheme="minorHAnsi"/>
        </w:rPr>
      </w:pPr>
    </w:p>
    <w:p w14:paraId="6F948E42" w14:textId="77777777" w:rsidR="00B83B21" w:rsidRDefault="003539AD">
      <w:pPr>
        <w:rPr>
          <w:rFonts w:cstheme="minorHAnsi"/>
        </w:rPr>
      </w:pPr>
      <w:r>
        <w:rPr>
          <w:rFonts w:cstheme="minorHAnsi"/>
        </w:rPr>
        <w:t>Note: S = S</w:t>
      </w:r>
      <w:r w:rsidRPr="003539AD">
        <w:rPr>
          <w:rFonts w:cstheme="minorHAnsi"/>
          <w:vertAlign w:val="superscript"/>
        </w:rPr>
        <w:t>T</w:t>
      </w:r>
      <w:r>
        <w:rPr>
          <w:rFonts w:cstheme="minorHAnsi"/>
        </w:rPr>
        <w:t xml:space="preserve"> since the </w:t>
      </w:r>
      <w:r w:rsidR="008E580E">
        <w:rPr>
          <w:rFonts w:cstheme="minorHAnsi"/>
        </w:rPr>
        <w:t>singular values</w:t>
      </w:r>
      <w:r>
        <w:rPr>
          <w:rFonts w:cstheme="minorHAnsi"/>
        </w:rPr>
        <w:t xml:space="preserve"> are</w:t>
      </w:r>
      <w:r w:rsidR="008E580E">
        <w:rPr>
          <w:rFonts w:cstheme="minorHAnsi"/>
        </w:rPr>
        <w:t xml:space="preserve"> on the</w:t>
      </w:r>
      <w:r>
        <w:rPr>
          <w:rFonts w:cstheme="minorHAnsi"/>
        </w:rPr>
        <w:t xml:space="preserve"> diagonal</w:t>
      </w:r>
    </w:p>
    <w:p w14:paraId="31226307" w14:textId="77777777" w:rsidR="00947D01" w:rsidRDefault="00342795">
      <w:pPr>
        <w:rPr>
          <w:rFonts w:cstheme="minorHAnsi"/>
        </w:rPr>
      </w:pPr>
      <w:r>
        <w:rPr>
          <w:noProof/>
        </w:rPr>
        <w:drawing>
          <wp:inline distT="0" distB="0" distL="0" distR="0" wp14:anchorId="637D2376" wp14:editId="5556B840">
            <wp:extent cx="1926553" cy="165323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a:xfrm>
                      <a:off x="0" y="0"/>
                      <a:ext cx="1941899" cy="1666405"/>
                    </a:xfrm>
                    <a:prstGeom prst="rect">
                      <a:avLst/>
                    </a:prstGeom>
                  </pic:spPr>
                </pic:pic>
              </a:graphicData>
            </a:graphic>
          </wp:inline>
        </w:drawing>
      </w:r>
    </w:p>
    <w:p w14:paraId="0F3DD07F" w14:textId="77777777" w:rsidR="00342795" w:rsidRDefault="00342795">
      <w:pPr>
        <w:rPr>
          <w:rFonts w:cstheme="minorHAnsi"/>
        </w:rPr>
      </w:pPr>
      <w:r>
        <w:rPr>
          <w:rFonts w:cstheme="minorHAnsi"/>
        </w:rPr>
        <w:t xml:space="preserve">Let’s ignore the square root for now. By Cyclic property of trace, we have the following </w:t>
      </w:r>
      <w:proofErr w:type="spellStart"/>
      <w:r>
        <w:rPr>
          <w:rFonts w:cstheme="minorHAnsi"/>
        </w:rPr>
        <w:t>Frobenius</w:t>
      </w:r>
      <w:proofErr w:type="spellEnd"/>
      <w:r>
        <w:rPr>
          <w:rFonts w:cstheme="minorHAnsi"/>
        </w:rPr>
        <w:t xml:space="preserve"> norm:</w:t>
      </w:r>
    </w:p>
    <w:p w14:paraId="51746084" w14:textId="77777777" w:rsidR="00BF784D" w:rsidRDefault="00BF784D">
      <w:pPr>
        <w:rPr>
          <w:rFonts w:cstheme="minorHAnsi"/>
        </w:rPr>
      </w:pPr>
      <w:r>
        <w:rPr>
          <w:noProof/>
        </w:rPr>
        <w:drawing>
          <wp:inline distT="0" distB="0" distL="0" distR="0" wp14:anchorId="1F71DBC9" wp14:editId="663B9A33">
            <wp:extent cx="4572000" cy="4269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Lst>
                    </a:blip>
                    <a:stretch>
                      <a:fillRect/>
                    </a:stretch>
                  </pic:blipFill>
                  <pic:spPr>
                    <a:xfrm>
                      <a:off x="0" y="0"/>
                      <a:ext cx="4711296" cy="439923"/>
                    </a:xfrm>
                    <a:prstGeom prst="rect">
                      <a:avLst/>
                    </a:prstGeom>
                  </pic:spPr>
                </pic:pic>
              </a:graphicData>
            </a:graphic>
          </wp:inline>
        </w:drawing>
      </w:r>
    </w:p>
    <w:p w14:paraId="78A7939F" w14:textId="77777777" w:rsidR="00A15FEB" w:rsidRDefault="00A15FEB">
      <w:pPr>
        <w:rPr>
          <w:rFonts w:cstheme="minorHAnsi"/>
        </w:rPr>
      </w:pPr>
      <w:r>
        <w:rPr>
          <w:rFonts w:cstheme="minorHAnsi"/>
        </w:rPr>
        <w:t>We could also write it as,</w:t>
      </w:r>
    </w:p>
    <w:p w14:paraId="4FD73BA3" w14:textId="77777777" w:rsidR="00A15FEB" w:rsidRDefault="00A15FEB" w:rsidP="00A15FEB">
      <w:pPr>
        <w:rPr>
          <w:rFonts w:cstheme="minorHAnsi"/>
        </w:rPr>
      </w:pPr>
      <w:r>
        <w:rPr>
          <w:noProof/>
        </w:rPr>
        <w:lastRenderedPageBreak/>
        <w:drawing>
          <wp:inline distT="0" distB="0" distL="0" distR="0" wp14:anchorId="5B8B80A4" wp14:editId="641DCC83">
            <wp:extent cx="4542739" cy="71587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harpenSoften amount="60000"/>
                              </a14:imgEffect>
                            </a14:imgLayer>
                          </a14:imgProps>
                        </a:ext>
                      </a:extLst>
                    </a:blip>
                    <a:stretch>
                      <a:fillRect/>
                    </a:stretch>
                  </pic:blipFill>
                  <pic:spPr>
                    <a:xfrm>
                      <a:off x="0" y="0"/>
                      <a:ext cx="4580686" cy="721850"/>
                    </a:xfrm>
                    <a:prstGeom prst="rect">
                      <a:avLst/>
                    </a:prstGeom>
                  </pic:spPr>
                </pic:pic>
              </a:graphicData>
            </a:graphic>
          </wp:inline>
        </w:drawing>
      </w:r>
    </w:p>
    <w:p w14:paraId="0F17C63E" w14:textId="77777777" w:rsidR="00A15FEB" w:rsidRPr="00A15FEB" w:rsidRDefault="00A15FEB">
      <w:pPr>
        <w:rPr>
          <w:rFonts w:ascii="Cambria" w:eastAsia="Cambria" w:hAnsi="Cambria" w:cs="Cambria"/>
        </w:rPr>
      </w:pPr>
      <w:r>
        <w:rPr>
          <w:rFonts w:ascii="Cambria" w:eastAsia="Cambria" w:hAnsi="Cambria" w:cs="Cambria"/>
        </w:rPr>
        <w:t xml:space="preserve">Since </w:t>
      </w:r>
      <w:proofErr w:type="spellStart"/>
      <w:proofErr w:type="gramStart"/>
      <w:r>
        <w:rPr>
          <w:rFonts w:ascii="Cambria" w:eastAsia="Cambria" w:hAnsi="Cambria" w:cs="Cambria"/>
          <w:i/>
        </w:rPr>
        <w:t>σ</w:t>
      </w:r>
      <w:r>
        <w:rPr>
          <w:rFonts w:ascii="Cambria" w:eastAsia="Cambria" w:hAnsi="Cambria" w:cs="Cambria"/>
          <w:i/>
          <w:vertAlign w:val="subscript"/>
        </w:rPr>
        <w:t>i</w:t>
      </w:r>
      <w:proofErr w:type="spellEnd"/>
      <w:r>
        <w:t>(</w:t>
      </w:r>
      <w:proofErr w:type="gramEnd"/>
      <w:r>
        <w:rPr>
          <w:rFonts w:ascii="Cambria" w:eastAsia="Cambria" w:hAnsi="Cambria" w:cs="Cambria"/>
          <w:b/>
        </w:rPr>
        <w:t>M</w:t>
      </w:r>
      <w:r>
        <w:t xml:space="preserve">) </w:t>
      </w:r>
      <w:r w:rsidRPr="00A15FEB">
        <w:rPr>
          <w:rFonts w:ascii="Cambria" w:eastAsia="Cambria" w:hAnsi="Cambria" w:cs="Cambria"/>
        </w:rPr>
        <w:t xml:space="preserve">is the </w:t>
      </w:r>
      <w:proofErr w:type="spellStart"/>
      <w:r w:rsidRPr="00A15FEB">
        <w:rPr>
          <w:rFonts w:ascii="Cambria" w:eastAsia="Cambria" w:hAnsi="Cambria" w:cs="Cambria"/>
        </w:rPr>
        <w:t>i</w:t>
      </w:r>
      <w:r w:rsidRPr="00A15FEB">
        <w:rPr>
          <w:rFonts w:ascii="Cambria" w:eastAsia="Cambria" w:hAnsi="Cambria" w:cs="Cambria"/>
          <w:vertAlign w:val="superscript"/>
        </w:rPr>
        <w:t>th</w:t>
      </w:r>
      <w:proofErr w:type="spellEnd"/>
      <w:r w:rsidRPr="00A15FEB">
        <w:rPr>
          <w:rFonts w:ascii="Cambria" w:eastAsia="Cambria" w:hAnsi="Cambria" w:cs="Cambria"/>
          <w:vertAlign w:val="superscript"/>
        </w:rPr>
        <w:t xml:space="preserve"> </w:t>
      </w:r>
      <w:r w:rsidRPr="00A15FEB">
        <w:rPr>
          <w:rFonts w:ascii="Cambria" w:eastAsia="Cambria" w:hAnsi="Cambria" w:cs="Cambria"/>
        </w:rPr>
        <w:t xml:space="preserve">singular value of the matrix </w:t>
      </w:r>
      <w:r>
        <w:rPr>
          <w:rFonts w:ascii="Cambria" w:eastAsia="Cambria" w:hAnsi="Cambria" w:cs="Cambria"/>
          <w:b/>
        </w:rPr>
        <w:t>M</w:t>
      </w:r>
      <w:r>
        <w:rPr>
          <w:rFonts w:ascii="Cambria" w:eastAsia="Cambria" w:hAnsi="Cambria" w:cs="Cambria"/>
        </w:rPr>
        <w:t xml:space="preserve">, Sum of all the nonzero singular values are added. Then </w:t>
      </w:r>
      <w:proofErr w:type="spellStart"/>
      <w:r>
        <w:rPr>
          <w:rFonts w:ascii="Cambria" w:eastAsia="Cambria" w:hAnsi="Cambria" w:cs="Cambria"/>
        </w:rPr>
        <w:t>Frobenius</w:t>
      </w:r>
      <w:proofErr w:type="spellEnd"/>
      <w:r>
        <w:rPr>
          <w:rFonts w:ascii="Cambria" w:eastAsia="Cambria" w:hAnsi="Cambria" w:cs="Cambria"/>
        </w:rPr>
        <w:t xml:space="preserve"> norm takes </w:t>
      </w:r>
      <w:proofErr w:type="spellStart"/>
      <w:r>
        <w:rPr>
          <w:rFonts w:ascii="Cambria" w:eastAsia="Cambria" w:hAnsi="Cambria" w:cs="Cambria"/>
        </w:rPr>
        <w:t>sqrt</w:t>
      </w:r>
      <w:proofErr w:type="spellEnd"/>
      <w:r>
        <w:rPr>
          <w:rFonts w:ascii="Cambria" w:eastAsia="Cambria" w:hAnsi="Cambria" w:cs="Cambria"/>
        </w:rPr>
        <w:t xml:space="preserve"> of the whole as following:</w:t>
      </w:r>
    </w:p>
    <w:p w14:paraId="1E1CECD3" w14:textId="77777777" w:rsidR="00A15FEB" w:rsidRDefault="00A15FEB">
      <w:pPr>
        <w:rPr>
          <w:rFonts w:cstheme="minorHAnsi"/>
        </w:rPr>
      </w:pPr>
      <w:r>
        <w:rPr>
          <w:noProof/>
        </w:rPr>
        <w:drawing>
          <wp:inline distT="0" distB="0" distL="0" distR="0" wp14:anchorId="36B01469" wp14:editId="66DA5585">
            <wp:extent cx="5054803" cy="4040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Lst>
                    </a:blip>
                    <a:stretch>
                      <a:fillRect/>
                    </a:stretch>
                  </pic:blipFill>
                  <pic:spPr>
                    <a:xfrm>
                      <a:off x="0" y="0"/>
                      <a:ext cx="5137072" cy="410630"/>
                    </a:xfrm>
                    <a:prstGeom prst="rect">
                      <a:avLst/>
                    </a:prstGeom>
                  </pic:spPr>
                </pic:pic>
              </a:graphicData>
            </a:graphic>
          </wp:inline>
        </w:drawing>
      </w:r>
    </w:p>
    <w:p w14:paraId="56B62C40" w14:textId="77777777" w:rsidR="0032332D" w:rsidRDefault="0032332D" w:rsidP="00D16F68">
      <w:pPr>
        <w:spacing w:after="159" w:line="267" w:lineRule="auto"/>
        <w:ind w:left="6"/>
        <w:rPr>
          <w:rFonts w:ascii="Cambria" w:eastAsia="Cambria" w:hAnsi="Cambria" w:cs="Cambria"/>
          <w:b/>
        </w:rPr>
      </w:pPr>
      <w:r>
        <w:rPr>
          <w:noProof/>
        </w:rPr>
        <w:drawing>
          <wp:inline distT="0" distB="0" distL="0" distR="0" wp14:anchorId="0B0D28DF" wp14:editId="12E5B7A6">
            <wp:extent cx="5943600" cy="2383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83155"/>
                    </a:xfrm>
                    <a:prstGeom prst="rect">
                      <a:avLst/>
                    </a:prstGeom>
                  </pic:spPr>
                </pic:pic>
              </a:graphicData>
            </a:graphic>
          </wp:inline>
        </w:drawing>
      </w:r>
    </w:p>
    <w:p w14:paraId="25CC65AC" w14:textId="77777777" w:rsidR="0032332D" w:rsidRDefault="0032332D" w:rsidP="00D16F68">
      <w:pPr>
        <w:spacing w:after="159" w:line="267" w:lineRule="auto"/>
        <w:ind w:left="6"/>
        <w:rPr>
          <w:rFonts w:ascii="Cambria" w:eastAsia="Cambria" w:hAnsi="Cambria" w:cs="Cambria"/>
          <w:b/>
        </w:rPr>
      </w:pPr>
    </w:p>
    <w:p w14:paraId="2D6549D5" w14:textId="77777777" w:rsidR="0032332D" w:rsidRPr="0032332D" w:rsidRDefault="0032332D" w:rsidP="0032332D">
      <w:pPr>
        <w:spacing w:after="211"/>
        <w:ind w:left="6"/>
      </w:pPr>
      <w:r>
        <w:t xml:space="preserve">Note that in this definition, we have assumed that all the singular values </w:t>
      </w:r>
      <w:proofErr w:type="spellStart"/>
      <w:r>
        <w:rPr>
          <w:rFonts w:ascii="Cambria" w:eastAsia="Cambria" w:hAnsi="Cambria" w:cs="Cambria"/>
          <w:i/>
        </w:rPr>
        <w:t>σ</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are non-zero. The definition changes if some of the singular values are zero; only the nonzero ones are inverted. This will be further investigated in Part 3 of the Term Project.</w:t>
      </w:r>
    </w:p>
    <w:p w14:paraId="21CE3BC2" w14:textId="77777777" w:rsidR="00D16F68" w:rsidRDefault="00D16F68" w:rsidP="00D16F68">
      <w:pPr>
        <w:spacing w:after="159" w:line="267" w:lineRule="auto"/>
        <w:ind w:left="6"/>
      </w:pPr>
      <w:r>
        <w:rPr>
          <w:rFonts w:ascii="Cambria" w:eastAsia="Cambria" w:hAnsi="Cambria" w:cs="Cambria"/>
          <w:b/>
        </w:rPr>
        <w:t xml:space="preserve">Problem 2.3 </w:t>
      </w:r>
      <w:r>
        <w:rPr>
          <w:rFonts w:ascii="Cambria" w:eastAsia="Cambria" w:hAnsi="Cambria" w:cs="Cambria"/>
          <w:i/>
        </w:rPr>
        <w:t xml:space="preserve">Show that if </w:t>
      </w:r>
      <w:r>
        <w:rPr>
          <w:rFonts w:ascii="Cambria" w:eastAsia="Cambria" w:hAnsi="Cambria" w:cs="Cambria"/>
          <w:b/>
        </w:rPr>
        <w:t xml:space="preserve">M </w:t>
      </w:r>
      <w:r>
        <w:rPr>
          <w:rFonts w:ascii="Cambria" w:eastAsia="Cambria" w:hAnsi="Cambria" w:cs="Cambria"/>
          <w:i/>
        </w:rPr>
        <w:t xml:space="preserve">is an invertible (and thus a square matrix), the </w:t>
      </w:r>
      <w:proofErr w:type="spellStart"/>
      <w:r>
        <w:rPr>
          <w:rFonts w:ascii="Cambria" w:eastAsia="Cambria" w:hAnsi="Cambria" w:cs="Cambria"/>
          <w:i/>
        </w:rPr>
        <w:t>pseduoinverse</w:t>
      </w:r>
      <w:proofErr w:type="spellEnd"/>
      <w:r>
        <w:rPr>
          <w:rFonts w:ascii="Cambria" w:eastAsia="Cambria" w:hAnsi="Cambria" w:cs="Cambria"/>
          <w:i/>
        </w:rPr>
        <w:t xml:space="preserve"> </w:t>
      </w:r>
      <w:r>
        <w:rPr>
          <w:rFonts w:ascii="Cambria" w:eastAsia="Cambria" w:hAnsi="Cambria" w:cs="Cambria"/>
          <w:b/>
        </w:rPr>
        <w:t>M</w:t>
      </w:r>
      <w:r>
        <w:rPr>
          <w:rFonts w:ascii="Cambria" w:eastAsia="Cambria" w:hAnsi="Cambria" w:cs="Cambria"/>
          <w:vertAlign w:val="superscript"/>
        </w:rPr>
        <w:t xml:space="preserve">† </w:t>
      </w:r>
      <w:r>
        <w:rPr>
          <w:rFonts w:ascii="Cambria" w:eastAsia="Cambria" w:hAnsi="Cambria" w:cs="Cambria"/>
          <w:i/>
        </w:rPr>
        <w:t xml:space="preserve">becomes the regular matrix inverse, i.e., </w:t>
      </w:r>
      <w:r>
        <w:rPr>
          <w:rFonts w:ascii="Cambria" w:eastAsia="Cambria" w:hAnsi="Cambria" w:cs="Cambria"/>
          <w:b/>
        </w:rPr>
        <w:t>M</w:t>
      </w:r>
      <w:r>
        <w:rPr>
          <w:rFonts w:ascii="Cambria" w:eastAsia="Cambria" w:hAnsi="Cambria" w:cs="Cambria"/>
          <w:vertAlign w:val="superscript"/>
        </w:rPr>
        <w:t xml:space="preserve">† </w:t>
      </w:r>
      <w:r>
        <w:t xml:space="preserve">= </w:t>
      </w:r>
      <w:r>
        <w:rPr>
          <w:rFonts w:ascii="Cambria" w:eastAsia="Cambria" w:hAnsi="Cambria" w:cs="Cambria"/>
          <w:b/>
        </w:rPr>
        <w:t>M</w:t>
      </w:r>
      <w:r>
        <w:rPr>
          <w:rFonts w:ascii="Cambria" w:eastAsia="Cambria" w:hAnsi="Cambria" w:cs="Cambria"/>
          <w:vertAlign w:val="superscript"/>
        </w:rPr>
        <w:t xml:space="preserve">−1 </w:t>
      </w:r>
      <w:r>
        <w:rPr>
          <w:rFonts w:ascii="Cambria" w:eastAsia="Cambria" w:hAnsi="Cambria" w:cs="Cambria"/>
          <w:i/>
        </w:rPr>
        <w:t xml:space="preserve">if </w:t>
      </w:r>
      <w:r>
        <w:rPr>
          <w:rFonts w:ascii="Cambria" w:eastAsia="Cambria" w:hAnsi="Cambria" w:cs="Cambria"/>
          <w:b/>
        </w:rPr>
        <w:t xml:space="preserve">M </w:t>
      </w:r>
      <w:r>
        <w:rPr>
          <w:rFonts w:ascii="Cambria" w:eastAsia="Cambria" w:hAnsi="Cambria" w:cs="Cambria"/>
          <w:i/>
        </w:rPr>
        <w:t xml:space="preserve">is an invertible matrix. For more details on the </w:t>
      </w:r>
      <w:proofErr w:type="spellStart"/>
      <w:r>
        <w:rPr>
          <w:rFonts w:ascii="Cambria" w:eastAsia="Cambria" w:hAnsi="Cambria" w:cs="Cambria"/>
          <w:i/>
        </w:rPr>
        <w:t>MoorePenrose</w:t>
      </w:r>
      <w:proofErr w:type="spellEnd"/>
      <w:r>
        <w:rPr>
          <w:rFonts w:ascii="Cambria" w:eastAsia="Cambria" w:hAnsi="Cambria" w:cs="Cambria"/>
          <w:i/>
        </w:rPr>
        <w:t xml:space="preserve"> </w:t>
      </w:r>
      <w:proofErr w:type="spellStart"/>
      <w:r>
        <w:rPr>
          <w:rFonts w:ascii="Cambria" w:eastAsia="Cambria" w:hAnsi="Cambria" w:cs="Cambria"/>
          <w:i/>
        </w:rPr>
        <w:t>pseduoinverse</w:t>
      </w:r>
      <w:proofErr w:type="spellEnd"/>
      <w:r>
        <w:rPr>
          <w:rFonts w:ascii="Cambria" w:eastAsia="Cambria" w:hAnsi="Cambria" w:cs="Cambria"/>
          <w:i/>
        </w:rPr>
        <w:t>, see [1].</w:t>
      </w:r>
    </w:p>
    <w:p w14:paraId="463FD61B" w14:textId="4B9F6FD6" w:rsidR="00571A1C" w:rsidRDefault="00600F5A">
      <w:pPr>
        <w:rPr>
          <w:rFonts w:cstheme="minorHAnsi"/>
        </w:rPr>
      </w:pPr>
      <w:r>
        <w:rPr>
          <w:rFonts w:cstheme="minorHAnsi"/>
        </w:rPr>
        <w:t>By</w:t>
      </w:r>
      <w:r w:rsidR="00571A1C">
        <w:rPr>
          <w:rFonts w:cstheme="minorHAnsi"/>
        </w:rPr>
        <w:t xml:space="preserve"> the</w:t>
      </w:r>
      <w:r>
        <w:rPr>
          <w:rFonts w:cstheme="minorHAnsi"/>
        </w:rPr>
        <w:t xml:space="preserve"> definition</w:t>
      </w:r>
      <w:r w:rsidR="00571A1C">
        <w:rPr>
          <w:rFonts w:cstheme="minorHAnsi"/>
        </w:rPr>
        <w:t xml:space="preserve"> of inverse</w:t>
      </w:r>
      <w:r>
        <w:rPr>
          <w:rFonts w:cstheme="minorHAnsi"/>
        </w:rPr>
        <w:t xml:space="preserve">, matrix M for an n </w:t>
      </w:r>
      <w:r>
        <w:rPr>
          <w:rFonts w:cstheme="minorHAnsi" w:hint="eastAsia"/>
        </w:rPr>
        <w:t xml:space="preserve">x n </w:t>
      </w:r>
      <w:r>
        <w:rPr>
          <w:rFonts w:cstheme="minorHAnsi"/>
        </w:rPr>
        <w:t xml:space="preserve">square matrix A is invertible </w:t>
      </w:r>
      <w:r>
        <w:rPr>
          <w:rFonts w:cstheme="minorHAnsi" w:hint="eastAsia"/>
        </w:rPr>
        <w:t xml:space="preserve">for which </w:t>
      </w:r>
      <w:r>
        <w:rPr>
          <w:rFonts w:cstheme="minorHAnsi"/>
        </w:rPr>
        <w:t>AA</w:t>
      </w:r>
      <w:r w:rsidRPr="00600F5A">
        <w:rPr>
          <w:rFonts w:cstheme="minorHAnsi"/>
          <w:vertAlign w:val="superscript"/>
        </w:rPr>
        <w:t>-1</w:t>
      </w:r>
      <w:r>
        <w:rPr>
          <w:rFonts w:cstheme="minorHAnsi"/>
        </w:rPr>
        <w:t xml:space="preserve"> = </w:t>
      </w:r>
      <w:r w:rsidRPr="00600F5A">
        <w:rPr>
          <w:rFonts w:cstheme="minorHAnsi"/>
          <w:i/>
        </w:rPr>
        <w:t>I</w:t>
      </w:r>
      <w:r>
        <w:rPr>
          <w:rFonts w:cstheme="minorHAnsi"/>
        </w:rPr>
        <w:t xml:space="preserve"> = A</w:t>
      </w:r>
      <w:r w:rsidRPr="00600F5A">
        <w:rPr>
          <w:rFonts w:cstheme="minorHAnsi"/>
          <w:vertAlign w:val="superscript"/>
        </w:rPr>
        <w:t>-1</w:t>
      </w:r>
      <w:r>
        <w:rPr>
          <w:rFonts w:cstheme="minorHAnsi"/>
        </w:rPr>
        <w:t>A.</w:t>
      </w:r>
      <w:r w:rsidR="00571A1C">
        <w:rPr>
          <w:rFonts w:cstheme="minorHAnsi"/>
        </w:rPr>
        <w:t xml:space="preserve"> </w:t>
      </w:r>
      <w:r w:rsidR="00C6181E">
        <w:rPr>
          <w:rFonts w:cstheme="minorHAnsi"/>
        </w:rPr>
        <w:t xml:space="preserve"> If we have r = n = m; the matrix M has full rank then S</w:t>
      </w:r>
      <w:r w:rsidR="00C6181E">
        <w:rPr>
          <w:rFonts w:ascii="Cambria" w:eastAsia="Cambria" w:hAnsi="Cambria" w:cs="Cambria"/>
          <w:vertAlign w:val="superscript"/>
        </w:rPr>
        <w:t>†</w:t>
      </w:r>
      <w:r w:rsidR="00C6181E">
        <w:rPr>
          <w:rFonts w:cstheme="minorHAnsi"/>
        </w:rPr>
        <w:t xml:space="preserve"> = S</w:t>
      </w:r>
      <w:r w:rsidR="00C6181E" w:rsidRPr="00C6181E">
        <w:rPr>
          <w:rFonts w:cstheme="minorHAnsi"/>
          <w:vertAlign w:val="superscript"/>
        </w:rPr>
        <w:t>-1</w:t>
      </w:r>
      <w:r w:rsidR="00C6181E">
        <w:rPr>
          <w:rFonts w:cstheme="minorHAnsi"/>
        </w:rPr>
        <w:t>:</w:t>
      </w:r>
    </w:p>
    <w:p w14:paraId="78237B88" w14:textId="701077F3" w:rsidR="00C6181E" w:rsidRDefault="00C6181E">
      <w:pPr>
        <w:rPr>
          <w:rFonts w:cstheme="minorHAnsi"/>
        </w:rPr>
      </w:pPr>
    </w:p>
    <w:p w14:paraId="0C82436F" w14:textId="5BD4919F" w:rsidR="00C6181E" w:rsidRDefault="00C6181E">
      <w:pPr>
        <w:rPr>
          <w:rFonts w:cstheme="minorHAnsi"/>
        </w:rPr>
      </w:pPr>
    </w:p>
    <w:p w14:paraId="453DC404" w14:textId="77777777" w:rsidR="00C6181E" w:rsidRDefault="00C6181E">
      <w:pPr>
        <w:rPr>
          <w:rFonts w:cstheme="minorHAnsi"/>
        </w:rPr>
      </w:pPr>
      <w:r>
        <w:rPr>
          <w:rFonts w:cstheme="minorHAnsi"/>
          <w:noProof/>
        </w:rPr>
        <w:drawing>
          <wp:inline distT="0" distB="0" distL="0" distR="0" wp14:anchorId="0176A8C6" wp14:editId="3987C78B">
            <wp:extent cx="3679546" cy="1023981"/>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4295" cy="1028085"/>
                    </a:xfrm>
                    <a:prstGeom prst="rect">
                      <a:avLst/>
                    </a:prstGeom>
                    <a:noFill/>
                    <a:ln>
                      <a:noFill/>
                    </a:ln>
                  </pic:spPr>
                </pic:pic>
              </a:graphicData>
            </a:graphic>
          </wp:inline>
        </w:drawing>
      </w:r>
    </w:p>
    <w:p w14:paraId="1750E32E" w14:textId="011DBD35" w:rsidR="00C6181E" w:rsidRDefault="00C6181E">
      <w:r>
        <w:lastRenderedPageBreak/>
        <w:t xml:space="preserve">The product of </w:t>
      </w:r>
      <w:r>
        <w:rPr>
          <w:rFonts w:cstheme="minorHAnsi"/>
        </w:rPr>
        <w:t>S</w:t>
      </w:r>
      <w:r>
        <w:t xml:space="preserve"> and </w:t>
      </w:r>
      <w:r>
        <w:rPr>
          <w:rFonts w:cstheme="minorHAnsi"/>
        </w:rPr>
        <w:t>S</w:t>
      </w:r>
      <w:proofErr w:type="gramStart"/>
      <w:r>
        <w:rPr>
          <w:rFonts w:ascii="Cambria" w:eastAsia="Cambria" w:hAnsi="Cambria" w:cs="Cambria"/>
          <w:vertAlign w:val="superscript"/>
        </w:rPr>
        <w:t>†</w:t>
      </w:r>
      <w:r>
        <w:rPr>
          <w:rFonts w:cstheme="minorHAnsi"/>
        </w:rPr>
        <w:t xml:space="preserve"> </w:t>
      </w:r>
      <w:r>
        <w:t xml:space="preserve"> is</w:t>
      </w:r>
      <w:proofErr w:type="gramEnd"/>
      <w:r>
        <w:t xml:space="preserve"> a square matrix whose first r diagonal entries are 1 and whose other entries are 0.[1]</w:t>
      </w:r>
    </w:p>
    <w:p w14:paraId="6CF05179" w14:textId="28B8D6AC" w:rsidR="0065153A" w:rsidRDefault="0065153A">
      <w:r>
        <w:t xml:space="preserve">Now </w:t>
      </w:r>
      <w:proofErr w:type="gramStart"/>
      <w:r>
        <w:t>Let’s</w:t>
      </w:r>
      <w:proofErr w:type="gramEnd"/>
      <w:r>
        <w:t xml:space="preserve"> check the conditions that stratifies the </w:t>
      </w:r>
      <w:r w:rsidRPr="0065153A">
        <w:rPr>
          <w:i/>
        </w:rPr>
        <w:t>Moore-Penrose pseudo-Inverse theorem</w:t>
      </w:r>
      <w:r>
        <w:t>.</w:t>
      </w:r>
      <w:r w:rsidR="00BF2981">
        <w:t>by plugging in the formulas given in (2.13) and (2.14).</w:t>
      </w:r>
    </w:p>
    <w:p w14:paraId="56104273" w14:textId="173801AD" w:rsidR="00BF2981" w:rsidRDefault="00BF2981">
      <w:r>
        <w:rPr>
          <w:noProof/>
        </w:rPr>
        <w:drawing>
          <wp:inline distT="0" distB="0" distL="0" distR="0" wp14:anchorId="17898A5A" wp14:editId="06CA67C7">
            <wp:extent cx="5493715" cy="41731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Lst>
                    </a:blip>
                    <a:stretch>
                      <a:fillRect/>
                    </a:stretch>
                  </pic:blipFill>
                  <pic:spPr>
                    <a:xfrm>
                      <a:off x="0" y="0"/>
                      <a:ext cx="5608344" cy="426018"/>
                    </a:xfrm>
                    <a:prstGeom prst="rect">
                      <a:avLst/>
                    </a:prstGeom>
                  </pic:spPr>
                </pic:pic>
              </a:graphicData>
            </a:graphic>
          </wp:inline>
        </w:drawing>
      </w:r>
    </w:p>
    <w:p w14:paraId="5AA4FF7F" w14:textId="115BC42B" w:rsidR="00BF2981" w:rsidRDefault="00BF2981">
      <w:r>
        <w:rPr>
          <w:noProof/>
        </w:rPr>
        <w:drawing>
          <wp:inline distT="0" distB="0" distL="0" distR="0" wp14:anchorId="088160AB" wp14:editId="1DFBFB09">
            <wp:extent cx="5943600" cy="3943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sharpenSoften amount="50000"/>
                              </a14:imgEffect>
                            </a14:imgLayer>
                          </a14:imgProps>
                        </a:ext>
                      </a:extLst>
                    </a:blip>
                    <a:stretch>
                      <a:fillRect/>
                    </a:stretch>
                  </pic:blipFill>
                  <pic:spPr>
                    <a:xfrm>
                      <a:off x="0" y="0"/>
                      <a:ext cx="5943600" cy="394335"/>
                    </a:xfrm>
                    <a:prstGeom prst="rect">
                      <a:avLst/>
                    </a:prstGeom>
                  </pic:spPr>
                </pic:pic>
              </a:graphicData>
            </a:graphic>
          </wp:inline>
        </w:drawing>
      </w:r>
    </w:p>
    <w:p w14:paraId="5FD10004" w14:textId="4ABF28F4" w:rsidR="00C6181E" w:rsidRDefault="00A06EA9">
      <w:pPr>
        <w:rPr>
          <w:rFonts w:cstheme="minorHAnsi"/>
        </w:rPr>
      </w:pPr>
      <w:r>
        <w:rPr>
          <w:rFonts w:cstheme="minorHAnsi"/>
        </w:rPr>
        <w:t xml:space="preserve">Thus, checking the inverse condition we can then determine </w:t>
      </w:r>
      <w:proofErr w:type="spellStart"/>
      <w:r>
        <w:rPr>
          <w:rFonts w:cstheme="minorHAnsi"/>
        </w:rPr>
        <w:t>invertibility</w:t>
      </w:r>
      <w:proofErr w:type="spellEnd"/>
      <w:r>
        <w:rPr>
          <w:rFonts w:cstheme="minorHAnsi"/>
        </w:rPr>
        <w:t xml:space="preserve"> of the matrix M by checking the proceeding discussion.</w:t>
      </w:r>
    </w:p>
    <w:p w14:paraId="2292F362" w14:textId="6FEAA966" w:rsidR="00A06EA9" w:rsidRDefault="00316C28">
      <w:pPr>
        <w:rPr>
          <w:rFonts w:ascii="Cambria" w:eastAsia="Cambria" w:hAnsi="Cambria" w:cs="Cambria"/>
          <w:i/>
        </w:rPr>
      </w:pPr>
      <w:r>
        <w:rPr>
          <w:rFonts w:ascii="Cambria" w:eastAsia="Cambria" w:hAnsi="Cambria" w:cs="Cambria"/>
          <w:b/>
        </w:rPr>
        <w:t xml:space="preserve">Problem 2.4 </w:t>
      </w:r>
      <w:r>
        <w:rPr>
          <w:rFonts w:ascii="Cambria" w:eastAsia="Cambria" w:hAnsi="Cambria" w:cs="Cambria"/>
          <w:i/>
        </w:rPr>
        <w:t xml:space="preserve">We will apply Algorithm 2.1 to the Voting Preference Model of Problem 3 from Homework 4. Of course, in this case we know the underlying transition matrix </w:t>
      </w:r>
      <w:r>
        <w:rPr>
          <w:rFonts w:ascii="Cambria" w:eastAsia="Cambria" w:hAnsi="Cambria" w:cs="Cambria"/>
          <w:b/>
        </w:rPr>
        <w:t>A</w:t>
      </w:r>
      <w:r>
        <w:rPr>
          <w:rFonts w:ascii="Cambria" w:eastAsia="Cambria" w:hAnsi="Cambria" w:cs="Cambria"/>
          <w:i/>
        </w:rPr>
        <w:t xml:space="preserve">. We will use this to check our results. In practice one would not have access to </w:t>
      </w:r>
      <w:r>
        <w:rPr>
          <w:rFonts w:ascii="Cambria" w:eastAsia="Cambria" w:hAnsi="Cambria" w:cs="Cambria"/>
          <w:b/>
        </w:rPr>
        <w:t>A</w:t>
      </w:r>
      <w:r>
        <w:rPr>
          <w:rFonts w:ascii="Cambria" w:eastAsia="Cambria" w:hAnsi="Cambria" w:cs="Cambria"/>
          <w:i/>
        </w:rPr>
        <w:t>; this will come in Part 3 of Term Project.</w:t>
      </w:r>
    </w:p>
    <w:p w14:paraId="00940C21" w14:textId="5FFB5E5C" w:rsidR="007C67C1" w:rsidRDefault="00316C28" w:rsidP="007C67C1">
      <w:pPr>
        <w:numPr>
          <w:ilvl w:val="0"/>
          <w:numId w:val="1"/>
        </w:numPr>
        <w:spacing w:after="194" w:line="267" w:lineRule="auto"/>
        <w:ind w:hanging="399"/>
        <w:jc w:val="both"/>
      </w:pPr>
      <w:r>
        <w:rPr>
          <w:rFonts w:ascii="Cambria" w:eastAsia="Cambria" w:hAnsi="Cambria" w:cs="Cambria"/>
          <w:i/>
        </w:rPr>
        <w:t xml:space="preserve">We will first construct the data in </w:t>
      </w:r>
      <w:r>
        <w:t>(2.10)</w:t>
      </w:r>
      <w:r>
        <w:rPr>
          <w:rFonts w:ascii="Cambria" w:eastAsia="Cambria" w:hAnsi="Cambria" w:cs="Cambria"/>
          <w:i/>
        </w:rPr>
        <w:t xml:space="preserve">. Note that our algorithm will only use this data and not the </w:t>
      </w:r>
      <w:r>
        <w:rPr>
          <w:rFonts w:ascii="Cambria" w:eastAsia="Cambria" w:hAnsi="Cambria" w:cs="Cambria"/>
          <w:b/>
        </w:rPr>
        <w:t xml:space="preserve">A </w:t>
      </w:r>
      <w:r>
        <w:rPr>
          <w:rFonts w:ascii="Cambria" w:eastAsia="Cambria" w:hAnsi="Cambria" w:cs="Cambria"/>
          <w:i/>
        </w:rPr>
        <w:t xml:space="preserve">matrix. Simulate the dynamical system in Problem 3 of Homework 4 up to t </w:t>
      </w:r>
      <w:r>
        <w:t xml:space="preserve">= 20 </w:t>
      </w:r>
      <w:r>
        <w:rPr>
          <w:rFonts w:ascii="Cambria" w:eastAsia="Cambria" w:hAnsi="Cambria" w:cs="Cambria"/>
          <w:i/>
        </w:rPr>
        <w:t xml:space="preserve">years using the initial condition </w:t>
      </w:r>
      <w:proofErr w:type="gramStart"/>
      <w:r>
        <w:rPr>
          <w:rFonts w:ascii="Cambria" w:eastAsia="Cambria" w:hAnsi="Cambria" w:cs="Cambria"/>
          <w:b/>
        </w:rPr>
        <w:t>x</w:t>
      </w:r>
      <w:r>
        <w:t>(</w:t>
      </w:r>
      <w:proofErr w:type="gramEnd"/>
      <w:r>
        <w:t>0) = [0</w:t>
      </w:r>
      <w:r>
        <w:rPr>
          <w:rFonts w:ascii="Cambria" w:eastAsia="Cambria" w:hAnsi="Cambria" w:cs="Cambria"/>
          <w:i/>
        </w:rPr>
        <w:t>.</w:t>
      </w:r>
      <w:r>
        <w:t>1 0</w:t>
      </w:r>
      <w:r>
        <w:rPr>
          <w:rFonts w:ascii="Cambria" w:eastAsia="Cambria" w:hAnsi="Cambria" w:cs="Cambria"/>
          <w:i/>
        </w:rPr>
        <w:t>.</w:t>
      </w:r>
      <w:r>
        <w:t>4 0</w:t>
      </w:r>
      <w:r>
        <w:rPr>
          <w:rFonts w:ascii="Cambria" w:eastAsia="Cambria" w:hAnsi="Cambria" w:cs="Cambria"/>
          <w:i/>
        </w:rPr>
        <w:t>.</w:t>
      </w:r>
      <w:r>
        <w:t>5]</w:t>
      </w:r>
      <w:r>
        <w:rPr>
          <w:rFonts w:ascii="Cambria" w:eastAsia="Cambria" w:hAnsi="Cambria" w:cs="Cambria"/>
          <w:i/>
          <w:vertAlign w:val="superscript"/>
        </w:rPr>
        <w:t xml:space="preserve">T </w:t>
      </w:r>
      <w:r>
        <w:rPr>
          <w:rFonts w:ascii="Cambria" w:eastAsia="Cambria" w:hAnsi="Cambria" w:cs="Cambria"/>
          <w:i/>
        </w:rPr>
        <w:t xml:space="preserve">to construct measurement data </w:t>
      </w:r>
      <w:r>
        <w:t>(2.10)</w:t>
      </w:r>
      <w:r>
        <w:rPr>
          <w:rFonts w:ascii="Cambria" w:eastAsia="Cambria" w:hAnsi="Cambria" w:cs="Cambria"/>
          <w:i/>
        </w:rPr>
        <w:t>.</w:t>
      </w:r>
      <w:r w:rsidRPr="00316C28">
        <w:rPr>
          <w:rFonts w:ascii="Cambria" w:eastAsia="Cambria" w:hAnsi="Cambria" w:cs="Cambria"/>
          <w:i/>
        </w:rPr>
        <w:t xml:space="preserve"> </w:t>
      </w:r>
    </w:p>
    <w:p w14:paraId="495FD519" w14:textId="51E5CD44" w:rsidR="007C67C1" w:rsidRDefault="007C67C1" w:rsidP="007C67C1">
      <w:pPr>
        <w:spacing w:after="194" w:line="267" w:lineRule="auto"/>
        <w:jc w:val="both"/>
      </w:pPr>
      <w:r>
        <w:t>We have the following given:</w:t>
      </w:r>
    </w:p>
    <w:p w14:paraId="78008D81" w14:textId="5E36DEC6" w:rsidR="007C67C1" w:rsidRDefault="007C67C1" w:rsidP="007C67C1">
      <w:pPr>
        <w:spacing w:after="194" w:line="267" w:lineRule="auto"/>
        <w:jc w:val="both"/>
      </w:pPr>
      <w:r>
        <w:rPr>
          <w:noProof/>
        </w:rPr>
        <w:drawing>
          <wp:inline distT="0" distB="0" distL="0" distR="0" wp14:anchorId="42F2FFB3" wp14:editId="2695DC73">
            <wp:extent cx="1989734" cy="5230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8000" cy="535734"/>
                    </a:xfrm>
                    <a:prstGeom prst="rect">
                      <a:avLst/>
                    </a:prstGeom>
                  </pic:spPr>
                </pic:pic>
              </a:graphicData>
            </a:graphic>
          </wp:inline>
        </w:drawing>
      </w:r>
    </w:p>
    <w:p w14:paraId="7A0D3834" w14:textId="78512F5A" w:rsidR="007C67C1" w:rsidRDefault="007C67C1" w:rsidP="007C67C1">
      <w:pPr>
        <w:spacing w:after="194" w:line="267" w:lineRule="auto"/>
        <w:jc w:val="both"/>
      </w:pPr>
      <w:r>
        <w:rPr>
          <w:noProof/>
        </w:rPr>
        <w:drawing>
          <wp:inline distT="0" distB="0" distL="0" distR="0" wp14:anchorId="2EACA221" wp14:editId="4356E9B9">
            <wp:extent cx="2860243" cy="4767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7514" cy="486252"/>
                    </a:xfrm>
                    <a:prstGeom prst="rect">
                      <a:avLst/>
                    </a:prstGeom>
                  </pic:spPr>
                </pic:pic>
              </a:graphicData>
            </a:graphic>
          </wp:inline>
        </w:drawing>
      </w:r>
    </w:p>
    <w:p w14:paraId="5D928508" w14:textId="242CB49A" w:rsidR="007C67C1" w:rsidRDefault="007C67C1" w:rsidP="007C67C1">
      <w:pPr>
        <w:spacing w:after="194" w:line="267" w:lineRule="auto"/>
        <w:jc w:val="both"/>
      </w:pPr>
      <w:r>
        <w:rPr>
          <w:noProof/>
        </w:rPr>
        <w:drawing>
          <wp:inline distT="0" distB="0" distL="0" distR="0" wp14:anchorId="62194E90" wp14:editId="28FFDF9C">
            <wp:extent cx="950976" cy="346509"/>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79694" cy="356973"/>
                    </a:xfrm>
                    <a:prstGeom prst="rect">
                      <a:avLst/>
                    </a:prstGeom>
                  </pic:spPr>
                </pic:pic>
              </a:graphicData>
            </a:graphic>
          </wp:inline>
        </w:drawing>
      </w:r>
    </w:p>
    <w:p w14:paraId="55A727CF" w14:textId="7F9B0AB6" w:rsidR="007C67C1" w:rsidRDefault="00DA2E3E" w:rsidP="007C67C1">
      <w:pPr>
        <w:spacing w:after="194" w:line="267" w:lineRule="auto"/>
        <w:jc w:val="both"/>
        <w:rPr>
          <w:rFonts w:ascii="Cambria" w:eastAsia="Cambria" w:hAnsi="Cambria" w:cs="Cambria"/>
        </w:rPr>
      </w:pPr>
      <w:r>
        <w:t xml:space="preserve">Using MATLAB </w:t>
      </w:r>
      <w:proofErr w:type="gramStart"/>
      <w:r>
        <w:t>code(</w:t>
      </w:r>
      <w:proofErr w:type="gramEnd"/>
      <w:r>
        <w:t xml:space="preserve">see Appendix B), we can approximate the system for 20 years with initial condition given </w:t>
      </w:r>
      <w:r>
        <w:rPr>
          <w:rFonts w:ascii="Cambria" w:eastAsia="Cambria" w:hAnsi="Cambria" w:cs="Cambria"/>
          <w:b/>
        </w:rPr>
        <w:t>x</w:t>
      </w:r>
      <w:r>
        <w:t>(0) = [0</w:t>
      </w:r>
      <w:r>
        <w:rPr>
          <w:rFonts w:ascii="Cambria" w:eastAsia="Cambria" w:hAnsi="Cambria" w:cs="Cambria"/>
          <w:i/>
        </w:rPr>
        <w:t>.</w:t>
      </w:r>
      <w:r>
        <w:t>1 0</w:t>
      </w:r>
      <w:r>
        <w:rPr>
          <w:rFonts w:ascii="Cambria" w:eastAsia="Cambria" w:hAnsi="Cambria" w:cs="Cambria"/>
          <w:i/>
        </w:rPr>
        <w:t>.</w:t>
      </w:r>
      <w:r>
        <w:t>4 0</w:t>
      </w:r>
      <w:r>
        <w:rPr>
          <w:rFonts w:ascii="Cambria" w:eastAsia="Cambria" w:hAnsi="Cambria" w:cs="Cambria"/>
          <w:i/>
        </w:rPr>
        <w:t>.</w:t>
      </w:r>
      <w:r>
        <w:t>5]</w:t>
      </w:r>
      <w:r>
        <w:rPr>
          <w:rFonts w:ascii="Cambria" w:eastAsia="Cambria" w:hAnsi="Cambria" w:cs="Cambria"/>
          <w:i/>
          <w:vertAlign w:val="superscript"/>
        </w:rPr>
        <w:t>T</w:t>
      </w:r>
      <w:r>
        <w:rPr>
          <w:rFonts w:ascii="Cambria" w:eastAsia="Cambria" w:hAnsi="Cambria" w:cs="Cambria"/>
        </w:rPr>
        <w:t>.</w:t>
      </w:r>
    </w:p>
    <w:p w14:paraId="79F6EC23" w14:textId="77D880FF" w:rsidR="00DA2E3E" w:rsidRPr="00DA2E3E" w:rsidRDefault="00DA2E3E" w:rsidP="007C67C1">
      <w:pPr>
        <w:spacing w:after="194" w:line="267" w:lineRule="auto"/>
        <w:jc w:val="both"/>
      </w:pPr>
      <w:r>
        <w:rPr>
          <w:noProof/>
        </w:rPr>
        <w:lastRenderedPageBreak/>
        <w:drawing>
          <wp:inline distT="0" distB="0" distL="0" distR="0" wp14:anchorId="47D9A72E" wp14:editId="6D4BE182">
            <wp:extent cx="5943600" cy="64357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435725"/>
                    </a:xfrm>
                    <a:prstGeom prst="rect">
                      <a:avLst/>
                    </a:prstGeom>
                  </pic:spPr>
                </pic:pic>
              </a:graphicData>
            </a:graphic>
          </wp:inline>
        </w:drawing>
      </w:r>
    </w:p>
    <w:p w14:paraId="18404C7D" w14:textId="44EAB8C2" w:rsidR="00316C28" w:rsidRPr="005700A7" w:rsidRDefault="00316C28" w:rsidP="00316C28">
      <w:pPr>
        <w:numPr>
          <w:ilvl w:val="0"/>
          <w:numId w:val="1"/>
        </w:numPr>
        <w:spacing w:after="194" w:line="267" w:lineRule="auto"/>
        <w:ind w:hanging="399"/>
        <w:jc w:val="both"/>
      </w:pPr>
      <w:r>
        <w:rPr>
          <w:rFonts w:ascii="Cambria" w:eastAsia="Cambria" w:hAnsi="Cambria" w:cs="Cambria"/>
          <w:i/>
        </w:rPr>
        <w:t xml:space="preserve">Apply Algorithm 2.1 to this data. Compare </w:t>
      </w:r>
      <w:proofErr w:type="spellStart"/>
      <w:r>
        <w:rPr>
          <w:rFonts w:ascii="Cambria" w:eastAsia="Cambria" w:hAnsi="Cambria" w:cs="Cambria"/>
          <w:b/>
        </w:rPr>
        <w:t>A</w:t>
      </w:r>
      <w:r>
        <w:rPr>
          <w:rFonts w:ascii="Cambria" w:eastAsia="Cambria" w:hAnsi="Cambria" w:cs="Cambria"/>
          <w:i/>
          <w:vertAlign w:val="subscript"/>
        </w:rPr>
        <w:t>opt</w:t>
      </w:r>
      <w:proofErr w:type="spellEnd"/>
      <w:r>
        <w:rPr>
          <w:rFonts w:ascii="Cambria" w:eastAsia="Cambria" w:hAnsi="Cambria" w:cs="Cambria"/>
          <w:i/>
          <w:vertAlign w:val="subscript"/>
        </w:rPr>
        <w:t xml:space="preserve"> </w:t>
      </w:r>
      <w:r>
        <w:rPr>
          <w:rFonts w:ascii="Cambria" w:eastAsia="Cambria" w:hAnsi="Cambria" w:cs="Cambria"/>
          <w:i/>
        </w:rPr>
        <w:t xml:space="preserve">you obtained to the true </w:t>
      </w:r>
      <w:r>
        <w:rPr>
          <w:rFonts w:ascii="Cambria" w:eastAsia="Cambria" w:hAnsi="Cambria" w:cs="Cambria"/>
          <w:b/>
        </w:rPr>
        <w:t>A</w:t>
      </w:r>
      <w:r>
        <w:rPr>
          <w:rFonts w:ascii="Cambria" w:eastAsia="Cambria" w:hAnsi="Cambria" w:cs="Cambria"/>
          <w:i/>
        </w:rPr>
        <w:t xml:space="preserve">. Did you exactly recover the true dynamics? You should be able to for this problem. Consider what you achieved here. Somebody handed you the yearly voting preferences, and just from this data, you have constructed the underlying </w:t>
      </w:r>
      <w:r w:rsidRPr="00316C28">
        <w:rPr>
          <w:rFonts w:ascii="Cambria" w:eastAsia="Cambria" w:hAnsi="Cambria" w:cs="Cambria"/>
          <w:i/>
        </w:rPr>
        <w:t>dynamics.</w:t>
      </w:r>
    </w:p>
    <w:p w14:paraId="7BBEB7B9" w14:textId="21F07235" w:rsidR="005700A7" w:rsidRDefault="005700A7" w:rsidP="005700A7">
      <w:pPr>
        <w:spacing w:after="194" w:line="267" w:lineRule="auto"/>
        <w:jc w:val="both"/>
      </w:pPr>
      <w:r>
        <w:rPr>
          <w:noProof/>
        </w:rPr>
        <w:lastRenderedPageBreak/>
        <w:drawing>
          <wp:anchor distT="0" distB="0" distL="114300" distR="114300" simplePos="0" relativeHeight="251660288" behindDoc="0" locked="0" layoutInCell="1" allowOverlap="1" wp14:anchorId="50F121FC" wp14:editId="464CAE60">
            <wp:simplePos x="0" y="0"/>
            <wp:positionH relativeFrom="margin">
              <wp:align>left</wp:align>
            </wp:positionH>
            <wp:positionV relativeFrom="paragraph">
              <wp:posOffset>0</wp:posOffset>
            </wp:positionV>
            <wp:extent cx="6492240" cy="3008904"/>
            <wp:effectExtent l="0" t="0" r="3810" b="1270"/>
            <wp:wrapThrough wrapText="bothSides">
              <wp:wrapPolygon edited="0">
                <wp:start x="0" y="0"/>
                <wp:lineTo x="0" y="21472"/>
                <wp:lineTo x="21549" y="21472"/>
                <wp:lineTo x="21549" y="0"/>
                <wp:lineTo x="0" y="0"/>
              </wp:wrapPolygon>
            </wp:wrapThrough>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BEBA8EAE-BF5A-486C-A8C5-ECC9F3942E4B}">
                          <a14:imgProps xmlns:a14="http://schemas.microsoft.com/office/drawing/2010/main">
                            <a14:imgLayer r:embed="rId40">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6492240" cy="3008904"/>
                    </a:xfrm>
                    <a:prstGeom prst="rect">
                      <a:avLst/>
                    </a:prstGeom>
                  </pic:spPr>
                </pic:pic>
              </a:graphicData>
            </a:graphic>
          </wp:anchor>
        </w:drawing>
      </w:r>
    </w:p>
    <w:p w14:paraId="7D572489" w14:textId="77777777" w:rsidR="005700A7" w:rsidRDefault="005700A7">
      <w:pPr>
        <w:rPr>
          <w:rFonts w:ascii="Cambria" w:eastAsia="Cambria" w:hAnsi="Cambria" w:cs="Cambria"/>
          <w:i/>
        </w:rPr>
      </w:pPr>
    </w:p>
    <w:p w14:paraId="0C77A50D" w14:textId="77777777" w:rsidR="005700A7" w:rsidRDefault="005700A7">
      <w:pPr>
        <w:rPr>
          <w:rFonts w:ascii="Cambria" w:eastAsia="Cambria" w:hAnsi="Cambria" w:cs="Cambria"/>
          <w:i/>
        </w:rPr>
      </w:pPr>
    </w:p>
    <w:p w14:paraId="5636AC6A" w14:textId="77777777" w:rsidR="005700A7" w:rsidRDefault="005700A7">
      <w:pPr>
        <w:rPr>
          <w:rFonts w:ascii="Cambria" w:eastAsia="Cambria" w:hAnsi="Cambria" w:cs="Cambria"/>
          <w:i/>
        </w:rPr>
      </w:pPr>
    </w:p>
    <w:p w14:paraId="1A6F9F1A" w14:textId="77777777" w:rsidR="005700A7" w:rsidRDefault="005700A7">
      <w:pPr>
        <w:rPr>
          <w:rFonts w:ascii="Cambria" w:eastAsia="Cambria" w:hAnsi="Cambria" w:cs="Cambria"/>
          <w:i/>
        </w:rPr>
      </w:pPr>
    </w:p>
    <w:p w14:paraId="332A0EC2" w14:textId="77777777" w:rsidR="005700A7" w:rsidRDefault="005700A7">
      <w:pPr>
        <w:rPr>
          <w:rFonts w:ascii="Cambria" w:eastAsia="Cambria" w:hAnsi="Cambria" w:cs="Cambria"/>
          <w:i/>
        </w:rPr>
      </w:pPr>
    </w:p>
    <w:p w14:paraId="5CA84FBE" w14:textId="77777777" w:rsidR="005700A7" w:rsidRDefault="005700A7">
      <w:pPr>
        <w:rPr>
          <w:rFonts w:ascii="Cambria" w:eastAsia="Cambria" w:hAnsi="Cambria" w:cs="Cambria"/>
          <w:i/>
        </w:rPr>
      </w:pPr>
    </w:p>
    <w:p w14:paraId="11DDDE0B" w14:textId="77777777" w:rsidR="005700A7" w:rsidRDefault="005700A7">
      <w:pPr>
        <w:rPr>
          <w:rFonts w:ascii="Cambria" w:eastAsia="Cambria" w:hAnsi="Cambria" w:cs="Cambria"/>
          <w:i/>
        </w:rPr>
      </w:pPr>
    </w:p>
    <w:p w14:paraId="068D97AB" w14:textId="77777777" w:rsidR="005700A7" w:rsidRDefault="005700A7">
      <w:pPr>
        <w:rPr>
          <w:rFonts w:ascii="Cambria" w:eastAsia="Cambria" w:hAnsi="Cambria" w:cs="Cambria"/>
          <w:i/>
        </w:rPr>
      </w:pPr>
    </w:p>
    <w:p w14:paraId="7E283F56" w14:textId="77777777" w:rsidR="005700A7" w:rsidRDefault="005700A7">
      <w:pPr>
        <w:rPr>
          <w:rFonts w:ascii="Cambria" w:eastAsia="Cambria" w:hAnsi="Cambria" w:cs="Cambria"/>
          <w:i/>
        </w:rPr>
      </w:pPr>
    </w:p>
    <w:p w14:paraId="12704864" w14:textId="77777777" w:rsidR="005700A7" w:rsidRDefault="005700A7">
      <w:pPr>
        <w:rPr>
          <w:rFonts w:ascii="Cambria" w:eastAsia="Cambria" w:hAnsi="Cambria" w:cs="Cambria"/>
          <w:i/>
        </w:rPr>
      </w:pPr>
    </w:p>
    <w:p w14:paraId="27372F00" w14:textId="77777777" w:rsidR="005700A7" w:rsidRDefault="005700A7">
      <w:pPr>
        <w:rPr>
          <w:rFonts w:ascii="Cambria" w:eastAsia="Cambria" w:hAnsi="Cambria" w:cs="Cambria"/>
          <w:i/>
        </w:rPr>
      </w:pPr>
    </w:p>
    <w:p w14:paraId="6F73CD04" w14:textId="77777777" w:rsidR="005700A7" w:rsidRDefault="005700A7">
      <w:pPr>
        <w:rPr>
          <w:rFonts w:ascii="Cambria" w:eastAsia="Cambria" w:hAnsi="Cambria" w:cs="Cambria"/>
          <w:i/>
        </w:rPr>
      </w:pPr>
    </w:p>
    <w:p w14:paraId="67174884" w14:textId="77777777" w:rsidR="005700A7" w:rsidRDefault="005700A7">
      <w:pPr>
        <w:rPr>
          <w:rFonts w:ascii="Cambria" w:eastAsia="Cambria" w:hAnsi="Cambria" w:cs="Cambria"/>
          <w:i/>
        </w:rPr>
      </w:pPr>
    </w:p>
    <w:p w14:paraId="2CD8E32E" w14:textId="77777777" w:rsidR="005700A7" w:rsidRDefault="005700A7">
      <w:pPr>
        <w:rPr>
          <w:rFonts w:ascii="Cambria" w:eastAsia="Cambria" w:hAnsi="Cambria" w:cs="Cambria"/>
          <w:i/>
        </w:rPr>
      </w:pPr>
    </w:p>
    <w:p w14:paraId="0F470EB9" w14:textId="77777777" w:rsidR="005700A7" w:rsidRDefault="005700A7">
      <w:pPr>
        <w:rPr>
          <w:rFonts w:ascii="Cambria" w:eastAsia="Cambria" w:hAnsi="Cambria" w:cs="Cambria"/>
          <w:i/>
        </w:rPr>
      </w:pPr>
    </w:p>
    <w:p w14:paraId="61E9A39F" w14:textId="77777777" w:rsidR="005700A7" w:rsidRDefault="005700A7">
      <w:pPr>
        <w:rPr>
          <w:rFonts w:ascii="Cambria" w:eastAsia="Cambria" w:hAnsi="Cambria" w:cs="Cambria"/>
          <w:i/>
        </w:rPr>
      </w:pPr>
    </w:p>
    <w:p w14:paraId="0F6B5824" w14:textId="77777777" w:rsidR="005700A7" w:rsidRDefault="005700A7">
      <w:pPr>
        <w:rPr>
          <w:rFonts w:ascii="Cambria" w:eastAsia="Cambria" w:hAnsi="Cambria" w:cs="Cambria"/>
          <w:i/>
        </w:rPr>
      </w:pPr>
    </w:p>
    <w:p w14:paraId="1871A545" w14:textId="72E9D3B2" w:rsidR="00316C28" w:rsidRDefault="00DA2E3E">
      <w:pPr>
        <w:rPr>
          <w:rFonts w:cstheme="minorHAnsi"/>
          <w:b/>
          <w:sz w:val="34"/>
          <w:szCs w:val="34"/>
        </w:rPr>
      </w:pPr>
      <w:r w:rsidRPr="00DA2E3E">
        <w:rPr>
          <w:rFonts w:cstheme="minorHAnsi"/>
          <w:b/>
          <w:sz w:val="34"/>
          <w:szCs w:val="34"/>
        </w:rPr>
        <w:lastRenderedPageBreak/>
        <w:t>Appendix B</w:t>
      </w:r>
    </w:p>
    <w:p w14:paraId="3D496BB7" w14:textId="31F6F448" w:rsidR="00DA2E3E" w:rsidRDefault="00DA2E3E">
      <w:pPr>
        <w:rPr>
          <w:rFonts w:cstheme="minorHAnsi"/>
          <w:b/>
          <w:sz w:val="34"/>
          <w:szCs w:val="34"/>
        </w:rPr>
      </w:pPr>
    </w:p>
    <w:p w14:paraId="68073733"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228B22"/>
          <w:sz w:val="20"/>
          <w:szCs w:val="20"/>
        </w:rPr>
        <w:t xml:space="preserve">% illustrate the stability of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t+1) = A x(t)</w:t>
      </w:r>
    </w:p>
    <w:p w14:paraId="77DD8A86"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Modified</w:t>
      </w:r>
      <w:proofErr w:type="gramEnd"/>
      <w:r>
        <w:rPr>
          <w:rFonts w:ascii="Courier New" w:hAnsi="Courier New" w:cs="Courier New"/>
          <w:color w:val="228B22"/>
          <w:sz w:val="20"/>
          <w:szCs w:val="20"/>
        </w:rPr>
        <w:t xml:space="preserve"> version of Dr. </w:t>
      </w:r>
      <w:proofErr w:type="spellStart"/>
      <w:r>
        <w:rPr>
          <w:rFonts w:ascii="Courier New" w:hAnsi="Courier New" w:cs="Courier New"/>
          <w:color w:val="228B22"/>
          <w:sz w:val="20"/>
          <w:szCs w:val="20"/>
        </w:rPr>
        <w:t>Gugercin's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check_stability.m</w:t>
      </w:r>
      <w:proofErr w:type="spellEnd"/>
    </w:p>
    <w:p w14:paraId="09181F35"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228B22"/>
          <w:sz w:val="20"/>
          <w:szCs w:val="20"/>
        </w:rPr>
        <w:t xml:space="preserve"> </w:t>
      </w:r>
    </w:p>
    <w:p w14:paraId="7D71F6B6"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 xml:space="preserve">0, </w:t>
      </w:r>
      <w:r>
        <w:rPr>
          <w:rFonts w:ascii="Courier New" w:hAnsi="Courier New" w:cs="Courier New"/>
          <w:color w:val="A020F0"/>
          <w:sz w:val="20"/>
          <w:szCs w:val="20"/>
        </w:rPr>
        <w:t>'defaultaxesfontsize'</w:t>
      </w:r>
      <w:r>
        <w:rPr>
          <w:rFonts w:ascii="Courier New" w:hAnsi="Courier New" w:cs="Courier New"/>
          <w:color w:val="000000"/>
          <w:sz w:val="20"/>
          <w:szCs w:val="20"/>
        </w:rPr>
        <w:t>,14,</w:t>
      </w:r>
      <w:r>
        <w:rPr>
          <w:rFonts w:ascii="Courier New" w:hAnsi="Courier New" w:cs="Courier New"/>
          <w:color w:val="A020F0"/>
          <w:sz w:val="20"/>
          <w:szCs w:val="20"/>
        </w:rPr>
        <w:t>'defaultaxeslinewidth'</w:t>
      </w:r>
      <w:r>
        <w:rPr>
          <w:rFonts w:ascii="Courier New" w:hAnsi="Courier New" w:cs="Courier New"/>
          <w:color w:val="000000"/>
          <w:sz w:val="20"/>
          <w:szCs w:val="20"/>
        </w:rPr>
        <w:t>,1.0,</w:t>
      </w:r>
      <w:r>
        <w:rPr>
          <w:rFonts w:ascii="Courier New" w:hAnsi="Courier New" w:cs="Courier New"/>
          <w:color w:val="0000FF"/>
          <w:sz w:val="20"/>
          <w:szCs w:val="20"/>
        </w:rPr>
        <w:t>...</w:t>
      </w:r>
    </w:p>
    <w:p w14:paraId="1812A8BE"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Start"/>
      <w:r>
        <w:rPr>
          <w:rFonts w:ascii="Courier New" w:hAnsi="Courier New" w:cs="Courier New"/>
          <w:color w:val="A020F0"/>
          <w:sz w:val="20"/>
          <w:szCs w:val="20"/>
        </w:rPr>
        <w:t>defaultlinelinewidth</w:t>
      </w:r>
      <w:proofErr w:type="gramEnd"/>
      <w:r>
        <w:rPr>
          <w:rFonts w:ascii="Courier New" w:hAnsi="Courier New" w:cs="Courier New"/>
          <w:color w:val="A020F0"/>
          <w:sz w:val="20"/>
          <w:szCs w:val="20"/>
        </w:rPr>
        <w:t>'</w:t>
      </w:r>
      <w:r>
        <w:rPr>
          <w:rFonts w:ascii="Courier New" w:hAnsi="Courier New" w:cs="Courier New"/>
          <w:color w:val="000000"/>
          <w:sz w:val="20"/>
          <w:szCs w:val="20"/>
        </w:rPr>
        <w:t>,2.0,</w:t>
      </w:r>
      <w:r>
        <w:rPr>
          <w:rFonts w:ascii="Courier New" w:hAnsi="Courier New" w:cs="Courier New"/>
          <w:color w:val="A020F0"/>
          <w:sz w:val="20"/>
          <w:szCs w:val="20"/>
        </w:rPr>
        <w:t>'defaultpatchlinewidth'</w:t>
      </w:r>
      <w:r>
        <w:rPr>
          <w:rFonts w:ascii="Courier New" w:hAnsi="Courier New" w:cs="Courier New"/>
          <w:color w:val="000000"/>
          <w:sz w:val="20"/>
          <w:szCs w:val="20"/>
        </w:rPr>
        <w:t>,1.0,</w:t>
      </w:r>
      <w:r>
        <w:rPr>
          <w:rFonts w:ascii="Courier New" w:hAnsi="Courier New" w:cs="Courier New"/>
          <w:color w:val="0000FF"/>
          <w:sz w:val="20"/>
          <w:szCs w:val="20"/>
        </w:rPr>
        <w:t>...</w:t>
      </w:r>
    </w:p>
    <w:p w14:paraId="1EE047FC"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Start"/>
      <w:r>
        <w:rPr>
          <w:rFonts w:ascii="Courier New" w:hAnsi="Courier New" w:cs="Courier New"/>
          <w:color w:val="A020F0"/>
          <w:sz w:val="20"/>
          <w:szCs w:val="20"/>
        </w:rPr>
        <w:t>defaulttextfontsize</w:t>
      </w:r>
      <w:proofErr w:type="gramEnd"/>
      <w:r>
        <w:rPr>
          <w:rFonts w:ascii="Courier New" w:hAnsi="Courier New" w:cs="Courier New"/>
          <w:color w:val="A020F0"/>
          <w:sz w:val="20"/>
          <w:szCs w:val="20"/>
        </w:rPr>
        <w:t>'</w:t>
      </w:r>
      <w:r>
        <w:rPr>
          <w:rFonts w:ascii="Courier New" w:hAnsi="Courier New" w:cs="Courier New"/>
          <w:color w:val="000000"/>
          <w:sz w:val="20"/>
          <w:szCs w:val="20"/>
        </w:rPr>
        <w:t>,18,</w:t>
      </w:r>
      <w:r>
        <w:rPr>
          <w:rFonts w:ascii="Courier New" w:hAnsi="Courier New" w:cs="Courier New"/>
          <w:color w:val="A020F0"/>
          <w:sz w:val="20"/>
          <w:szCs w:val="20"/>
        </w:rPr>
        <w:t>'DefaultLineMarkerSize'</w:t>
      </w:r>
      <w:r>
        <w:rPr>
          <w:rFonts w:ascii="Courier New" w:hAnsi="Courier New" w:cs="Courier New"/>
          <w:color w:val="000000"/>
          <w:sz w:val="20"/>
          <w:szCs w:val="20"/>
        </w:rPr>
        <w:t>,14)</w:t>
      </w:r>
    </w:p>
    <w:p w14:paraId="1D36428D"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 = [.1;.4;0.5];</w:t>
      </w:r>
    </w:p>
    <w:p w14:paraId="45A3D0F2"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 xml:space="preserve"> </w:t>
      </w:r>
    </w:p>
    <w:p w14:paraId="3893B6D2"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 xml:space="preserve">l1 = 1;    v1 = [1 1 1]';    </w:t>
      </w:r>
      <w:r>
        <w:rPr>
          <w:rFonts w:ascii="Courier New" w:hAnsi="Courier New" w:cs="Courier New"/>
          <w:color w:val="228B22"/>
          <w:sz w:val="20"/>
          <w:szCs w:val="20"/>
        </w:rPr>
        <w:t xml:space="preserve">% first </w:t>
      </w:r>
      <w:proofErr w:type="spellStart"/>
      <w:r>
        <w:rPr>
          <w:rFonts w:ascii="Courier New" w:hAnsi="Courier New" w:cs="Courier New"/>
          <w:color w:val="228B22"/>
          <w:sz w:val="20"/>
          <w:szCs w:val="20"/>
        </w:rPr>
        <w:t>eigenpair</w:t>
      </w:r>
      <w:proofErr w:type="spellEnd"/>
    </w:p>
    <w:p w14:paraId="15D96724"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 xml:space="preserve">l2 = 0.7;     v2 = [-1 -1 2]';    </w:t>
      </w:r>
      <w:r>
        <w:rPr>
          <w:rFonts w:ascii="Courier New" w:hAnsi="Courier New" w:cs="Courier New"/>
          <w:color w:val="228B22"/>
          <w:sz w:val="20"/>
          <w:szCs w:val="20"/>
        </w:rPr>
        <w:t xml:space="preserve">% second </w:t>
      </w:r>
      <w:proofErr w:type="spellStart"/>
      <w:r>
        <w:rPr>
          <w:rFonts w:ascii="Courier New" w:hAnsi="Courier New" w:cs="Courier New"/>
          <w:color w:val="228B22"/>
          <w:sz w:val="20"/>
          <w:szCs w:val="20"/>
        </w:rPr>
        <w:t>eigenpair</w:t>
      </w:r>
      <w:proofErr w:type="spellEnd"/>
    </w:p>
    <w:p w14:paraId="5056832E"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l3 = 0.5;      v3= [-1 1 0]';</w:t>
      </w:r>
    </w:p>
    <w:p w14:paraId="21F350E8"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 xml:space="preserve"> </w:t>
      </w:r>
    </w:p>
    <w:p w14:paraId="0E739BEB"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 xml:space="preserve">V = [v1 v2 v3];       </w:t>
      </w:r>
      <w:r>
        <w:rPr>
          <w:rFonts w:ascii="Courier New" w:hAnsi="Courier New" w:cs="Courier New"/>
          <w:color w:val="228B22"/>
          <w:sz w:val="20"/>
          <w:szCs w:val="20"/>
        </w:rPr>
        <w:t>% eigenvector matrix</w:t>
      </w:r>
    </w:p>
    <w:p w14:paraId="04312C5D"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 xml:space="preserve">L = </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[l1 l2 l3]); </w:t>
      </w:r>
      <w:r>
        <w:rPr>
          <w:rFonts w:ascii="Courier New" w:hAnsi="Courier New" w:cs="Courier New"/>
          <w:color w:val="228B22"/>
          <w:sz w:val="20"/>
          <w:szCs w:val="20"/>
        </w:rPr>
        <w:t>% eigenvalue matrix</w:t>
      </w:r>
    </w:p>
    <w:p w14:paraId="6D7FA2C8"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228B22"/>
          <w:sz w:val="20"/>
          <w:szCs w:val="20"/>
        </w:rPr>
        <w:t>% A = V*(L/V);</w:t>
      </w:r>
    </w:p>
    <w:p w14:paraId="5494B8EF"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228B22"/>
          <w:sz w:val="20"/>
          <w:szCs w:val="20"/>
        </w:rPr>
        <w:t xml:space="preserve"> </w:t>
      </w:r>
    </w:p>
    <w:p w14:paraId="6887806A"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A = [0.7, .2, .1; 0.2, 0.7, .1; .1, .1, .8];</w:t>
      </w:r>
    </w:p>
    <w:p w14:paraId="31564950"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228B22"/>
          <w:sz w:val="20"/>
          <w:szCs w:val="20"/>
        </w:rPr>
        <w:t>% b = [3; 9];</w:t>
      </w:r>
    </w:p>
    <w:p w14:paraId="56473DA1"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228B22"/>
          <w:sz w:val="20"/>
          <w:szCs w:val="20"/>
        </w:rPr>
        <w:t xml:space="preserve"> </w:t>
      </w:r>
    </w:p>
    <w:p w14:paraId="061432D7"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228B22"/>
          <w:sz w:val="20"/>
          <w:szCs w:val="20"/>
        </w:rPr>
        <w:t xml:space="preserve">% Simulate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t+1) = A x(t), x(0) = x0 and store</w:t>
      </w:r>
    </w:p>
    <w:p w14:paraId="4FEF246B"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x = x0;</w:t>
      </w:r>
    </w:p>
    <w:p w14:paraId="2454ED32"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=1:20</w:t>
      </w:r>
    </w:p>
    <w:p w14:paraId="691C6636"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:,i+1) = A*x(:,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18A17AA"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29BA7368"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0000FF"/>
          <w:sz w:val="20"/>
          <w:szCs w:val="20"/>
        </w:rPr>
        <w:t xml:space="preserve"> </w:t>
      </w:r>
    </w:p>
    <w:p w14:paraId="70EA1B6B"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228B22"/>
          <w:sz w:val="20"/>
          <w:szCs w:val="20"/>
        </w:rPr>
        <w:t>% Plot the solution</w:t>
      </w:r>
    </w:p>
    <w:p w14:paraId="602ADDE1"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228B22"/>
          <w:sz w:val="20"/>
          <w:szCs w:val="20"/>
        </w:rPr>
        <w:t xml:space="preserve"> </w:t>
      </w:r>
    </w:p>
    <w:p w14:paraId="678EE8A9"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14:paraId="7080991F"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0:i,x(1,:),</w:t>
      </w:r>
      <w:r>
        <w:rPr>
          <w:rFonts w:ascii="Courier New" w:hAnsi="Courier New" w:cs="Courier New"/>
          <w:color w:val="A020F0"/>
          <w:sz w:val="20"/>
          <w:szCs w:val="20"/>
        </w:rPr>
        <w:t>'-*'</w:t>
      </w:r>
      <w:r>
        <w:rPr>
          <w:rFonts w:ascii="Courier New" w:hAnsi="Courier New" w:cs="Courier New"/>
          <w:color w:val="000000"/>
          <w:sz w:val="20"/>
          <w:szCs w:val="20"/>
        </w:rPr>
        <w:t>)</w:t>
      </w:r>
    </w:p>
    <w:p w14:paraId="107F3286"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'x_1(t)'</w:t>
      </w:r>
      <w:r>
        <w:rPr>
          <w:rFonts w:ascii="Courier New" w:hAnsi="Courier New" w:cs="Courier New"/>
          <w:color w:val="000000"/>
          <w:sz w:val="20"/>
          <w:szCs w:val="20"/>
        </w:rPr>
        <w:t>)</w:t>
      </w:r>
    </w:p>
    <w:p w14:paraId="7AC206AF"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'Evolution of x_1(t)'</w:t>
      </w:r>
      <w:r>
        <w:rPr>
          <w:rFonts w:ascii="Courier New" w:hAnsi="Courier New" w:cs="Courier New"/>
          <w:color w:val="000000"/>
          <w:sz w:val="20"/>
          <w:szCs w:val="20"/>
        </w:rPr>
        <w:t>)</w:t>
      </w:r>
    </w:p>
    <w:p w14:paraId="008756C6"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63188C52"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A020F0"/>
          <w:sz w:val="20"/>
          <w:szCs w:val="20"/>
        </w:rPr>
        <w:t xml:space="preserve"> </w:t>
      </w:r>
    </w:p>
    <w:p w14:paraId="3FCC0DF1"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14:paraId="123FA7ED"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0:i,x(2,:),</w:t>
      </w:r>
      <w:r>
        <w:rPr>
          <w:rFonts w:ascii="Courier New" w:hAnsi="Courier New" w:cs="Courier New"/>
          <w:color w:val="A020F0"/>
          <w:sz w:val="20"/>
          <w:szCs w:val="20"/>
        </w:rPr>
        <w:t>'-*'</w:t>
      </w:r>
      <w:r>
        <w:rPr>
          <w:rFonts w:ascii="Courier New" w:hAnsi="Courier New" w:cs="Courier New"/>
          <w:color w:val="000000"/>
          <w:sz w:val="20"/>
          <w:szCs w:val="20"/>
        </w:rPr>
        <w:t>)</w:t>
      </w:r>
    </w:p>
    <w:p w14:paraId="2F19EC9D"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'x_2(t)'</w:t>
      </w:r>
      <w:r>
        <w:rPr>
          <w:rFonts w:ascii="Courier New" w:hAnsi="Courier New" w:cs="Courier New"/>
          <w:color w:val="000000"/>
          <w:sz w:val="20"/>
          <w:szCs w:val="20"/>
        </w:rPr>
        <w:t>)</w:t>
      </w:r>
    </w:p>
    <w:p w14:paraId="109721BF"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w:t>
      </w:r>
      <w:r>
        <w:rPr>
          <w:rFonts w:ascii="Courier New" w:hAnsi="Courier New" w:cs="Courier New"/>
          <w:color w:val="000000"/>
          <w:sz w:val="20"/>
          <w:szCs w:val="20"/>
        </w:rPr>
        <w:t>)</w:t>
      </w:r>
    </w:p>
    <w:p w14:paraId="10F666A5"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'Evolution of x_2(t)'</w:t>
      </w:r>
      <w:r>
        <w:rPr>
          <w:rFonts w:ascii="Courier New" w:hAnsi="Courier New" w:cs="Courier New"/>
          <w:color w:val="000000"/>
          <w:sz w:val="20"/>
          <w:szCs w:val="20"/>
        </w:rPr>
        <w:t>)</w:t>
      </w:r>
    </w:p>
    <w:p w14:paraId="57CC7BA4"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5AB02927"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A020F0"/>
          <w:sz w:val="20"/>
          <w:szCs w:val="20"/>
        </w:rPr>
        <w:t xml:space="preserve"> </w:t>
      </w:r>
    </w:p>
    <w:p w14:paraId="3327B08F"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14:paraId="14AD2D4D"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0:i,x(3,:),</w:t>
      </w:r>
      <w:r>
        <w:rPr>
          <w:rFonts w:ascii="Courier New" w:hAnsi="Courier New" w:cs="Courier New"/>
          <w:color w:val="A020F0"/>
          <w:sz w:val="20"/>
          <w:szCs w:val="20"/>
        </w:rPr>
        <w:t>'-*'</w:t>
      </w:r>
      <w:r>
        <w:rPr>
          <w:rFonts w:ascii="Courier New" w:hAnsi="Courier New" w:cs="Courier New"/>
          <w:color w:val="000000"/>
          <w:sz w:val="20"/>
          <w:szCs w:val="20"/>
        </w:rPr>
        <w:t>)</w:t>
      </w:r>
    </w:p>
    <w:p w14:paraId="52AFA429"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'x_3(t)'</w:t>
      </w:r>
      <w:r>
        <w:rPr>
          <w:rFonts w:ascii="Courier New" w:hAnsi="Courier New" w:cs="Courier New"/>
          <w:color w:val="000000"/>
          <w:sz w:val="20"/>
          <w:szCs w:val="20"/>
        </w:rPr>
        <w:t>)</w:t>
      </w:r>
    </w:p>
    <w:p w14:paraId="373993C9"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w:t>
      </w:r>
      <w:r>
        <w:rPr>
          <w:rFonts w:ascii="Courier New" w:hAnsi="Courier New" w:cs="Courier New"/>
          <w:color w:val="000000"/>
          <w:sz w:val="20"/>
          <w:szCs w:val="20"/>
        </w:rPr>
        <w:t>)</w:t>
      </w:r>
    </w:p>
    <w:p w14:paraId="36E74629"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'Evolution of x_3(t)'</w:t>
      </w:r>
      <w:r>
        <w:rPr>
          <w:rFonts w:ascii="Courier New" w:hAnsi="Courier New" w:cs="Courier New"/>
          <w:color w:val="000000"/>
          <w:sz w:val="20"/>
          <w:szCs w:val="20"/>
        </w:rPr>
        <w:t>)</w:t>
      </w:r>
    </w:p>
    <w:p w14:paraId="617B58F3"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54105C1C" w14:textId="77777777" w:rsidR="00DA2E3E" w:rsidRDefault="00DA2E3E" w:rsidP="00DA2E3E">
      <w:pPr>
        <w:autoSpaceDE w:val="0"/>
        <w:autoSpaceDN w:val="0"/>
        <w:adjustRightInd w:val="0"/>
        <w:spacing w:after="0" w:line="240" w:lineRule="auto"/>
        <w:contextualSpacing/>
        <w:rPr>
          <w:rFonts w:ascii="Courier New" w:hAnsi="Courier New" w:cs="Courier New"/>
          <w:sz w:val="24"/>
          <w:szCs w:val="24"/>
        </w:rPr>
      </w:pPr>
      <w:r>
        <w:rPr>
          <w:rFonts w:ascii="Courier New" w:hAnsi="Courier New" w:cs="Courier New"/>
          <w:color w:val="A020F0"/>
          <w:sz w:val="20"/>
          <w:szCs w:val="20"/>
        </w:rPr>
        <w:t xml:space="preserve"> </w:t>
      </w:r>
    </w:p>
    <w:p w14:paraId="12AA855A" w14:textId="77777777" w:rsidR="00DA2E3E" w:rsidRDefault="00DA2E3E" w:rsidP="00DA2E3E">
      <w:pPr>
        <w:autoSpaceDE w:val="0"/>
        <w:autoSpaceDN w:val="0"/>
        <w:adjustRightInd w:val="0"/>
        <w:spacing w:after="0" w:line="240" w:lineRule="auto"/>
        <w:rPr>
          <w:rFonts w:ascii="Courier New" w:hAnsi="Courier New" w:cs="Courier New"/>
          <w:sz w:val="24"/>
          <w:szCs w:val="24"/>
        </w:rPr>
      </w:pPr>
    </w:p>
    <w:p w14:paraId="6A0642C0" w14:textId="2C67F2BA" w:rsidR="00DA2E3E" w:rsidRDefault="005A0725">
      <w:pPr>
        <w:rPr>
          <w:rFonts w:cstheme="minorHAnsi"/>
          <w:b/>
          <w:sz w:val="34"/>
          <w:szCs w:val="34"/>
        </w:rPr>
      </w:pPr>
      <w:r>
        <w:rPr>
          <w:rFonts w:cstheme="minorHAnsi"/>
          <w:b/>
          <w:sz w:val="34"/>
          <w:szCs w:val="34"/>
        </w:rPr>
        <w:lastRenderedPageBreak/>
        <w:t>References</w:t>
      </w:r>
    </w:p>
    <w:p w14:paraId="05DF4A2D" w14:textId="77777777" w:rsidR="005A0725" w:rsidRDefault="005A0725" w:rsidP="005A0725">
      <w:pPr>
        <w:numPr>
          <w:ilvl w:val="0"/>
          <w:numId w:val="4"/>
        </w:numPr>
        <w:spacing w:after="205" w:line="264" w:lineRule="auto"/>
        <w:ind w:left="459" w:hanging="339"/>
        <w:jc w:val="both"/>
      </w:pPr>
      <w:r>
        <w:t xml:space="preserve">G. Golub and C. van Loan, </w:t>
      </w:r>
      <w:r>
        <w:rPr>
          <w:rFonts w:ascii="Cambria" w:eastAsia="Cambria" w:hAnsi="Cambria" w:cs="Cambria"/>
          <w:i/>
        </w:rPr>
        <w:t xml:space="preserve">Matrix </w:t>
      </w:r>
      <w:proofErr w:type="spellStart"/>
      <w:r>
        <w:rPr>
          <w:rFonts w:ascii="Cambria" w:eastAsia="Cambria" w:hAnsi="Cambria" w:cs="Cambria"/>
          <w:i/>
        </w:rPr>
        <w:t>Comptutations</w:t>
      </w:r>
      <w:proofErr w:type="spellEnd"/>
      <w:r>
        <w:t>, 3rd Edition, JHU Press, 2012.</w:t>
      </w:r>
    </w:p>
    <w:p w14:paraId="19C21D7D" w14:textId="419D6799" w:rsidR="005A0725" w:rsidRDefault="005A0725" w:rsidP="005A0725">
      <w:pPr>
        <w:numPr>
          <w:ilvl w:val="0"/>
          <w:numId w:val="4"/>
        </w:numPr>
        <w:spacing w:after="205" w:line="264" w:lineRule="auto"/>
        <w:ind w:left="459" w:hanging="339"/>
        <w:jc w:val="both"/>
      </w:pPr>
      <w:r w:rsidRPr="005A0725">
        <w:rPr>
          <w:rFonts w:cstheme="minorHAnsi"/>
        </w:rPr>
        <w:t>https://ocw.mit.edu/courses/mathematics/18-06sc-linear-algebra-fall-2011/positive-definite-matrices-and-applications/left-and-right-inverses-pseudoinverse/MIT18_06SCF11_Ses3.8sum.pdf</w:t>
      </w:r>
    </w:p>
    <w:p w14:paraId="2EBEA39A" w14:textId="42061C86" w:rsidR="005700A7" w:rsidRDefault="005700A7" w:rsidP="005700A7">
      <w:pPr>
        <w:numPr>
          <w:ilvl w:val="0"/>
          <w:numId w:val="4"/>
        </w:numPr>
        <w:spacing w:after="205" w:line="264" w:lineRule="auto"/>
        <w:ind w:left="459" w:hanging="339"/>
        <w:jc w:val="both"/>
      </w:pPr>
      <w:r w:rsidRPr="005700A7">
        <w:t>http://mathworld.wolfram.com/InvertibleMatrixTheorem.html</w:t>
      </w:r>
    </w:p>
    <w:p w14:paraId="513D812D" w14:textId="3F526AB8" w:rsidR="005700A7" w:rsidRPr="005700A7" w:rsidRDefault="005700A7" w:rsidP="005700A7">
      <w:pPr>
        <w:numPr>
          <w:ilvl w:val="0"/>
          <w:numId w:val="4"/>
        </w:numPr>
        <w:spacing w:after="205" w:line="264" w:lineRule="auto"/>
        <w:ind w:left="459" w:hanging="339"/>
        <w:jc w:val="both"/>
      </w:pPr>
      <w:r>
        <w:rPr>
          <w:rFonts w:ascii="Helvetica" w:hAnsi="Helvetica"/>
          <w:color w:val="2D3B45"/>
          <w:sz w:val="20"/>
          <w:szCs w:val="20"/>
          <w:shd w:val="clear" w:color="auto" w:fill="FFFFFF"/>
        </w:rPr>
        <w:t> </w:t>
      </w:r>
      <w:r w:rsidRPr="005700A7">
        <w:rPr>
          <w:rStyle w:val="instructurescribdfileholder"/>
          <w:rFonts w:ascii="Helvetica" w:hAnsi="Helvetica"/>
          <w:color w:val="2D3B45"/>
          <w:sz w:val="20"/>
          <w:szCs w:val="20"/>
          <w:shd w:val="clear" w:color="auto" w:fill="FFFFFF"/>
        </w:rPr>
        <w:t>CMDA3605_TermProject_Part2.pdf</w:t>
      </w:r>
      <w:r>
        <w:rPr>
          <w:rStyle w:val="instructurescribdfileholder"/>
          <w:rFonts w:ascii="Helvetica" w:hAnsi="Helvetica"/>
          <w:color w:val="2D3B45"/>
          <w:sz w:val="20"/>
          <w:szCs w:val="20"/>
          <w:shd w:val="clear" w:color="auto" w:fill="FFFFFF"/>
        </w:rPr>
        <w:t xml:space="preserve">; </w:t>
      </w:r>
      <w:proofErr w:type="spellStart"/>
      <w:r>
        <w:rPr>
          <w:rFonts w:ascii="CMBX10" w:hAnsi="CMBX10" w:cs="CMBX10"/>
        </w:rPr>
        <w:t>Serkan</w:t>
      </w:r>
      <w:proofErr w:type="spellEnd"/>
      <w:r>
        <w:rPr>
          <w:rFonts w:ascii="CMBX10" w:hAnsi="CMBX10" w:cs="CMBX10"/>
        </w:rPr>
        <w:t xml:space="preserve"> </w:t>
      </w:r>
      <w:proofErr w:type="spellStart"/>
      <w:r>
        <w:rPr>
          <w:rFonts w:ascii="CMBX10" w:hAnsi="CMBX10" w:cs="CMBX10"/>
        </w:rPr>
        <w:t>Gugercin</w:t>
      </w:r>
      <w:proofErr w:type="spellEnd"/>
      <w:r>
        <w:rPr>
          <w:rFonts w:ascii="CMBX10" w:hAnsi="CMBX10" w:cs="CMBX10"/>
        </w:rPr>
        <w:t>, 2017</w:t>
      </w:r>
    </w:p>
    <w:p w14:paraId="1602FC14" w14:textId="77777777" w:rsidR="005700A7" w:rsidRPr="005A0725" w:rsidRDefault="005700A7" w:rsidP="005700A7">
      <w:pPr>
        <w:spacing w:after="205" w:line="264" w:lineRule="auto"/>
        <w:ind w:left="459"/>
        <w:jc w:val="both"/>
      </w:pPr>
    </w:p>
    <w:sectPr w:rsidR="005700A7" w:rsidRPr="005A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MBX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0FB7"/>
    <w:multiLevelType w:val="multilevel"/>
    <w:tmpl w:val="2EFA8DD0"/>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34407"/>
    <w:multiLevelType w:val="hybridMultilevel"/>
    <w:tmpl w:val="0D58323E"/>
    <w:lvl w:ilvl="0" w:tplc="F0101F04">
      <w:start w:val="1"/>
      <w:numFmt w:val="lowerLetter"/>
      <w:lvlText w:val="(%1)"/>
      <w:lvlJc w:val="left"/>
      <w:pPr>
        <w:ind w:left="399"/>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1" w:tplc="538813F8">
      <w:start w:val="1"/>
      <w:numFmt w:val="lowerLetter"/>
      <w:lvlText w:val="%2"/>
      <w:lvlJc w:val="left"/>
      <w:pPr>
        <w:ind w:left="1086"/>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2" w:tplc="4DE4A0D8">
      <w:start w:val="1"/>
      <w:numFmt w:val="lowerRoman"/>
      <w:lvlText w:val="%3"/>
      <w:lvlJc w:val="left"/>
      <w:pPr>
        <w:ind w:left="1806"/>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3" w:tplc="08285604">
      <w:start w:val="1"/>
      <w:numFmt w:val="decimal"/>
      <w:lvlText w:val="%4"/>
      <w:lvlJc w:val="left"/>
      <w:pPr>
        <w:ind w:left="2526"/>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4" w:tplc="52727598">
      <w:start w:val="1"/>
      <w:numFmt w:val="lowerLetter"/>
      <w:lvlText w:val="%5"/>
      <w:lvlJc w:val="left"/>
      <w:pPr>
        <w:ind w:left="3246"/>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5" w:tplc="E7C87F68">
      <w:start w:val="1"/>
      <w:numFmt w:val="lowerRoman"/>
      <w:lvlText w:val="%6"/>
      <w:lvlJc w:val="left"/>
      <w:pPr>
        <w:ind w:left="3966"/>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6" w:tplc="1E18EE74">
      <w:start w:val="1"/>
      <w:numFmt w:val="decimal"/>
      <w:lvlText w:val="%7"/>
      <w:lvlJc w:val="left"/>
      <w:pPr>
        <w:ind w:left="4686"/>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7" w:tplc="64AC809E">
      <w:start w:val="1"/>
      <w:numFmt w:val="lowerLetter"/>
      <w:lvlText w:val="%8"/>
      <w:lvlJc w:val="left"/>
      <w:pPr>
        <w:ind w:left="5406"/>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8" w:tplc="9140E6DA">
      <w:start w:val="1"/>
      <w:numFmt w:val="lowerRoman"/>
      <w:lvlText w:val="%9"/>
      <w:lvlJc w:val="left"/>
      <w:pPr>
        <w:ind w:left="6126"/>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C5078C"/>
    <w:multiLevelType w:val="hybridMultilevel"/>
    <w:tmpl w:val="5A329AA4"/>
    <w:lvl w:ilvl="0" w:tplc="04E2B990">
      <w:start w:val="1"/>
      <w:numFmt w:val="lowerLetter"/>
      <w:lvlText w:val="(%1)"/>
      <w:lvlJc w:val="left"/>
      <w:pPr>
        <w:ind w:left="399"/>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1" w:tplc="633EC68A">
      <w:start w:val="1"/>
      <w:numFmt w:val="lowerLetter"/>
      <w:lvlText w:val="%2"/>
      <w:lvlJc w:val="left"/>
      <w:pPr>
        <w:ind w:left="108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2" w:tplc="34C278BC">
      <w:start w:val="1"/>
      <w:numFmt w:val="lowerRoman"/>
      <w:lvlText w:val="%3"/>
      <w:lvlJc w:val="left"/>
      <w:pPr>
        <w:ind w:left="180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3" w:tplc="63B468F8">
      <w:start w:val="1"/>
      <w:numFmt w:val="decimal"/>
      <w:lvlText w:val="%4"/>
      <w:lvlJc w:val="left"/>
      <w:pPr>
        <w:ind w:left="252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4" w:tplc="8272F5C6">
      <w:start w:val="1"/>
      <w:numFmt w:val="lowerLetter"/>
      <w:lvlText w:val="%5"/>
      <w:lvlJc w:val="left"/>
      <w:pPr>
        <w:ind w:left="324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5" w:tplc="73FE3F40">
      <w:start w:val="1"/>
      <w:numFmt w:val="lowerRoman"/>
      <w:lvlText w:val="%6"/>
      <w:lvlJc w:val="left"/>
      <w:pPr>
        <w:ind w:left="396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6" w:tplc="F53ED2DC">
      <w:start w:val="1"/>
      <w:numFmt w:val="decimal"/>
      <w:lvlText w:val="%7"/>
      <w:lvlJc w:val="left"/>
      <w:pPr>
        <w:ind w:left="468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7" w:tplc="DE560554">
      <w:start w:val="1"/>
      <w:numFmt w:val="lowerLetter"/>
      <w:lvlText w:val="%8"/>
      <w:lvlJc w:val="left"/>
      <w:pPr>
        <w:ind w:left="540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8" w:tplc="BC989BD4">
      <w:start w:val="1"/>
      <w:numFmt w:val="lowerRoman"/>
      <w:lvlText w:val="%9"/>
      <w:lvlJc w:val="left"/>
      <w:pPr>
        <w:ind w:left="6127"/>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BA2988"/>
    <w:multiLevelType w:val="hybridMultilevel"/>
    <w:tmpl w:val="F52E8418"/>
    <w:lvl w:ilvl="0" w:tplc="1FE2821E">
      <w:start w:val="1"/>
      <w:numFmt w:val="decimal"/>
      <w:lvlText w:val="[%1]"/>
      <w:lvlJc w:val="left"/>
      <w:pPr>
        <w:ind w:left="4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2B6C00C">
      <w:start w:val="1"/>
      <w:numFmt w:val="lowerLetter"/>
      <w:lvlText w:val="%2"/>
      <w:lvlJc w:val="left"/>
      <w:pPr>
        <w:ind w:left="12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B9EF1E6">
      <w:start w:val="1"/>
      <w:numFmt w:val="lowerRoman"/>
      <w:lvlText w:val="%3"/>
      <w:lvlJc w:val="left"/>
      <w:pPr>
        <w:ind w:left="19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132A1A2">
      <w:start w:val="1"/>
      <w:numFmt w:val="decimal"/>
      <w:lvlText w:val="%4"/>
      <w:lvlJc w:val="left"/>
      <w:pPr>
        <w:ind w:left="26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BA8CC48">
      <w:start w:val="1"/>
      <w:numFmt w:val="lowerLetter"/>
      <w:lvlText w:val="%5"/>
      <w:lvlJc w:val="left"/>
      <w:pPr>
        <w:ind w:left="3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28D498">
      <w:start w:val="1"/>
      <w:numFmt w:val="lowerRoman"/>
      <w:lvlText w:val="%6"/>
      <w:lvlJc w:val="left"/>
      <w:pPr>
        <w:ind w:left="4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BC0808E">
      <w:start w:val="1"/>
      <w:numFmt w:val="decimal"/>
      <w:lvlText w:val="%7"/>
      <w:lvlJc w:val="left"/>
      <w:pPr>
        <w:ind w:left="4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FDADADC">
      <w:start w:val="1"/>
      <w:numFmt w:val="lowerLetter"/>
      <w:lvlText w:val="%8"/>
      <w:lvlJc w:val="left"/>
      <w:pPr>
        <w:ind w:left="5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842B846">
      <w:start w:val="1"/>
      <w:numFmt w:val="lowerRoman"/>
      <w:lvlText w:val="%9"/>
      <w:lvlJc w:val="left"/>
      <w:pPr>
        <w:ind w:left="6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80"/>
    <w:rsid w:val="000B6F7D"/>
    <w:rsid w:val="002B7A8E"/>
    <w:rsid w:val="00316C28"/>
    <w:rsid w:val="0032332D"/>
    <w:rsid w:val="00342795"/>
    <w:rsid w:val="003539AD"/>
    <w:rsid w:val="00420ADC"/>
    <w:rsid w:val="005700A7"/>
    <w:rsid w:val="00571A1C"/>
    <w:rsid w:val="005A0725"/>
    <w:rsid w:val="00600F5A"/>
    <w:rsid w:val="0065153A"/>
    <w:rsid w:val="007C67C1"/>
    <w:rsid w:val="008E2347"/>
    <w:rsid w:val="008E580E"/>
    <w:rsid w:val="00947D01"/>
    <w:rsid w:val="009E142F"/>
    <w:rsid w:val="00A06EA9"/>
    <w:rsid w:val="00A15FEB"/>
    <w:rsid w:val="00B83B21"/>
    <w:rsid w:val="00BF2981"/>
    <w:rsid w:val="00BF784D"/>
    <w:rsid w:val="00C47077"/>
    <w:rsid w:val="00C6181E"/>
    <w:rsid w:val="00CA36AA"/>
    <w:rsid w:val="00CE627F"/>
    <w:rsid w:val="00D16F68"/>
    <w:rsid w:val="00DA2E3E"/>
    <w:rsid w:val="00E14D80"/>
    <w:rsid w:val="00FA0B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3155"/>
  <w15:chartTrackingRefBased/>
  <w15:docId w15:val="{94EC676C-EC77-4780-BC6F-A9306798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A0725"/>
    <w:pPr>
      <w:keepNext/>
      <w:keepLines/>
      <w:numPr>
        <w:numId w:val="3"/>
      </w:numPr>
      <w:spacing w:after="118" w:line="262" w:lineRule="auto"/>
      <w:ind w:left="21"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rsid w:val="005A0725"/>
    <w:pPr>
      <w:keepNext/>
      <w:keepLines/>
      <w:numPr>
        <w:ilvl w:val="1"/>
        <w:numId w:val="3"/>
      </w:numPr>
      <w:spacing w:after="119"/>
      <w:ind w:left="21"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7077"/>
  </w:style>
  <w:style w:type="character" w:customStyle="1" w:styleId="Heading1Char">
    <w:name w:val="Heading 1 Char"/>
    <w:basedOn w:val="DefaultParagraphFont"/>
    <w:link w:val="Heading1"/>
    <w:uiPriority w:val="9"/>
    <w:rsid w:val="005A0725"/>
    <w:rPr>
      <w:rFonts w:ascii="Cambria" w:eastAsia="Cambria" w:hAnsi="Cambria" w:cs="Cambria"/>
      <w:b/>
      <w:color w:val="000000"/>
      <w:sz w:val="29"/>
    </w:rPr>
  </w:style>
  <w:style w:type="character" w:customStyle="1" w:styleId="Heading2Char">
    <w:name w:val="Heading 2 Char"/>
    <w:basedOn w:val="DefaultParagraphFont"/>
    <w:link w:val="Heading2"/>
    <w:uiPriority w:val="9"/>
    <w:rsid w:val="005A0725"/>
    <w:rPr>
      <w:rFonts w:ascii="Cambria" w:eastAsia="Cambria" w:hAnsi="Cambria" w:cs="Cambria"/>
      <w:b/>
      <w:color w:val="000000"/>
      <w:sz w:val="24"/>
    </w:rPr>
  </w:style>
  <w:style w:type="paragraph" w:styleId="ListParagraph">
    <w:name w:val="List Paragraph"/>
    <w:basedOn w:val="Normal"/>
    <w:uiPriority w:val="34"/>
    <w:qFormat/>
    <w:rsid w:val="005A0725"/>
    <w:pPr>
      <w:ind w:left="720"/>
      <w:contextualSpacing/>
    </w:pPr>
  </w:style>
  <w:style w:type="character" w:styleId="Hyperlink">
    <w:name w:val="Hyperlink"/>
    <w:basedOn w:val="DefaultParagraphFont"/>
    <w:uiPriority w:val="99"/>
    <w:unhideWhenUsed/>
    <w:rsid w:val="005A0725"/>
    <w:rPr>
      <w:color w:val="0563C1" w:themeColor="hyperlink"/>
      <w:u w:val="single"/>
    </w:rPr>
  </w:style>
  <w:style w:type="character" w:customStyle="1" w:styleId="instructurescribdfileholder">
    <w:name w:val="instructure_scribd_file_holder"/>
    <w:basedOn w:val="DefaultParagraphFont"/>
    <w:rsid w:val="00570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microsoft.com/office/2007/relationships/hdphoto" Target="media/hdphoto2.wdp"/><Relationship Id="rId26" Type="http://schemas.microsoft.com/office/2007/relationships/hdphoto" Target="media/hdphoto6.wdp"/><Relationship Id="rId39" Type="http://schemas.openxmlformats.org/officeDocument/2006/relationships/image" Target="media/image26.png"/><Relationship Id="rId21" Type="http://schemas.openxmlformats.org/officeDocument/2006/relationships/image" Target="media/image14.png"/><Relationship Id="rId34" Type="http://schemas.microsoft.com/office/2007/relationships/hdphoto" Target="media/hdphoto9.wdp"/><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microsoft.com/office/2007/relationships/hdphoto" Target="media/hdphoto3.wdp"/><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24" Type="http://schemas.microsoft.com/office/2007/relationships/hdphoto" Target="media/hdphoto5.wdp"/><Relationship Id="rId32" Type="http://schemas.microsoft.com/office/2007/relationships/hdphoto" Target="media/hdphoto8.wdp"/><Relationship Id="rId37" Type="http://schemas.openxmlformats.org/officeDocument/2006/relationships/image" Target="media/image24.png"/><Relationship Id="rId40" Type="http://schemas.microsoft.com/office/2007/relationships/hdphoto" Target="media/hdphoto10.wdp"/><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microsoft.com/office/2007/relationships/hdphoto" Target="media/hdphoto7.wdp"/><Relationship Id="rId36" Type="http://schemas.openxmlformats.org/officeDocument/2006/relationships/image" Target="media/image23.png"/><Relationship Id="rId10" Type="http://schemas.openxmlformats.org/officeDocument/2006/relationships/image" Target="media/image5.gif"/><Relationship Id="rId19" Type="http://schemas.openxmlformats.org/officeDocument/2006/relationships/image" Target="media/image13.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hdphoto" Target="media/hdphoto4.wdp"/><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9</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Choi</dc:creator>
  <cp:keywords/>
  <dc:description/>
  <cp:lastModifiedBy>sean</cp:lastModifiedBy>
  <cp:revision>3</cp:revision>
  <dcterms:created xsi:type="dcterms:W3CDTF">2017-05-03T05:50:00Z</dcterms:created>
  <dcterms:modified xsi:type="dcterms:W3CDTF">2018-03-16T18:45:00Z</dcterms:modified>
</cp:coreProperties>
</file>