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1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"/>
        <w:gridCol w:w="10695"/>
        <w:tblGridChange w:id="0">
          <w:tblGrid>
            <w:gridCol w:w="360"/>
            <w:gridCol w:w="10695"/>
          </w:tblGrid>
        </w:tblGridChange>
      </w:tblGrid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1.다음 설명 중 맞는 것은?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(1)웹서버에 요청을 시도할 수 있는 클라이언트는 오직 웹브라우저 뿐이다.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(2)클라이언트가 비동기 어플리케이션 측에 요청을 시도할 때 원하는 응답 형식은 주로 HTML이다.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(3)클라이언트가 웹브라우저일 경우 JSP의 실행 결과인 HTML형식의 데이터를 응답 받기를 희망하며, JSON 형</w:t>
            </w:r>
          </w:p>
          <w:p w:rsidR="00000000" w:rsidDel="00000000" w:rsidP="00000000" w:rsidRDefault="00000000" w:rsidRPr="00000000" w14:paraId="00000007">
            <w:pPr>
              <w:pageBreakBefore w:val="0"/>
              <w:ind w:firstLine="4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식을 요청하는 경우는 없다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(4)비동기 어플리케이션에서 주고받는 데이터는 주로 디자인 내용을 포함하고 있는 데이터 형식이 적절하다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400" w:hanging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(5)비동기 어플리케이션에서 주고받는 데이터는 특정 기술에 종속적이기 보다는 순수한 데이터 형식이어야, 클라이언트 마다, 스스로에게 가장 적절한 뷰를 구성 할 수 있다.</w:t>
            </w:r>
          </w:p>
        </w:tc>
      </w:tr>
      <w:tr>
        <w:trPr>
          <w:cantSplit w:val="0"/>
          <w:trHeight w:val="48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중 틀린 것은?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(1)엔드 유저가 일반인인 어플리케이션도 있으나, 어플리케이션에게 기능을 제공하기 위한 어플리케이션도 있다.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(2)위(1)번을 웹기반으로 제공하였을때, 이를 가리켜 웹서비스라 한다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(3)공공 데이터 포털은 일반인들을 대상으로 한 서비스이다.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(4)공공 데이터 포털은 개발자들이 제작하는 어플리케이션에 기능을 제공하기 위한 서비스이다, 즉 어플리케이션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을 위한 어플리케이션이다.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(5)공공 데이터 포털에 접근하고자 하는 클라이언트는 오직 웹브라우저만 가능하다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3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(1)공공 데이터 포털이 XML이나 JSON 같이 순수 데이터만을 제공하는 이유는 서비스를 요청하는 클라이언트에</w:t>
            </w:r>
          </w:p>
          <w:p w:rsidR="00000000" w:rsidDel="00000000" w:rsidP="00000000" w:rsidRDefault="00000000" w:rsidRPr="00000000" w14:paraId="00000016">
            <w:pPr>
              <w:pageBreakBefore w:val="0"/>
              <w:ind w:firstLine="4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제한을 두지 않기 위한 범용성 때문이다</w:t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(2)공공 데이터 포털과 같은 웹서비스를 사용하려는 클라이언트를 제작하는 개발자들은 이미 정해진 URL 을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접근해야 데이터에 접근할 수 있다.</w:t>
            </w:r>
          </w:p>
          <w:p w:rsidR="00000000" w:rsidDel="00000000" w:rsidP="00000000" w:rsidRDefault="00000000" w:rsidRPr="00000000" w14:paraId="00000019">
            <w:pPr>
              <w:pageBreakBefore w:val="0"/>
              <w:ind w:left="400" w:hanging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(3)만일 우리가 서비스를 제공받는 클라이언트 입장이 아니라, 서비스를 제공하는 서버측의 개발자라면 다른</w:t>
            </w:r>
          </w:p>
          <w:p w:rsidR="00000000" w:rsidDel="00000000" w:rsidP="00000000" w:rsidRDefault="00000000" w:rsidRPr="00000000" w14:paraId="0000001A">
            <w:pPr>
              <w:pageBreakBefore w:val="0"/>
              <w:ind w:left="18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개발자들에게 웹서비스로 제공해야할 자원에 대한 URL은 우리가 정해야 한다.</w:t>
            </w:r>
          </w:p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(4)위(3)번의 URL 를 정할때 , 기존 웹개발자들이 전통적으로 따라왔던 관습을 기준으로 한다. 예를 들어 게시물 한건을 요청하려는 URL은 /board/detail?board_id=35  와 같은 형식이 될 것이다</w:t>
            </w:r>
          </w:p>
          <w:p w:rsidR="00000000" w:rsidDel="00000000" w:rsidP="00000000" w:rsidRDefault="00000000" w:rsidRPr="00000000" w14:paraId="0000001C">
            <w:pPr>
              <w:pageBreakBefore w:val="0"/>
              <w:ind w:left="400" w:hanging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(5)공공데이터 포털에서 API라는 용어를 사용하는 이유는 클라이언트가 어플리케이션에 접근할 수 있는 범위와 방법에 대한 기준을 마련하고 이를 서비스로 공개하기 때문이다.</w:t>
            </w:r>
          </w:p>
        </w:tc>
      </w:tr>
      <w:tr>
        <w:trPr>
          <w:cantSplit w:val="0"/>
          <w:trHeight w:val="54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(1)REST는 Representational State Transfer의 약어로 2000년도에 로이 필딩 (Roy Fielding)이 자신의 박사학위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논문에서 REST라는 용어를 등장시켰다.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(2)REST는 웹기반에서 데이터 교환을 위한 하나의 형식으로 제시되기 시작했다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(3)자원을 정의하고 자원에 대한 주소를 지정하는 방법에 대한 가이드이다.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(4)REST의 원리를 따르는 시스템을 가리켜 RESTFul 이라고 지칭한다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(5)REST를 구현하려면 maven respository 에서 jar 를 다운로드 받아야 한다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(6)공공 데이터 포털에서 REST 방식으로 데이터를 제공한다는 것은 RESTFul 한 , 즉 REST의 기준을 준수하여</w:t>
            </w:r>
          </w:p>
          <w:p w:rsidR="00000000" w:rsidDel="00000000" w:rsidP="00000000" w:rsidRDefault="00000000" w:rsidRPr="00000000" w14:paraId="00000026">
            <w:pPr>
              <w:pageBreakBefore w:val="0"/>
              <w:ind w:firstLine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리소스 접근 주소를 공개하고 있다는 의미이다</w:t>
            </w:r>
          </w:p>
        </w:tc>
      </w:tr>
      <w:tr>
        <w:trPr>
          <w:cantSplit w:val="0"/>
          <w:trHeight w:val="48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(1)우리가 지금까지 사용해왔던 URL의 원래의 의미는 Uniform Resource Locator 의 약자로 네트워크 상에서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자원이 있는 위치를 의미한다.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(2)웹어플리케이션 개발 시 실제적으로  URL은 자원의 위치로 사용되기 보다는 동사적 표현으로 사용되는 경우</w:t>
            </w:r>
          </w:p>
          <w:p w:rsidR="00000000" w:rsidDel="00000000" w:rsidP="00000000" w:rsidRDefault="00000000" w:rsidRPr="00000000" w14:paraId="0000002C">
            <w:pPr>
              <w:pageBreakBefore w:val="0"/>
              <w:ind w:firstLine="20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  더 많다.</w:t>
            </w:r>
          </w:p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(3)REST 의 원리와 기준에 따라 URL을 표현하면 훨씬 효과적으로 데이터를 표현할 수 있다.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(4)기존의 전통적인 URL 표현 방식은 동사적 표현 위주라면, REST는 명사적 표현 중심이다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(5)REST에서 동사적 행위를 표현하려면 HTTP  메서드를 이용하면 된다.</w:t>
            </w:r>
          </w:p>
        </w:tc>
      </w:tr>
      <w:tr>
        <w:trPr>
          <w:cantSplit w:val="0"/>
          <w:trHeight w:val="31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빈 칸을 채우세요</w:t>
            </w:r>
          </w:p>
          <w:tbl>
            <w:tblPr>
              <w:tblStyle w:val="Table2"/>
              <w:tblW w:w="104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750"/>
              <w:gridCol w:w="2775"/>
              <w:gridCol w:w="3930"/>
              <w:tblGridChange w:id="0">
                <w:tblGrid>
                  <w:gridCol w:w="3750"/>
                  <w:gridCol w:w="2775"/>
                  <w:gridCol w:w="393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e5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리소스 경로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e5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HTTP method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ffe5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b w:val="1"/>
                      <w:rtl w:val="0"/>
                    </w:rPr>
                    <w:t xml:space="preserve">의미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/members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/members/23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/members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/members/23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/members/23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</w:tr>
      <w:tr>
        <w:trPr>
          <w:cantSplit w:val="0"/>
          <w:trHeight w:val="3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(1)웹서비스를 제공하는 서비스 제공자가 되려면, 개발자는 공개하고 싶은 데이터에 대한 접근 방법 및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기준을마련해야 하는데, 이때  REST를 준수하여 공개 API 를 제공할 수 있다</w:t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(2)스프링은 RESTful한 웹서비스를 제공하기 위한 많은 기능을 지원하고 있다.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(3)스프링을 이용하지 않으면 웹서비스 구축이 불가능하다.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(4)비동기 요청이 필요 없는 어플리케이션의 경우도 웹서비스 기반으로 개발해야 한다.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 리소스 요청과 RESTful 한 리소스 요청을 비교한 설명으로 틀린 것은?</w:t>
            </w:r>
          </w:p>
          <w:p w:rsidR="00000000" w:rsidDel="00000000" w:rsidP="00000000" w:rsidRDefault="00000000" w:rsidRPr="00000000" w14:paraId="0000004E">
            <w:pPr>
              <w:pageBreakBefore w:val="0"/>
              <w:ind w:firstLine="40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283.46456692913375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