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7683" w14:textId="77777777" w:rsidR="00AF562B" w:rsidRPr="00A21A15" w:rsidRDefault="00AF562B" w:rsidP="001C0F77">
      <w:pPr>
        <w:jc w:val="center"/>
        <w:rPr>
          <w:rFonts w:cs="Arial"/>
          <w:b/>
          <w:bCs/>
          <w:szCs w:val="24"/>
          <w:lang w:val="es-ES"/>
        </w:rPr>
      </w:pPr>
      <w:r w:rsidRPr="00A21A15">
        <w:rPr>
          <w:rFonts w:cs="Arial"/>
          <w:b/>
          <w:bCs/>
          <w:szCs w:val="24"/>
          <w:lang w:val="es-ES"/>
        </w:rPr>
        <w:t>Universidad Antonio Nariño</w:t>
      </w:r>
    </w:p>
    <w:p w14:paraId="7A026E1B" w14:textId="77777777" w:rsidR="00AF562B" w:rsidRPr="00A21A15" w:rsidRDefault="00AF562B" w:rsidP="001C0F77">
      <w:pPr>
        <w:jc w:val="center"/>
        <w:rPr>
          <w:rFonts w:cs="Arial"/>
          <w:b/>
          <w:bCs/>
          <w:szCs w:val="24"/>
          <w:u w:val="single"/>
          <w:lang w:val="es-ES"/>
        </w:rPr>
      </w:pPr>
      <w:r w:rsidRPr="00A21A15">
        <w:rPr>
          <w:rFonts w:cs="Arial"/>
          <w:b/>
          <w:bCs/>
          <w:szCs w:val="24"/>
          <w:lang w:val="es-ES"/>
        </w:rPr>
        <w:t>Facultad de ingeniería de sistemas</w:t>
      </w:r>
    </w:p>
    <w:p w14:paraId="4A46FEF0" w14:textId="77777777" w:rsidR="00AF562B" w:rsidRPr="00A21A15" w:rsidRDefault="00AF562B" w:rsidP="001C0F77">
      <w:pPr>
        <w:jc w:val="center"/>
        <w:rPr>
          <w:rFonts w:cs="Arial"/>
          <w:b/>
          <w:bCs/>
          <w:szCs w:val="24"/>
          <w:lang w:val="es-ES"/>
        </w:rPr>
      </w:pPr>
      <w:r w:rsidRPr="00A21A15">
        <w:rPr>
          <w:rFonts w:cs="Arial"/>
          <w:b/>
          <w:bCs/>
          <w:szCs w:val="24"/>
          <w:lang w:val="es-ES"/>
        </w:rPr>
        <w:t>Carrera de ingeniería de sistemas</w:t>
      </w:r>
    </w:p>
    <w:p w14:paraId="20AF2437" w14:textId="77777777" w:rsidR="00AF562B" w:rsidRPr="00A21A15" w:rsidRDefault="00AF562B" w:rsidP="001C0F77">
      <w:pPr>
        <w:jc w:val="center"/>
        <w:rPr>
          <w:rFonts w:cs="Arial"/>
          <w:b/>
          <w:bCs/>
          <w:szCs w:val="24"/>
          <w:lang w:val="es-ES"/>
        </w:rPr>
      </w:pPr>
      <w:r w:rsidRPr="00A21A15">
        <w:rPr>
          <w:rFonts w:cs="Arial"/>
          <w:noProof/>
          <w:szCs w:val="24"/>
          <w:lang w:eastAsia="es-CO"/>
        </w:rPr>
        <w:drawing>
          <wp:anchor distT="0" distB="0" distL="0" distR="0" simplePos="0" relativeHeight="251659264" behindDoc="1" locked="0" layoutInCell="1" allowOverlap="1" wp14:anchorId="7ACD3863" wp14:editId="2DF91F42">
            <wp:simplePos x="0" y="0"/>
            <wp:positionH relativeFrom="page">
              <wp:posOffset>2265680</wp:posOffset>
            </wp:positionH>
            <wp:positionV relativeFrom="paragraph">
              <wp:posOffset>305435</wp:posOffset>
            </wp:positionV>
            <wp:extent cx="3059430" cy="1231265"/>
            <wp:effectExtent l="0" t="0" r="7620" b="6985"/>
            <wp:wrapTopAndBottom/>
            <wp:docPr id="1" name="Imagen 1" descr="Text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Texto&#10;&#10;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123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0D2273" w14:textId="77777777" w:rsidR="00AF562B" w:rsidRPr="00A21A15" w:rsidRDefault="00AF562B" w:rsidP="001C0F77">
      <w:pPr>
        <w:jc w:val="center"/>
        <w:rPr>
          <w:rFonts w:cs="Arial"/>
          <w:b/>
          <w:bCs/>
          <w:szCs w:val="24"/>
          <w:lang w:val="es-ES"/>
        </w:rPr>
      </w:pPr>
    </w:p>
    <w:p w14:paraId="56F55801" w14:textId="77777777" w:rsidR="00AF562B" w:rsidRPr="00A21A15" w:rsidRDefault="00AF562B" w:rsidP="001C0F77">
      <w:pPr>
        <w:jc w:val="center"/>
        <w:rPr>
          <w:rFonts w:cs="Arial"/>
          <w:b/>
          <w:bCs/>
          <w:szCs w:val="24"/>
        </w:rPr>
      </w:pPr>
      <w:r w:rsidRPr="00A21A15">
        <w:rPr>
          <w:rFonts w:cs="Arial"/>
          <w:b/>
          <w:bCs/>
          <w:szCs w:val="24"/>
        </w:rPr>
        <w:t>INTRODUCCIÓN A BASE DE DATOS</w:t>
      </w:r>
    </w:p>
    <w:p w14:paraId="5C80DD3A" w14:textId="0729B705" w:rsidR="00AF562B" w:rsidRPr="00A21A15" w:rsidRDefault="00AF562B" w:rsidP="001C0F77">
      <w:pPr>
        <w:jc w:val="center"/>
        <w:rPr>
          <w:rFonts w:cs="Arial"/>
          <w:b/>
          <w:bCs/>
          <w:szCs w:val="24"/>
          <w:lang w:val="es-ES"/>
        </w:rPr>
      </w:pPr>
      <w:r w:rsidRPr="00A21A15">
        <w:rPr>
          <w:rFonts w:cs="Arial"/>
          <w:b/>
          <w:bCs/>
          <w:szCs w:val="24"/>
        </w:rPr>
        <w:t xml:space="preserve">Jheiner </w:t>
      </w:r>
      <w:proofErr w:type="spellStart"/>
      <w:r w:rsidRPr="00A21A15">
        <w:rPr>
          <w:rFonts w:cs="Arial"/>
          <w:b/>
          <w:bCs/>
          <w:szCs w:val="24"/>
        </w:rPr>
        <w:t>Estivne</w:t>
      </w:r>
      <w:proofErr w:type="spellEnd"/>
      <w:r w:rsidRPr="00A21A15">
        <w:rPr>
          <w:rFonts w:cs="Arial"/>
          <w:b/>
          <w:bCs/>
          <w:szCs w:val="24"/>
        </w:rPr>
        <w:t xml:space="preserve"> Diaz Barajas - 11162322043</w:t>
      </w:r>
    </w:p>
    <w:p w14:paraId="09BDBEBA" w14:textId="20FD5A69" w:rsidR="00AF562B" w:rsidRPr="00A21A15" w:rsidRDefault="00AF562B" w:rsidP="001C0F77">
      <w:pPr>
        <w:jc w:val="center"/>
        <w:rPr>
          <w:rFonts w:cs="Arial"/>
          <w:b/>
          <w:bCs/>
          <w:szCs w:val="24"/>
          <w:lang w:val="es-ES"/>
        </w:rPr>
      </w:pPr>
    </w:p>
    <w:p w14:paraId="544FF3D0" w14:textId="77777777" w:rsidR="00AF562B" w:rsidRPr="00A21A15" w:rsidRDefault="00AF562B" w:rsidP="001C0F77">
      <w:pPr>
        <w:jc w:val="center"/>
        <w:rPr>
          <w:rFonts w:cs="Arial"/>
          <w:b/>
          <w:bCs/>
          <w:szCs w:val="24"/>
          <w:lang w:val="es-ES"/>
        </w:rPr>
      </w:pPr>
      <w:r w:rsidRPr="00A21A15">
        <w:rPr>
          <w:rFonts w:cs="Arial"/>
          <w:b/>
          <w:bCs/>
          <w:szCs w:val="24"/>
          <w:lang w:val="es-ES"/>
        </w:rPr>
        <w:t>Profesor</w:t>
      </w:r>
    </w:p>
    <w:p w14:paraId="1A496727" w14:textId="6485A2D3" w:rsidR="00AF562B" w:rsidRPr="00A21A15" w:rsidRDefault="00AF562B" w:rsidP="001C0F77">
      <w:pPr>
        <w:jc w:val="center"/>
        <w:rPr>
          <w:rFonts w:cs="Arial"/>
          <w:b/>
          <w:bCs/>
          <w:szCs w:val="24"/>
          <w:lang w:val="es-ES"/>
        </w:rPr>
      </w:pPr>
      <w:r w:rsidRPr="00A21A15">
        <w:rPr>
          <w:rFonts w:cs="Arial"/>
          <w:b/>
          <w:bCs/>
          <w:szCs w:val="24"/>
          <w:lang w:val="es-ES"/>
        </w:rPr>
        <w:t>Cristian Pulido</w:t>
      </w:r>
    </w:p>
    <w:p w14:paraId="0D070EED" w14:textId="77777777" w:rsidR="00AF562B" w:rsidRPr="00A21A15" w:rsidRDefault="00AF562B" w:rsidP="001C0F77">
      <w:pPr>
        <w:jc w:val="center"/>
        <w:rPr>
          <w:rFonts w:cs="Arial"/>
          <w:b/>
          <w:bCs/>
          <w:szCs w:val="24"/>
          <w:lang w:val="es-ES"/>
        </w:rPr>
      </w:pPr>
    </w:p>
    <w:p w14:paraId="62D43FB6" w14:textId="77777777" w:rsidR="00AF562B" w:rsidRPr="00A21A15" w:rsidRDefault="00AF562B" w:rsidP="001C0F77">
      <w:pPr>
        <w:jc w:val="center"/>
        <w:rPr>
          <w:rFonts w:cs="Arial"/>
          <w:b/>
          <w:bCs/>
          <w:szCs w:val="24"/>
          <w:lang w:val="es-ES"/>
        </w:rPr>
      </w:pPr>
      <w:r w:rsidRPr="00A21A15">
        <w:rPr>
          <w:rFonts w:cs="Arial"/>
          <w:b/>
          <w:bCs/>
          <w:szCs w:val="24"/>
          <w:lang w:val="es-ES"/>
        </w:rPr>
        <w:t>Bogotá D.C – Colombia</w:t>
      </w:r>
    </w:p>
    <w:p w14:paraId="039D0A01" w14:textId="77777777" w:rsidR="00AF562B" w:rsidRPr="00A21A15" w:rsidRDefault="00AF562B" w:rsidP="001C0F77">
      <w:pPr>
        <w:jc w:val="center"/>
        <w:rPr>
          <w:rFonts w:cs="Arial"/>
          <w:b/>
          <w:bCs/>
          <w:szCs w:val="24"/>
          <w:lang w:val="es-ES"/>
        </w:rPr>
      </w:pPr>
    </w:p>
    <w:p w14:paraId="3A957685" w14:textId="519005A1" w:rsidR="00AF562B" w:rsidRPr="00A21A15" w:rsidRDefault="00AF562B" w:rsidP="001C0F77">
      <w:pPr>
        <w:jc w:val="center"/>
        <w:rPr>
          <w:rFonts w:cs="Arial"/>
          <w:b/>
          <w:bCs/>
          <w:szCs w:val="24"/>
          <w:lang w:val="es-ES"/>
        </w:rPr>
      </w:pPr>
      <w:r w:rsidRPr="00A21A15">
        <w:rPr>
          <w:rFonts w:cs="Arial"/>
          <w:b/>
          <w:bCs/>
          <w:szCs w:val="24"/>
          <w:lang w:val="es-ES"/>
        </w:rPr>
        <w:t xml:space="preserve"> </w:t>
      </w:r>
      <w:r w:rsidR="000826A2" w:rsidRPr="00A21A15">
        <w:rPr>
          <w:rFonts w:cs="Arial"/>
          <w:b/>
          <w:bCs/>
          <w:szCs w:val="24"/>
          <w:lang w:val="es-ES"/>
        </w:rPr>
        <w:t xml:space="preserve">Septiembre </w:t>
      </w:r>
      <w:r w:rsidRPr="00A21A15">
        <w:rPr>
          <w:rFonts w:cs="Arial"/>
          <w:b/>
          <w:bCs/>
          <w:szCs w:val="24"/>
          <w:lang w:val="es-ES"/>
        </w:rPr>
        <w:t>de 2025</w:t>
      </w:r>
    </w:p>
    <w:p w14:paraId="11209C62" w14:textId="77777777" w:rsidR="000826A2" w:rsidRPr="00A21A15" w:rsidRDefault="000826A2" w:rsidP="001C0F77">
      <w:pPr>
        <w:jc w:val="center"/>
        <w:rPr>
          <w:rFonts w:cs="Arial"/>
          <w:b/>
          <w:bCs/>
          <w:szCs w:val="24"/>
          <w:lang w:val="es-ES"/>
        </w:rPr>
      </w:pPr>
    </w:p>
    <w:sdt>
      <w:sdtPr>
        <w:rPr>
          <w:rFonts w:ascii="Arial" w:eastAsiaTheme="minorHAnsi" w:hAnsi="Arial" w:cs="Arial"/>
          <w:color w:val="auto"/>
          <w:sz w:val="24"/>
          <w:szCs w:val="24"/>
          <w:lang w:val="es-ES" w:eastAsia="en-US"/>
        </w:rPr>
        <w:id w:val="3193184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F0A1F6" w14:textId="77777777" w:rsidR="00AF562B" w:rsidRPr="00A21A15" w:rsidRDefault="00AF562B" w:rsidP="001C0F77">
          <w:pPr>
            <w:pStyle w:val="TtuloTDC"/>
            <w:spacing w:line="480" w:lineRule="auto"/>
            <w:rPr>
              <w:rFonts w:ascii="Arial" w:hAnsi="Arial" w:cs="Arial"/>
              <w:sz w:val="24"/>
              <w:szCs w:val="24"/>
            </w:rPr>
          </w:pPr>
          <w:r w:rsidRPr="00A21A15">
            <w:rPr>
              <w:rFonts w:ascii="Arial" w:hAnsi="Arial" w:cs="Arial"/>
              <w:sz w:val="24"/>
              <w:szCs w:val="24"/>
              <w:lang w:val="es-ES"/>
            </w:rPr>
            <w:t>Contenido</w:t>
          </w:r>
        </w:p>
        <w:p w14:paraId="6AEA587D" w14:textId="367314C3" w:rsidR="00A21A15" w:rsidRDefault="00AF562B" w:rsidP="001C0F7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r w:rsidRPr="00A21A15">
            <w:rPr>
              <w:rFonts w:cs="Arial"/>
              <w:szCs w:val="24"/>
            </w:rPr>
            <w:fldChar w:fldCharType="begin"/>
          </w:r>
          <w:r w:rsidRPr="00A21A15">
            <w:rPr>
              <w:rFonts w:cs="Arial"/>
              <w:szCs w:val="24"/>
            </w:rPr>
            <w:instrText xml:space="preserve"> TOC \o "1-3" \h \z \u </w:instrText>
          </w:r>
          <w:r w:rsidRPr="00A21A15">
            <w:rPr>
              <w:rFonts w:cs="Arial"/>
              <w:szCs w:val="24"/>
            </w:rPr>
            <w:fldChar w:fldCharType="separate"/>
          </w:r>
          <w:hyperlink w:anchor="_Toc209823192" w:history="1">
            <w:r w:rsidR="00A21A15" w:rsidRPr="003B754D">
              <w:rPr>
                <w:rStyle w:val="Hipervnculo"/>
                <w:rFonts w:cs="Arial"/>
                <w:noProof/>
              </w:rPr>
              <w:t>MUNDO DEL PROBLEMA</w:t>
            </w:r>
            <w:r w:rsidR="00A21A15">
              <w:rPr>
                <w:noProof/>
                <w:webHidden/>
              </w:rPr>
              <w:tab/>
            </w:r>
            <w:r w:rsidR="00A21A15">
              <w:rPr>
                <w:noProof/>
                <w:webHidden/>
              </w:rPr>
              <w:fldChar w:fldCharType="begin"/>
            </w:r>
            <w:r w:rsidR="00A21A15">
              <w:rPr>
                <w:noProof/>
                <w:webHidden/>
              </w:rPr>
              <w:instrText xml:space="preserve"> PAGEREF _Toc209823192 \h </w:instrText>
            </w:r>
            <w:r w:rsidR="00A21A15">
              <w:rPr>
                <w:noProof/>
                <w:webHidden/>
              </w:rPr>
            </w:r>
            <w:r w:rsidR="00A21A15">
              <w:rPr>
                <w:noProof/>
                <w:webHidden/>
              </w:rPr>
              <w:fldChar w:fldCharType="separate"/>
            </w:r>
            <w:r w:rsidR="006E43AD">
              <w:rPr>
                <w:noProof/>
                <w:webHidden/>
              </w:rPr>
              <w:t>3</w:t>
            </w:r>
            <w:r w:rsidR="00A21A15">
              <w:rPr>
                <w:noProof/>
                <w:webHidden/>
              </w:rPr>
              <w:fldChar w:fldCharType="end"/>
            </w:r>
          </w:hyperlink>
        </w:p>
        <w:p w14:paraId="3B51B184" w14:textId="4312EB3D" w:rsidR="00A21A15" w:rsidRDefault="00A21A15" w:rsidP="001C0F7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09823193" w:history="1">
            <w:r w:rsidRPr="003B754D">
              <w:rPr>
                <w:rStyle w:val="Hipervnculo"/>
                <w:rFonts w:cs="Arial"/>
                <w:noProof/>
              </w:rPr>
              <w:t>MODELO ENTIDAD-RELACION (E/R)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3A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3E367" w14:textId="2CB8936E" w:rsidR="00A21A15" w:rsidRDefault="00A21A15" w:rsidP="001C0F77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09823194" w:history="1">
            <w:r w:rsidRPr="003B754D">
              <w:rPr>
                <w:rStyle w:val="Hipervnculo"/>
                <w:rFonts w:cs="Arial"/>
                <w:noProof/>
              </w:rPr>
              <w:t>FIGURA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3A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C713" w14:textId="5DBB97F4" w:rsidR="00A21A15" w:rsidRDefault="00A21A15" w:rsidP="001C0F7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09823195" w:history="1">
            <w:r w:rsidRPr="003B754D">
              <w:rPr>
                <w:rStyle w:val="Hipervnculo"/>
                <w:rFonts w:cs="Arial"/>
                <w:noProof/>
              </w:rPr>
              <w:t>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3A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D09E1" w14:textId="1467B0C5" w:rsidR="00A21A15" w:rsidRDefault="00A21A15" w:rsidP="001C0F7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09823196" w:history="1">
            <w:r w:rsidRPr="003B754D">
              <w:rPr>
                <w:rStyle w:val="Hipervnculo"/>
                <w:rFonts w:cs="Arial"/>
                <w:noProof/>
              </w:rPr>
              <w:t>NORMALIZACION (1FN → 3FN)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3A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0DEBF" w14:textId="1FBBAD9A" w:rsidR="00A21A15" w:rsidRDefault="00A21A15" w:rsidP="001C0F77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09823197" w:history="1">
            <w:r w:rsidRPr="003B754D">
              <w:rPr>
                <w:rStyle w:val="Hipervnculo"/>
                <w:rFonts w:cs="Arial"/>
                <w:noProof/>
              </w:rPr>
              <w:t>Figura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3A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E0F57" w14:textId="57CA8694" w:rsidR="00A21A15" w:rsidRDefault="00A21A15" w:rsidP="001C0F7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09823198" w:history="1">
            <w:r w:rsidRPr="003B754D">
              <w:rPr>
                <w:rStyle w:val="Hipervnculo"/>
                <w:rFonts w:cs="Arial"/>
                <w:noProof/>
              </w:rPr>
              <w:t>DECISIONES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3A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F6129" w14:textId="19F7E908" w:rsidR="00A21A15" w:rsidRDefault="00A21A15" w:rsidP="001C0F7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09823199" w:history="1">
            <w:r w:rsidRPr="003B754D">
              <w:rPr>
                <w:rStyle w:val="Hipervnculo"/>
                <w:rFonts w:cs="Arial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3A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B9103" w14:textId="26EF3298" w:rsidR="00AF562B" w:rsidRPr="00A21A15" w:rsidRDefault="00AF562B" w:rsidP="001C0F77">
          <w:pPr>
            <w:rPr>
              <w:rFonts w:cs="Arial"/>
              <w:szCs w:val="24"/>
            </w:rPr>
          </w:pPr>
          <w:r w:rsidRPr="00A21A15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5546CB06" w14:textId="77777777" w:rsidR="00AF562B" w:rsidRPr="00A21A15" w:rsidRDefault="00AF562B" w:rsidP="001C0F77">
      <w:pPr>
        <w:jc w:val="left"/>
        <w:rPr>
          <w:rFonts w:cs="Arial"/>
          <w:szCs w:val="24"/>
        </w:rPr>
      </w:pPr>
      <w:r w:rsidRPr="00A21A15">
        <w:rPr>
          <w:rFonts w:cs="Arial"/>
          <w:szCs w:val="24"/>
        </w:rPr>
        <w:br w:type="page"/>
      </w:r>
    </w:p>
    <w:p w14:paraId="355EBBDA" w14:textId="39C12954" w:rsidR="00AF562B" w:rsidRPr="00A21A15" w:rsidRDefault="000826A2" w:rsidP="001C0F77">
      <w:pPr>
        <w:pStyle w:val="Ttulo1"/>
        <w:rPr>
          <w:rFonts w:ascii="Arial" w:hAnsi="Arial" w:cs="Arial"/>
          <w:sz w:val="24"/>
          <w:szCs w:val="24"/>
        </w:rPr>
      </w:pPr>
      <w:bookmarkStart w:id="0" w:name="_Toc209823192"/>
      <w:r w:rsidRPr="00A21A15">
        <w:rPr>
          <w:rFonts w:ascii="Arial" w:hAnsi="Arial" w:cs="Arial"/>
          <w:sz w:val="24"/>
          <w:szCs w:val="24"/>
        </w:rPr>
        <w:lastRenderedPageBreak/>
        <w:t>MUNDO DEL PROBLEMA</w:t>
      </w:r>
      <w:bookmarkEnd w:id="0"/>
    </w:p>
    <w:p w14:paraId="6552738E" w14:textId="77777777" w:rsidR="00F81E1E" w:rsidRPr="00F81E1E" w:rsidRDefault="00F81E1E" w:rsidP="001C0F77">
      <w:pPr>
        <w:rPr>
          <w:rFonts w:cs="Arial"/>
          <w:szCs w:val="24"/>
        </w:rPr>
      </w:pPr>
      <w:r w:rsidRPr="00F81E1E">
        <w:rPr>
          <w:rFonts w:cs="Arial"/>
          <w:szCs w:val="24"/>
        </w:rPr>
        <w:t>El gimnasio necesita llevar un control organizado de la información relacionada con sus clientes, entrenadores, planes de entrenamiento, rutinas, asistencias y pagos. Actualmente, la administración de estos datos puede resultar confusa y poco eficiente, lo que dificulta la gestión y el seguimiento de cada persona.</w:t>
      </w:r>
    </w:p>
    <w:p w14:paraId="2727F923" w14:textId="77777777" w:rsidR="00F81E1E" w:rsidRPr="00F81E1E" w:rsidRDefault="00F81E1E" w:rsidP="001C0F77">
      <w:pPr>
        <w:rPr>
          <w:rFonts w:cs="Arial"/>
          <w:szCs w:val="24"/>
        </w:rPr>
      </w:pPr>
      <w:r w:rsidRPr="00F81E1E">
        <w:rPr>
          <w:rFonts w:cs="Arial"/>
          <w:szCs w:val="24"/>
        </w:rPr>
        <w:t>En este contexto, se busca que el sistema permita registrar a los clientes, asignarles un entrenador responsable, establecer rutinas personalizadas y manejar los diferentes planes adquiridos a través de los pagos correspondientes. Además, el registro de asistencias es fundamental para llevar un control real del cumplimiento de los entrenamientos.</w:t>
      </w:r>
    </w:p>
    <w:p w14:paraId="438D726E" w14:textId="77777777" w:rsidR="00F81E1E" w:rsidRPr="00F81E1E" w:rsidRDefault="00F81E1E" w:rsidP="001C0F77">
      <w:pPr>
        <w:rPr>
          <w:rFonts w:cs="Arial"/>
          <w:szCs w:val="24"/>
        </w:rPr>
      </w:pPr>
      <w:r w:rsidRPr="00F81E1E">
        <w:rPr>
          <w:rFonts w:cs="Arial"/>
          <w:szCs w:val="24"/>
        </w:rPr>
        <w:t>Con todo esto, el objetivo es lograr una administración clara y centralizada de la información, que facilite tanto la labor de los entrenadores como la experiencia de los clientes dentro del gimnasio.</w:t>
      </w:r>
    </w:p>
    <w:p w14:paraId="4498B939" w14:textId="77777777" w:rsidR="000826A2" w:rsidRPr="00A21A15" w:rsidRDefault="000826A2" w:rsidP="001C0F77">
      <w:pPr>
        <w:rPr>
          <w:rFonts w:cs="Arial"/>
          <w:szCs w:val="24"/>
        </w:rPr>
      </w:pPr>
    </w:p>
    <w:p w14:paraId="419988E7" w14:textId="77777777" w:rsidR="000826A2" w:rsidRPr="00A21A15" w:rsidRDefault="000826A2" w:rsidP="001C0F77">
      <w:pPr>
        <w:rPr>
          <w:rFonts w:cs="Arial"/>
          <w:szCs w:val="24"/>
        </w:rPr>
      </w:pPr>
    </w:p>
    <w:p w14:paraId="5AA9BFC7" w14:textId="77777777" w:rsidR="000826A2" w:rsidRPr="00A21A15" w:rsidRDefault="000826A2" w:rsidP="001C0F77">
      <w:pPr>
        <w:rPr>
          <w:rFonts w:cs="Arial"/>
          <w:szCs w:val="24"/>
        </w:rPr>
      </w:pPr>
    </w:p>
    <w:p w14:paraId="509E05F2" w14:textId="77777777" w:rsidR="000826A2" w:rsidRPr="00A21A15" w:rsidRDefault="000826A2" w:rsidP="001C0F77">
      <w:pPr>
        <w:rPr>
          <w:rFonts w:cs="Arial"/>
          <w:szCs w:val="24"/>
        </w:rPr>
      </w:pPr>
    </w:p>
    <w:p w14:paraId="795F7945" w14:textId="529166E5" w:rsidR="000826A2" w:rsidRPr="00A21A15" w:rsidRDefault="000826A2" w:rsidP="001C0F77">
      <w:pPr>
        <w:pStyle w:val="Ttulo1"/>
        <w:rPr>
          <w:rFonts w:ascii="Arial" w:hAnsi="Arial" w:cs="Arial"/>
          <w:sz w:val="24"/>
          <w:szCs w:val="24"/>
        </w:rPr>
      </w:pPr>
      <w:bookmarkStart w:id="1" w:name="_Toc209823193"/>
      <w:r w:rsidRPr="00A21A15">
        <w:rPr>
          <w:rFonts w:ascii="Arial" w:hAnsi="Arial" w:cs="Arial"/>
          <w:sz w:val="24"/>
          <w:szCs w:val="24"/>
        </w:rPr>
        <w:lastRenderedPageBreak/>
        <w:t>MODELO ENTIDAD-RELACION (E/R)</w:t>
      </w:r>
      <w:bookmarkEnd w:id="1"/>
    </w:p>
    <w:p w14:paraId="41630114" w14:textId="7A2E65F6" w:rsidR="000826A2" w:rsidRPr="00A21A15" w:rsidRDefault="00E12F6F" w:rsidP="001C0F77">
      <w:pPr>
        <w:rPr>
          <w:rFonts w:cs="Arial"/>
          <w:szCs w:val="24"/>
        </w:rPr>
      </w:pPr>
      <w:r w:rsidRPr="00A21A15">
        <w:rPr>
          <w:rFonts w:cs="Arial"/>
          <w:noProof/>
          <w:szCs w:val="24"/>
        </w:rPr>
        <w:drawing>
          <wp:inline distT="0" distB="0" distL="0" distR="0" wp14:anchorId="610A8F64" wp14:editId="14BAC38F">
            <wp:extent cx="5114925" cy="4113701"/>
            <wp:effectExtent l="0" t="0" r="0" b="1270"/>
            <wp:docPr id="170852962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29627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7920" cy="411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6CFE" w14:textId="4A44DDF2" w:rsidR="000826A2" w:rsidRPr="00A21A15" w:rsidRDefault="00E12F6F" w:rsidP="001C0F77">
      <w:pPr>
        <w:pStyle w:val="Ttulo3"/>
        <w:rPr>
          <w:rFonts w:cs="Arial"/>
        </w:rPr>
      </w:pPr>
      <w:bookmarkStart w:id="2" w:name="_Toc209823194"/>
      <w:r w:rsidRPr="00A21A15">
        <w:rPr>
          <w:rFonts w:cs="Arial"/>
        </w:rPr>
        <w:t>FIGURA 1.</w:t>
      </w:r>
      <w:bookmarkEnd w:id="2"/>
    </w:p>
    <w:p w14:paraId="3CF878EA" w14:textId="77777777" w:rsidR="000826A2" w:rsidRPr="00A21A15" w:rsidRDefault="000826A2" w:rsidP="001C0F77">
      <w:pPr>
        <w:rPr>
          <w:rFonts w:cs="Arial"/>
          <w:szCs w:val="24"/>
        </w:rPr>
      </w:pPr>
    </w:p>
    <w:p w14:paraId="6D536F48" w14:textId="77777777" w:rsidR="000826A2" w:rsidRDefault="000826A2" w:rsidP="001C0F77">
      <w:pPr>
        <w:rPr>
          <w:rFonts w:cs="Arial"/>
          <w:szCs w:val="24"/>
        </w:rPr>
      </w:pPr>
    </w:p>
    <w:p w14:paraId="0CEC86E9" w14:textId="77777777" w:rsidR="00A21A15" w:rsidRDefault="00A21A15" w:rsidP="001C0F77">
      <w:pPr>
        <w:rPr>
          <w:rFonts w:cs="Arial"/>
          <w:szCs w:val="24"/>
        </w:rPr>
      </w:pPr>
    </w:p>
    <w:p w14:paraId="004D3E31" w14:textId="77777777" w:rsidR="00A21A15" w:rsidRDefault="00A21A15" w:rsidP="001C0F77">
      <w:pPr>
        <w:rPr>
          <w:rFonts w:cs="Arial"/>
          <w:szCs w:val="24"/>
        </w:rPr>
      </w:pPr>
    </w:p>
    <w:p w14:paraId="2A95E693" w14:textId="77777777" w:rsidR="00A21A15" w:rsidRDefault="00A21A15" w:rsidP="001C0F77">
      <w:pPr>
        <w:rPr>
          <w:rFonts w:cs="Arial"/>
          <w:szCs w:val="24"/>
        </w:rPr>
      </w:pPr>
    </w:p>
    <w:p w14:paraId="4A9975A3" w14:textId="77777777" w:rsidR="00A21A15" w:rsidRDefault="00A21A15" w:rsidP="001C0F77">
      <w:pPr>
        <w:rPr>
          <w:rFonts w:cs="Arial"/>
          <w:szCs w:val="24"/>
        </w:rPr>
      </w:pPr>
    </w:p>
    <w:p w14:paraId="11F32ECB" w14:textId="77777777" w:rsidR="00A21A15" w:rsidRDefault="00A21A15" w:rsidP="001C0F77">
      <w:pPr>
        <w:rPr>
          <w:rFonts w:cs="Arial"/>
          <w:szCs w:val="24"/>
        </w:rPr>
      </w:pPr>
    </w:p>
    <w:p w14:paraId="4AAAD529" w14:textId="63C12335" w:rsidR="00A21A15" w:rsidRPr="00A21A15" w:rsidRDefault="00A21A15" w:rsidP="001C0F77">
      <w:pPr>
        <w:pStyle w:val="Ttulo1"/>
        <w:rPr>
          <w:rFonts w:ascii="Arial" w:hAnsi="Arial" w:cs="Arial"/>
          <w:sz w:val="24"/>
          <w:szCs w:val="24"/>
        </w:rPr>
      </w:pPr>
      <w:r w:rsidRPr="00A21A15">
        <w:rPr>
          <w:rFonts w:ascii="Arial" w:hAnsi="Arial" w:cs="Arial"/>
          <w:sz w:val="24"/>
          <w:szCs w:val="24"/>
        </w:rPr>
        <w:lastRenderedPageBreak/>
        <w:t>MODELO RELACIONAL</w:t>
      </w:r>
    </w:p>
    <w:p w14:paraId="38A0C1A8" w14:textId="324E1D98" w:rsidR="000826A2" w:rsidRPr="00A21A15" w:rsidRDefault="002F1103" w:rsidP="001C0F77">
      <w:pPr>
        <w:pStyle w:val="Ttulo1"/>
        <w:rPr>
          <w:rFonts w:ascii="Arial" w:hAnsi="Arial" w:cs="Arial"/>
          <w:sz w:val="24"/>
          <w:szCs w:val="24"/>
        </w:rPr>
      </w:pPr>
      <w:bookmarkStart w:id="3" w:name="_Toc209823195"/>
      <w:r w:rsidRPr="00A21A1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3F1A0F" wp14:editId="51596099">
            <wp:extent cx="4299857" cy="3606567"/>
            <wp:effectExtent l="0" t="0" r="5715" b="0"/>
            <wp:docPr id="346217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178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857" cy="360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13E1FDF4" w14:textId="77777777" w:rsidR="00A21A15" w:rsidRPr="00A21A15" w:rsidRDefault="00A21A15" w:rsidP="001C0F77">
      <w:pPr>
        <w:pStyle w:val="Ttulo2"/>
      </w:pPr>
      <w:bookmarkStart w:id="4" w:name="_Toc209823197"/>
      <w:r w:rsidRPr="00A21A15">
        <w:t>Figura 2.</w:t>
      </w:r>
      <w:bookmarkEnd w:id="4"/>
    </w:p>
    <w:p w14:paraId="490FB222" w14:textId="4EEE0703" w:rsidR="000826A2" w:rsidRPr="00A21A15" w:rsidRDefault="000826A2" w:rsidP="001C0F77">
      <w:pPr>
        <w:pStyle w:val="Ttulo1"/>
        <w:rPr>
          <w:rFonts w:ascii="Arial" w:hAnsi="Arial" w:cs="Arial"/>
          <w:sz w:val="24"/>
          <w:szCs w:val="24"/>
        </w:rPr>
      </w:pPr>
    </w:p>
    <w:p w14:paraId="5A75EA2A" w14:textId="77777777" w:rsidR="000826A2" w:rsidRPr="00A21A15" w:rsidRDefault="000826A2" w:rsidP="001C0F77">
      <w:pPr>
        <w:pStyle w:val="Ttulo1"/>
        <w:rPr>
          <w:rFonts w:ascii="Arial" w:hAnsi="Arial" w:cs="Arial"/>
          <w:sz w:val="24"/>
          <w:szCs w:val="24"/>
        </w:rPr>
      </w:pPr>
    </w:p>
    <w:p w14:paraId="73E22FDA" w14:textId="77777777" w:rsidR="000826A2" w:rsidRPr="00A21A15" w:rsidRDefault="000826A2" w:rsidP="001C0F77">
      <w:pPr>
        <w:pStyle w:val="Ttulo1"/>
        <w:rPr>
          <w:rFonts w:ascii="Arial" w:hAnsi="Arial" w:cs="Arial"/>
          <w:sz w:val="24"/>
          <w:szCs w:val="24"/>
        </w:rPr>
      </w:pPr>
    </w:p>
    <w:p w14:paraId="4D00198F" w14:textId="77777777" w:rsidR="000826A2" w:rsidRDefault="000826A2" w:rsidP="001C0F77">
      <w:pPr>
        <w:pStyle w:val="Ttulo1"/>
        <w:rPr>
          <w:rFonts w:ascii="Arial" w:hAnsi="Arial" w:cs="Arial"/>
          <w:sz w:val="24"/>
          <w:szCs w:val="24"/>
        </w:rPr>
      </w:pPr>
    </w:p>
    <w:p w14:paraId="11AE1CB1" w14:textId="77777777" w:rsidR="00A21A15" w:rsidRPr="00A21A15" w:rsidRDefault="00A21A15" w:rsidP="001C0F77"/>
    <w:p w14:paraId="2C0D8131" w14:textId="5F8F6626" w:rsidR="000826A2" w:rsidRDefault="000826A2" w:rsidP="001C0F77">
      <w:pPr>
        <w:pStyle w:val="Ttulo1"/>
        <w:rPr>
          <w:rFonts w:ascii="Arial" w:hAnsi="Arial" w:cs="Arial"/>
          <w:sz w:val="24"/>
          <w:szCs w:val="24"/>
        </w:rPr>
      </w:pPr>
      <w:bookmarkStart w:id="5" w:name="_Toc209823196"/>
      <w:r w:rsidRPr="00A21A15">
        <w:rPr>
          <w:rFonts w:ascii="Arial" w:hAnsi="Arial" w:cs="Arial"/>
          <w:sz w:val="24"/>
          <w:szCs w:val="24"/>
        </w:rPr>
        <w:lastRenderedPageBreak/>
        <w:t>NORMALIZACION (1FN → 3FN)</w:t>
      </w:r>
      <w:bookmarkEnd w:id="5"/>
    </w:p>
    <w:p w14:paraId="10B983E2" w14:textId="76626B5B" w:rsidR="002E48D1" w:rsidRPr="002E48D1" w:rsidRDefault="002E48D1" w:rsidP="001C0F77">
      <w:pPr>
        <w:pStyle w:val="Prrafodelista"/>
        <w:numPr>
          <w:ilvl w:val="0"/>
          <w:numId w:val="20"/>
        </w:numPr>
        <w:jc w:val="left"/>
      </w:pPr>
      <w:r w:rsidRPr="002E48D1">
        <w:rPr>
          <w:b/>
          <w:bCs/>
        </w:rPr>
        <w:t>Primera Forma Normal (1FN):</w:t>
      </w:r>
      <w:r w:rsidRPr="002E48D1">
        <w:br/>
        <w:t>Se aseguraron datos atómicos, es decir, sin valores repetidos ni campos multivaluados. Ejemplo: el nombre y apellido de los clientes se almacenan en columnas separadas.</w:t>
      </w:r>
    </w:p>
    <w:p w14:paraId="3805243B" w14:textId="6B696BB4" w:rsidR="002E48D1" w:rsidRPr="002E48D1" w:rsidRDefault="002E48D1" w:rsidP="001C0F77">
      <w:pPr>
        <w:pStyle w:val="Prrafodelista"/>
        <w:numPr>
          <w:ilvl w:val="0"/>
          <w:numId w:val="20"/>
        </w:numPr>
        <w:jc w:val="left"/>
      </w:pPr>
      <w:r w:rsidRPr="002E48D1">
        <w:rPr>
          <w:b/>
          <w:bCs/>
        </w:rPr>
        <w:t>Segunda Forma Normal (2FN):</w:t>
      </w:r>
      <w:r w:rsidRPr="002E48D1">
        <w:br/>
        <w:t>Como las tablas utilizan claves primarias simples (un solo atributo como PK), no existen dependencias parciales.</w:t>
      </w:r>
    </w:p>
    <w:p w14:paraId="384BCEF0" w14:textId="51D40D26" w:rsidR="002E48D1" w:rsidRPr="002E48D1" w:rsidRDefault="002E48D1" w:rsidP="001C0F77">
      <w:pPr>
        <w:pStyle w:val="Prrafodelista"/>
        <w:numPr>
          <w:ilvl w:val="0"/>
          <w:numId w:val="20"/>
        </w:numPr>
        <w:jc w:val="left"/>
      </w:pPr>
      <w:r w:rsidRPr="002E48D1">
        <w:rPr>
          <w:b/>
          <w:bCs/>
        </w:rPr>
        <w:t>Tercera Forma Normal (3FN):</w:t>
      </w:r>
      <w:r w:rsidRPr="002E48D1">
        <w:br/>
        <w:t xml:space="preserve">Se eliminaron dependencias transitivas: todos los atributos dependen únicamente de la clave primaria y no de otros atributos no clave. Ejemplo: en la tabla </w:t>
      </w:r>
      <w:r w:rsidRPr="002E48D1">
        <w:rPr>
          <w:b/>
          <w:bCs/>
        </w:rPr>
        <w:t>Plan</w:t>
      </w:r>
      <w:r w:rsidRPr="002E48D1">
        <w:t xml:space="preserve">, el precio depende del </w:t>
      </w:r>
      <w:proofErr w:type="spellStart"/>
      <w:r w:rsidRPr="002E48D1">
        <w:t>id_plan</w:t>
      </w:r>
      <w:proofErr w:type="spellEnd"/>
      <w:r w:rsidRPr="002E48D1">
        <w:t xml:space="preserve"> y no de otro campo.</w:t>
      </w:r>
    </w:p>
    <w:p w14:paraId="5BA9A73A" w14:textId="77777777" w:rsidR="002E48D1" w:rsidRPr="002E48D1" w:rsidRDefault="002E48D1" w:rsidP="001C0F77"/>
    <w:p w14:paraId="3BEF39E7" w14:textId="6848E5B5" w:rsidR="000826A2" w:rsidRPr="00A21A15" w:rsidRDefault="000826A2" w:rsidP="001C0F77">
      <w:pPr>
        <w:pStyle w:val="Ttulo1"/>
        <w:rPr>
          <w:rFonts w:ascii="Arial" w:hAnsi="Arial" w:cs="Arial"/>
          <w:sz w:val="24"/>
          <w:szCs w:val="24"/>
        </w:rPr>
      </w:pPr>
      <w:bookmarkStart w:id="6" w:name="_Toc209823198"/>
      <w:r w:rsidRPr="00A21A15">
        <w:rPr>
          <w:rFonts w:ascii="Arial" w:hAnsi="Arial" w:cs="Arial"/>
          <w:sz w:val="24"/>
          <w:szCs w:val="24"/>
        </w:rPr>
        <w:t>DECISIONES DE DISEÑO</w:t>
      </w:r>
      <w:bookmarkEnd w:id="6"/>
    </w:p>
    <w:p w14:paraId="0BF14DCA" w14:textId="77777777" w:rsidR="00C40AFE" w:rsidRPr="00A21A15" w:rsidRDefault="00C40AFE" w:rsidP="001C0F77">
      <w:pPr>
        <w:jc w:val="left"/>
        <w:rPr>
          <w:rFonts w:cs="Arial"/>
        </w:rPr>
      </w:pPr>
      <w:r w:rsidRPr="00A21A15">
        <w:rPr>
          <w:rFonts w:cs="Arial"/>
        </w:rPr>
        <w:t>Durante la construcción de la base de datos del sistema de gestión de gimnasio, se tomaron las siguientes decisiones de diseño:</w:t>
      </w:r>
    </w:p>
    <w:p w14:paraId="4341F9BA" w14:textId="77777777" w:rsidR="00C40AFE" w:rsidRPr="00A21A15" w:rsidRDefault="00C40AFE" w:rsidP="001C0F77">
      <w:pPr>
        <w:jc w:val="left"/>
        <w:rPr>
          <w:rFonts w:cs="Arial"/>
        </w:rPr>
      </w:pPr>
      <w:r w:rsidRPr="00A21A15">
        <w:rPr>
          <w:rFonts w:cs="Arial"/>
          <w:b/>
          <w:bCs/>
        </w:rPr>
        <w:t>Uso de identificadores únicos (PK):</w:t>
      </w:r>
      <w:r w:rsidRPr="00A21A15">
        <w:rPr>
          <w:rFonts w:cs="Arial"/>
        </w:rPr>
        <w:br/>
        <w:t>Cada entidad principal (Cliente, Entrenador, Plan, Rutina, Asistencia, Pago) cuenta con un identificador numérico único (id_...) definido como clave primaria. Esto asegura la unicidad de los registros y facilita las relaciones entre tablas.</w:t>
      </w:r>
    </w:p>
    <w:p w14:paraId="55162903" w14:textId="77777777" w:rsidR="00C40AFE" w:rsidRPr="00A21A15" w:rsidRDefault="00C40AFE" w:rsidP="001C0F77">
      <w:pPr>
        <w:jc w:val="left"/>
        <w:rPr>
          <w:rFonts w:cs="Arial"/>
        </w:rPr>
      </w:pPr>
      <w:r w:rsidRPr="00A21A15">
        <w:rPr>
          <w:rFonts w:cs="Arial"/>
          <w:b/>
          <w:bCs/>
        </w:rPr>
        <w:t>Separación de entidades:</w:t>
      </w:r>
      <w:r w:rsidRPr="00A21A15">
        <w:rPr>
          <w:rFonts w:cs="Arial"/>
        </w:rPr>
        <w:br/>
        <w:t xml:space="preserve">Se optó por crear tablas independientes para cada actor y proceso del gimnasio </w:t>
      </w:r>
      <w:r w:rsidRPr="00A21A15">
        <w:rPr>
          <w:rFonts w:cs="Arial"/>
        </w:rPr>
        <w:lastRenderedPageBreak/>
        <w:t>(clientes, entrenadores, planes, rutinas, asistencias y pagos). Esta separación evita la duplicidad de datos, mantiene la información organizada y refleja de manera clara las operaciones reales del gimnasio.</w:t>
      </w:r>
    </w:p>
    <w:p w14:paraId="4E304D21" w14:textId="77777777" w:rsidR="00C40AFE" w:rsidRPr="00A21A15" w:rsidRDefault="00C40AFE" w:rsidP="001C0F77">
      <w:pPr>
        <w:jc w:val="left"/>
        <w:rPr>
          <w:rFonts w:cs="Arial"/>
        </w:rPr>
      </w:pPr>
      <w:r w:rsidRPr="00A21A15">
        <w:rPr>
          <w:rFonts w:cs="Arial"/>
          <w:b/>
          <w:bCs/>
        </w:rPr>
        <w:t>Relaciones mediante claves foráneas (FK):</w:t>
      </w:r>
      <w:r w:rsidRPr="00A21A15">
        <w:rPr>
          <w:rFonts w:cs="Arial"/>
        </w:rPr>
        <w:br/>
        <w:t>Se utilizaron claves foráneas para conectar las entidades de acuerdo con las reglas del negocio. Por ejemplo:</w:t>
      </w:r>
    </w:p>
    <w:p w14:paraId="2E0BBA30" w14:textId="77777777" w:rsidR="00C40AFE" w:rsidRPr="00A21A15" w:rsidRDefault="00C40AFE" w:rsidP="001C0F77">
      <w:pPr>
        <w:jc w:val="left"/>
        <w:rPr>
          <w:rFonts w:cs="Arial"/>
        </w:rPr>
      </w:pPr>
      <w:proofErr w:type="spellStart"/>
      <w:r w:rsidRPr="00A21A15">
        <w:rPr>
          <w:rFonts w:cs="Arial"/>
        </w:rPr>
        <w:t>id_cliente</w:t>
      </w:r>
      <w:proofErr w:type="spellEnd"/>
      <w:r w:rsidRPr="00A21A15">
        <w:rPr>
          <w:rFonts w:cs="Arial"/>
        </w:rPr>
        <w:t xml:space="preserve"> en </w:t>
      </w:r>
      <w:r w:rsidRPr="00A21A15">
        <w:rPr>
          <w:rFonts w:cs="Arial"/>
          <w:b/>
          <w:bCs/>
        </w:rPr>
        <w:t>Asistencia</w:t>
      </w:r>
      <w:r w:rsidRPr="00A21A15">
        <w:rPr>
          <w:rFonts w:cs="Arial"/>
        </w:rPr>
        <w:t xml:space="preserve"> y </w:t>
      </w:r>
      <w:r w:rsidRPr="00A21A15">
        <w:rPr>
          <w:rFonts w:cs="Arial"/>
          <w:b/>
          <w:bCs/>
        </w:rPr>
        <w:t>Pago</w:t>
      </w:r>
      <w:r w:rsidRPr="00A21A15">
        <w:rPr>
          <w:rFonts w:cs="Arial"/>
        </w:rPr>
        <w:t xml:space="preserve"> conecta con la tabla </w:t>
      </w:r>
      <w:r w:rsidRPr="00A21A15">
        <w:rPr>
          <w:rFonts w:cs="Arial"/>
          <w:b/>
          <w:bCs/>
        </w:rPr>
        <w:t>Cliente</w:t>
      </w:r>
      <w:r w:rsidRPr="00A21A15">
        <w:rPr>
          <w:rFonts w:cs="Arial"/>
        </w:rPr>
        <w:t>.</w:t>
      </w:r>
    </w:p>
    <w:p w14:paraId="12F29D0E" w14:textId="77777777" w:rsidR="00C40AFE" w:rsidRPr="00A21A15" w:rsidRDefault="00C40AFE" w:rsidP="001C0F77">
      <w:pPr>
        <w:jc w:val="left"/>
        <w:rPr>
          <w:rFonts w:cs="Arial"/>
        </w:rPr>
      </w:pPr>
      <w:proofErr w:type="spellStart"/>
      <w:r w:rsidRPr="00A21A15">
        <w:rPr>
          <w:rFonts w:cs="Arial"/>
        </w:rPr>
        <w:t>id_entrenador</w:t>
      </w:r>
      <w:proofErr w:type="spellEnd"/>
      <w:r w:rsidRPr="00A21A15">
        <w:rPr>
          <w:rFonts w:cs="Arial"/>
        </w:rPr>
        <w:t xml:space="preserve"> en </w:t>
      </w:r>
      <w:r w:rsidRPr="00A21A15">
        <w:rPr>
          <w:rFonts w:cs="Arial"/>
          <w:b/>
          <w:bCs/>
        </w:rPr>
        <w:t>Rutina</w:t>
      </w:r>
      <w:r w:rsidRPr="00A21A15">
        <w:rPr>
          <w:rFonts w:cs="Arial"/>
        </w:rPr>
        <w:t xml:space="preserve"> conecta con la tabla </w:t>
      </w:r>
      <w:r w:rsidRPr="00A21A15">
        <w:rPr>
          <w:rFonts w:cs="Arial"/>
          <w:b/>
          <w:bCs/>
        </w:rPr>
        <w:t>Entrenador</w:t>
      </w:r>
      <w:r w:rsidRPr="00A21A15">
        <w:rPr>
          <w:rFonts w:cs="Arial"/>
        </w:rPr>
        <w:t>.</w:t>
      </w:r>
    </w:p>
    <w:p w14:paraId="007FDEDB" w14:textId="77777777" w:rsidR="00C40AFE" w:rsidRPr="00A21A15" w:rsidRDefault="00C40AFE" w:rsidP="001C0F77">
      <w:pPr>
        <w:jc w:val="left"/>
        <w:rPr>
          <w:rFonts w:cs="Arial"/>
        </w:rPr>
      </w:pPr>
      <w:proofErr w:type="spellStart"/>
      <w:r w:rsidRPr="00A21A15">
        <w:rPr>
          <w:rFonts w:cs="Arial"/>
        </w:rPr>
        <w:t>id_plan</w:t>
      </w:r>
      <w:proofErr w:type="spellEnd"/>
      <w:r w:rsidRPr="00A21A15">
        <w:rPr>
          <w:rFonts w:cs="Arial"/>
        </w:rPr>
        <w:t xml:space="preserve"> en </w:t>
      </w:r>
      <w:r w:rsidRPr="00A21A15">
        <w:rPr>
          <w:rFonts w:cs="Arial"/>
          <w:b/>
          <w:bCs/>
        </w:rPr>
        <w:t>Pago</w:t>
      </w:r>
      <w:r w:rsidRPr="00A21A15">
        <w:rPr>
          <w:rFonts w:cs="Arial"/>
        </w:rPr>
        <w:t xml:space="preserve"> conecta con la tabla </w:t>
      </w:r>
      <w:r w:rsidRPr="00A21A15">
        <w:rPr>
          <w:rFonts w:cs="Arial"/>
          <w:b/>
          <w:bCs/>
        </w:rPr>
        <w:t>Plan</w:t>
      </w:r>
      <w:r w:rsidRPr="00A21A15">
        <w:rPr>
          <w:rFonts w:cs="Arial"/>
        </w:rPr>
        <w:t>.</w:t>
      </w:r>
      <w:r w:rsidRPr="00A21A15">
        <w:rPr>
          <w:rFonts w:cs="Arial"/>
        </w:rPr>
        <w:br/>
        <w:t>Esto garantiza la integridad referencial entre los datos.</w:t>
      </w:r>
    </w:p>
    <w:p w14:paraId="2B69D562" w14:textId="77777777" w:rsidR="00C40AFE" w:rsidRPr="00A21A15" w:rsidRDefault="00C40AFE" w:rsidP="001C0F77">
      <w:pPr>
        <w:jc w:val="left"/>
        <w:rPr>
          <w:rFonts w:cs="Arial"/>
        </w:rPr>
      </w:pPr>
      <w:r w:rsidRPr="00A21A15">
        <w:rPr>
          <w:rFonts w:cs="Arial"/>
          <w:b/>
          <w:bCs/>
        </w:rPr>
        <w:t>Selección de tipos de datos:</w:t>
      </w:r>
    </w:p>
    <w:p w14:paraId="162BCC06" w14:textId="77777777" w:rsidR="00C40AFE" w:rsidRPr="00A21A15" w:rsidRDefault="00C40AFE" w:rsidP="001C0F77">
      <w:pPr>
        <w:jc w:val="left"/>
        <w:rPr>
          <w:rFonts w:cs="Arial"/>
        </w:rPr>
      </w:pPr>
      <w:r w:rsidRPr="00A21A15">
        <w:rPr>
          <w:rFonts w:cs="Arial"/>
        </w:rPr>
        <w:t>Los atributos alfanuméricos como nombres, correos y direcciones se definieron como TEXT o VARCHAR(n) para permitir flexibilidad en la longitud.</w:t>
      </w:r>
    </w:p>
    <w:p w14:paraId="293EB73B" w14:textId="77777777" w:rsidR="00C40AFE" w:rsidRPr="00A21A15" w:rsidRDefault="00C40AFE" w:rsidP="001C0F77">
      <w:pPr>
        <w:jc w:val="left"/>
        <w:rPr>
          <w:rFonts w:cs="Arial"/>
        </w:rPr>
      </w:pPr>
      <w:r w:rsidRPr="00A21A15">
        <w:rPr>
          <w:rFonts w:cs="Arial"/>
        </w:rPr>
        <w:t>Los valores numéricos, como identificadores y documentos, se establecieron como INT.</w:t>
      </w:r>
    </w:p>
    <w:p w14:paraId="66081CFC" w14:textId="77777777" w:rsidR="00C40AFE" w:rsidRPr="00A21A15" w:rsidRDefault="00C40AFE" w:rsidP="001C0F77">
      <w:pPr>
        <w:jc w:val="left"/>
        <w:rPr>
          <w:rFonts w:cs="Arial"/>
        </w:rPr>
      </w:pPr>
      <w:r w:rsidRPr="00A21A15">
        <w:rPr>
          <w:rFonts w:cs="Arial"/>
        </w:rPr>
        <w:t>Las fechas se representaron con DATE o DATETIME según el contexto (registro, asistencia, duración).</w:t>
      </w:r>
    </w:p>
    <w:p w14:paraId="604CE57B" w14:textId="77777777" w:rsidR="00C40AFE" w:rsidRPr="00A21A15" w:rsidRDefault="00C40AFE" w:rsidP="001C0F77">
      <w:pPr>
        <w:jc w:val="left"/>
        <w:rPr>
          <w:rFonts w:cs="Arial"/>
        </w:rPr>
      </w:pPr>
      <w:r w:rsidRPr="00A21A15">
        <w:rPr>
          <w:rFonts w:cs="Arial"/>
        </w:rPr>
        <w:t>Los montos relacionados con planes y pagos se manejaron como INT, ya que en la práctica los precios en pesos colombianos no requieren decimales.</w:t>
      </w:r>
    </w:p>
    <w:p w14:paraId="46951B43" w14:textId="7E4AFD8C" w:rsidR="000826A2" w:rsidRDefault="00C40AFE" w:rsidP="001C0F77">
      <w:pPr>
        <w:jc w:val="left"/>
        <w:rPr>
          <w:rFonts w:cs="Arial"/>
        </w:rPr>
      </w:pPr>
      <w:r w:rsidRPr="00A21A15">
        <w:rPr>
          <w:rFonts w:cs="Arial"/>
        </w:rPr>
        <w:lastRenderedPageBreak/>
        <w:t>En conjunto, estas decisiones permiten contar con una base de datos clara, organizada y eficiente, que representa fielmente la dinámica de un gimnasio y que podrá ser utilizada sin inconvenientes en la posterior implementación en Python.</w:t>
      </w:r>
    </w:p>
    <w:p w14:paraId="5D5287E5" w14:textId="77777777" w:rsidR="00A21A15" w:rsidRPr="00A21A15" w:rsidRDefault="00A21A15" w:rsidP="001C0F77">
      <w:pPr>
        <w:jc w:val="left"/>
        <w:rPr>
          <w:rFonts w:cs="Arial"/>
        </w:rPr>
      </w:pPr>
    </w:p>
    <w:p w14:paraId="7D6E9B2E" w14:textId="01CB10AE" w:rsidR="000826A2" w:rsidRPr="00A21A15" w:rsidRDefault="000826A2" w:rsidP="001C0F77">
      <w:pPr>
        <w:pStyle w:val="Ttulo1"/>
        <w:rPr>
          <w:rFonts w:ascii="Arial" w:hAnsi="Arial" w:cs="Arial"/>
          <w:sz w:val="24"/>
          <w:szCs w:val="24"/>
        </w:rPr>
      </w:pPr>
      <w:bookmarkStart w:id="7" w:name="_Toc209823199"/>
      <w:r w:rsidRPr="00A21A15">
        <w:rPr>
          <w:rFonts w:ascii="Arial" w:hAnsi="Arial" w:cs="Arial"/>
          <w:sz w:val="24"/>
          <w:szCs w:val="24"/>
        </w:rPr>
        <w:t>CONCLUSIONES</w:t>
      </w:r>
      <w:bookmarkEnd w:id="7"/>
    </w:p>
    <w:p w14:paraId="08332E21" w14:textId="1D76FABB" w:rsidR="00A21A15" w:rsidRPr="00A21A15" w:rsidRDefault="00A21A15" w:rsidP="001C0F77">
      <w:pPr>
        <w:pStyle w:val="Prrafodelista"/>
        <w:numPr>
          <w:ilvl w:val="0"/>
          <w:numId w:val="19"/>
        </w:numPr>
        <w:rPr>
          <w:rFonts w:cs="Arial"/>
        </w:rPr>
      </w:pPr>
      <w:r w:rsidRPr="00A21A15">
        <w:rPr>
          <w:rFonts w:cs="Arial"/>
        </w:rPr>
        <w:t>Se logró representar de manera clara el funcionamiento básico de un gimnasio a través del modelo entidad-relación y su traducción al modelo relacional.</w:t>
      </w:r>
    </w:p>
    <w:p w14:paraId="2E7D6475" w14:textId="50E06C01" w:rsidR="00A21A15" w:rsidRPr="00A21A15" w:rsidRDefault="00A21A15" w:rsidP="001C0F77">
      <w:pPr>
        <w:pStyle w:val="Prrafodelista"/>
        <w:numPr>
          <w:ilvl w:val="0"/>
          <w:numId w:val="19"/>
        </w:numPr>
        <w:rPr>
          <w:rFonts w:cs="Arial"/>
        </w:rPr>
      </w:pPr>
      <w:r w:rsidRPr="00A21A15">
        <w:rPr>
          <w:rFonts w:cs="Arial"/>
        </w:rPr>
        <w:t>La normalización hasta la tercera forma normal permitió organizar mejor la información y evitar redundancias en las tablas.</w:t>
      </w:r>
    </w:p>
    <w:p w14:paraId="1B83A663" w14:textId="6DD00B27" w:rsidR="00A21A15" w:rsidRPr="00A21A15" w:rsidRDefault="00A21A15" w:rsidP="001C0F77">
      <w:pPr>
        <w:pStyle w:val="Prrafodelista"/>
        <w:numPr>
          <w:ilvl w:val="0"/>
          <w:numId w:val="19"/>
        </w:numPr>
        <w:rPr>
          <w:rFonts w:cs="Arial"/>
        </w:rPr>
      </w:pPr>
      <w:r w:rsidRPr="00A21A15">
        <w:rPr>
          <w:rFonts w:cs="Arial"/>
        </w:rPr>
        <w:t>Las decisiones de diseño tomadas, como el uso de identificadores numéricos y la separación de entidades, garantizan que la base de datos sea consistente y fácil de mantener.</w:t>
      </w:r>
    </w:p>
    <w:p w14:paraId="2492DB30" w14:textId="278B2C80" w:rsidR="00A21A15" w:rsidRPr="00A21A15" w:rsidRDefault="00A21A15" w:rsidP="001C0F77">
      <w:pPr>
        <w:pStyle w:val="Prrafodelista"/>
        <w:numPr>
          <w:ilvl w:val="0"/>
          <w:numId w:val="19"/>
        </w:numPr>
        <w:rPr>
          <w:rFonts w:cs="Arial"/>
        </w:rPr>
      </w:pPr>
      <w:r w:rsidRPr="00A21A15">
        <w:rPr>
          <w:rFonts w:cs="Arial"/>
        </w:rPr>
        <w:t>Con este diseño queda planteada una base sólida que servirá de punto de partida para las siguientes fases del proyecto, donde se conectará la base de datos con Python</w:t>
      </w:r>
    </w:p>
    <w:p w14:paraId="1DD31981" w14:textId="77777777" w:rsidR="00A21A15" w:rsidRPr="00A21A15" w:rsidRDefault="00A21A15" w:rsidP="001C0F77">
      <w:pPr>
        <w:rPr>
          <w:rFonts w:cs="Arial"/>
        </w:rPr>
      </w:pPr>
    </w:p>
    <w:sectPr w:rsidR="00A21A15" w:rsidRPr="00A21A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941"/>
    <w:multiLevelType w:val="multilevel"/>
    <w:tmpl w:val="83C6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15AFD"/>
    <w:multiLevelType w:val="multilevel"/>
    <w:tmpl w:val="A5BE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15A8A"/>
    <w:multiLevelType w:val="hybridMultilevel"/>
    <w:tmpl w:val="5B5A07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3052F"/>
    <w:multiLevelType w:val="hybridMultilevel"/>
    <w:tmpl w:val="343678CE"/>
    <w:lvl w:ilvl="0" w:tplc="83E8BE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7742F"/>
    <w:multiLevelType w:val="multilevel"/>
    <w:tmpl w:val="E6E6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42ADF"/>
    <w:multiLevelType w:val="hybridMultilevel"/>
    <w:tmpl w:val="C63A443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1354E"/>
    <w:multiLevelType w:val="multilevel"/>
    <w:tmpl w:val="40CE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A619B"/>
    <w:multiLevelType w:val="hybridMultilevel"/>
    <w:tmpl w:val="77C2EED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266F0"/>
    <w:multiLevelType w:val="multilevel"/>
    <w:tmpl w:val="C488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C7F92"/>
    <w:multiLevelType w:val="multilevel"/>
    <w:tmpl w:val="ADEE0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84B3A"/>
    <w:multiLevelType w:val="multilevel"/>
    <w:tmpl w:val="44B8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E17427"/>
    <w:multiLevelType w:val="multilevel"/>
    <w:tmpl w:val="7D5A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15279"/>
    <w:multiLevelType w:val="hybridMultilevel"/>
    <w:tmpl w:val="F2BCC0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CF2290"/>
    <w:multiLevelType w:val="multilevel"/>
    <w:tmpl w:val="5E5E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CD1286"/>
    <w:multiLevelType w:val="multilevel"/>
    <w:tmpl w:val="B2B8D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990FF6"/>
    <w:multiLevelType w:val="multilevel"/>
    <w:tmpl w:val="023613A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1513D8"/>
    <w:multiLevelType w:val="multilevel"/>
    <w:tmpl w:val="D1D44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CB11BA"/>
    <w:multiLevelType w:val="multilevel"/>
    <w:tmpl w:val="97AAF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0759EA"/>
    <w:multiLevelType w:val="multilevel"/>
    <w:tmpl w:val="4758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F26B3"/>
    <w:multiLevelType w:val="multilevel"/>
    <w:tmpl w:val="A62EE0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1633844">
    <w:abstractNumId w:val="0"/>
  </w:num>
  <w:num w:numId="2" w16cid:durableId="498273965">
    <w:abstractNumId w:val="14"/>
  </w:num>
  <w:num w:numId="3" w16cid:durableId="659848309">
    <w:abstractNumId w:val="17"/>
  </w:num>
  <w:num w:numId="4" w16cid:durableId="524707790">
    <w:abstractNumId w:val="15"/>
  </w:num>
  <w:num w:numId="5" w16cid:durableId="1327635401">
    <w:abstractNumId w:val="2"/>
  </w:num>
  <w:num w:numId="6" w16cid:durableId="1905945044">
    <w:abstractNumId w:val="5"/>
  </w:num>
  <w:num w:numId="7" w16cid:durableId="1100218607">
    <w:abstractNumId w:val="7"/>
  </w:num>
  <w:num w:numId="8" w16cid:durableId="953561736">
    <w:abstractNumId w:val="13"/>
  </w:num>
  <w:num w:numId="9" w16cid:durableId="1731417326">
    <w:abstractNumId w:val="10"/>
  </w:num>
  <w:num w:numId="10" w16cid:durableId="647781030">
    <w:abstractNumId w:val="19"/>
    <w:lvlOverride w:ilvl="0">
      <w:lvl w:ilvl="0">
        <w:numFmt w:val="decimal"/>
        <w:lvlText w:val="%1."/>
        <w:lvlJc w:val="left"/>
      </w:lvl>
    </w:lvlOverride>
  </w:num>
  <w:num w:numId="11" w16cid:durableId="29259743">
    <w:abstractNumId w:val="9"/>
  </w:num>
  <w:num w:numId="12" w16cid:durableId="1159885185">
    <w:abstractNumId w:val="18"/>
  </w:num>
  <w:num w:numId="13" w16cid:durableId="487594332">
    <w:abstractNumId w:val="11"/>
  </w:num>
  <w:num w:numId="14" w16cid:durableId="81610706">
    <w:abstractNumId w:val="8"/>
  </w:num>
  <w:num w:numId="15" w16cid:durableId="1038506960">
    <w:abstractNumId w:val="4"/>
  </w:num>
  <w:num w:numId="16" w16cid:durableId="89326111">
    <w:abstractNumId w:val="1"/>
  </w:num>
  <w:num w:numId="17" w16cid:durableId="1230265053">
    <w:abstractNumId w:val="6"/>
  </w:num>
  <w:num w:numId="18" w16cid:durableId="483400929">
    <w:abstractNumId w:val="16"/>
  </w:num>
  <w:num w:numId="19" w16cid:durableId="1513184014">
    <w:abstractNumId w:val="12"/>
  </w:num>
  <w:num w:numId="20" w16cid:durableId="2056078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2B"/>
    <w:rsid w:val="000826A2"/>
    <w:rsid w:val="000A4C3A"/>
    <w:rsid w:val="001C0F77"/>
    <w:rsid w:val="00251749"/>
    <w:rsid w:val="002E48D1"/>
    <w:rsid w:val="002F1103"/>
    <w:rsid w:val="00352D1B"/>
    <w:rsid w:val="005F1D19"/>
    <w:rsid w:val="006E43AD"/>
    <w:rsid w:val="009D5A12"/>
    <w:rsid w:val="00A21A15"/>
    <w:rsid w:val="00AF562B"/>
    <w:rsid w:val="00C40AFE"/>
    <w:rsid w:val="00E12F6F"/>
    <w:rsid w:val="00F8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06E8"/>
  <w15:chartTrackingRefBased/>
  <w15:docId w15:val="{E49B75DD-018E-48A8-87A1-83F4C64B2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62B"/>
    <w:pPr>
      <w:spacing w:line="480" w:lineRule="auto"/>
      <w:jc w:val="both"/>
    </w:pPr>
    <w:rPr>
      <w:rFonts w:ascii="Arial" w:hAnsi="Arial"/>
      <w:kern w:val="0"/>
      <w:szCs w:val="22"/>
      <w14:ligatures w14:val="none"/>
    </w:rPr>
  </w:style>
  <w:style w:type="paragraph" w:styleId="Ttulo1">
    <w:name w:val="heading 1"/>
    <w:aliases w:val="TITULO"/>
    <w:basedOn w:val="Normal"/>
    <w:next w:val="Normal"/>
    <w:link w:val="Ttulo1Car"/>
    <w:uiPriority w:val="9"/>
    <w:qFormat/>
    <w:rsid w:val="00AF5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Subtitulo"/>
    <w:basedOn w:val="Normal"/>
    <w:next w:val="Normal"/>
    <w:link w:val="Ttulo2Car"/>
    <w:uiPriority w:val="9"/>
    <w:unhideWhenUsed/>
    <w:qFormat/>
    <w:rsid w:val="00AF5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5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5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5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5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5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5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5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ITULO Car"/>
    <w:basedOn w:val="Fuentedeprrafopredeter"/>
    <w:link w:val="Ttulo1"/>
    <w:uiPriority w:val="9"/>
    <w:rsid w:val="00AF5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aliases w:val="Subtitulo Car"/>
    <w:basedOn w:val="Fuentedeprrafopredeter"/>
    <w:link w:val="Ttulo2"/>
    <w:uiPriority w:val="9"/>
    <w:rsid w:val="00AF5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F5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56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56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56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56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56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56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5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5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5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5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5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56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56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56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5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56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562B"/>
    <w:rPr>
      <w:b/>
      <w:bCs/>
      <w:smallCaps/>
      <w:color w:val="0F4761" w:themeColor="accent1" w:themeShade="BF"/>
      <w:spacing w:val="5"/>
    </w:rPr>
  </w:style>
  <w:style w:type="character" w:styleId="nfasis">
    <w:name w:val="Emphasis"/>
    <w:basedOn w:val="Fuentedeprrafopredeter"/>
    <w:uiPriority w:val="20"/>
    <w:qFormat/>
    <w:rsid w:val="00AF562B"/>
    <w:rPr>
      <w:i/>
      <w:iCs/>
    </w:rPr>
  </w:style>
  <w:style w:type="character" w:styleId="Textoennegrita">
    <w:name w:val="Strong"/>
    <w:basedOn w:val="Fuentedeprrafopredeter"/>
    <w:uiPriority w:val="22"/>
    <w:qFormat/>
    <w:rsid w:val="00AF562B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AF562B"/>
    <w:pPr>
      <w:spacing w:before="240" w:after="0" w:line="259" w:lineRule="auto"/>
      <w:outlineLvl w:val="9"/>
    </w:pPr>
    <w:rPr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AF562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562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F562B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F562B"/>
    <w:rPr>
      <w:rFonts w:ascii="Times New Roman" w:hAnsi="Times New Roman" w:cs="Times New Roman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AF562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8</Pages>
  <Words>769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Jheiner Diaz barajas</dc:creator>
  <cp:keywords/>
  <dc:description/>
  <cp:lastModifiedBy>Jheiner Diaz barajas</cp:lastModifiedBy>
  <cp:revision>5</cp:revision>
  <cp:lastPrinted>2025-09-27T06:24:00Z</cp:lastPrinted>
  <dcterms:created xsi:type="dcterms:W3CDTF">2025-08-16T10:52:00Z</dcterms:created>
  <dcterms:modified xsi:type="dcterms:W3CDTF">2025-09-27T06:48:00Z</dcterms:modified>
</cp:coreProperties>
</file>