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2AA1" w14:textId="7A93500B" w:rsidR="00FB1E1B" w:rsidRDefault="00C84634" w:rsidP="00E47EFA">
      <w:pPr>
        <w:ind w:right="670"/>
        <w:jc w:val="center"/>
        <w:rPr>
          <w:rFonts w:ascii="Roboto" w:hAnsi="Roboto" w:cstheme="minorHAnsi"/>
          <w:bCs/>
        </w:rPr>
      </w:pPr>
      <w:r>
        <w:rPr>
          <w:rFonts w:ascii="Roboto" w:hAnsi="Roboto" w:cstheme="minorHAnsi"/>
          <w:b/>
          <w:sz w:val="40"/>
          <w:szCs w:val="40"/>
        </w:rPr>
        <w:t>WEBSITE</w:t>
      </w:r>
      <w:r w:rsidR="00E47EFA">
        <w:rPr>
          <w:rFonts w:ascii="Roboto" w:hAnsi="Roboto" w:cstheme="minorHAnsi"/>
          <w:b/>
          <w:sz w:val="40"/>
          <w:szCs w:val="40"/>
        </w:rPr>
        <w:t xml:space="preserve"> 2025</w:t>
      </w:r>
    </w:p>
    <w:p w14:paraId="4329ACE9" w14:textId="77777777" w:rsidR="001E3AB0" w:rsidRPr="00306757" w:rsidRDefault="001E3AB0" w:rsidP="001E3AB0">
      <w:pPr>
        <w:pBdr>
          <w:bottom w:val="single" w:sz="12" w:space="1" w:color="auto"/>
        </w:pBdr>
        <w:ind w:right="670"/>
        <w:rPr>
          <w:rFonts w:ascii="Roboto" w:hAnsi="Roboto" w:cstheme="minorHAnsi"/>
          <w:bCs/>
          <w:sz w:val="24"/>
          <w:szCs w:val="24"/>
        </w:rPr>
      </w:pPr>
    </w:p>
    <w:p w14:paraId="3E87AC0C" w14:textId="77777777" w:rsidR="00BD05E6" w:rsidRPr="00306757" w:rsidRDefault="00BD05E6" w:rsidP="00BD05E6">
      <w:pPr>
        <w:ind w:right="670"/>
        <w:jc w:val="center"/>
        <w:rPr>
          <w:rFonts w:ascii="Roboto" w:hAnsi="Roboto" w:cstheme="minorHAnsi"/>
          <w:sz w:val="16"/>
          <w:szCs w:val="16"/>
          <w:u w:val="single"/>
        </w:rPr>
      </w:pPr>
    </w:p>
    <w:p w14:paraId="6F016A4E" w14:textId="77777777" w:rsidR="00EC48AF" w:rsidRPr="00306757" w:rsidRDefault="00EC48AF" w:rsidP="00EC48AF">
      <w:pPr>
        <w:ind w:right="670"/>
        <w:rPr>
          <w:rFonts w:ascii="Roboto" w:hAnsi="Roboto" w:cstheme="minorHAnsi"/>
          <w:b/>
        </w:rPr>
      </w:pPr>
    </w:p>
    <w:tbl>
      <w:tblPr>
        <w:tblStyle w:val="TableGrid"/>
        <w:tblpPr w:leftFromText="187" w:rightFromText="187" w:vertAnchor="text" w:horzAnchor="margin" w:tblpY="1"/>
        <w:tblOverlap w:val="never"/>
        <w:tblW w:w="0" w:type="auto"/>
        <w:tblCellSpacing w:w="7" w:type="dxa"/>
        <w:tblLook w:val="04A0" w:firstRow="1" w:lastRow="0" w:firstColumn="1" w:lastColumn="0" w:noHBand="0" w:noVBand="1"/>
      </w:tblPr>
      <w:tblGrid>
        <w:gridCol w:w="2458"/>
        <w:gridCol w:w="6573"/>
      </w:tblGrid>
      <w:tr w:rsidR="006C1A94" w:rsidRPr="00306757" w14:paraId="635CFD18" w14:textId="77777777" w:rsidTr="006A3648">
        <w:trPr>
          <w:trHeight w:val="556"/>
          <w:tblCellSpacing w:w="7" w:type="dxa"/>
        </w:trPr>
        <w:tc>
          <w:tcPr>
            <w:tcW w:w="2437" w:type="dxa"/>
            <w:shd w:val="clear" w:color="auto" w:fill="D9D9D9" w:themeFill="background1" w:themeFillShade="D9"/>
            <w:vAlign w:val="center"/>
          </w:tcPr>
          <w:p w14:paraId="2458328A" w14:textId="2B24CEE3" w:rsidR="00EC48AF" w:rsidRPr="00306757" w:rsidRDefault="00837882" w:rsidP="006A3648">
            <w:pPr>
              <w:ind w:right="670"/>
              <w:rPr>
                <w:rFonts w:ascii="Roboto" w:hAnsi="Roboto" w:cstheme="minorHAnsi"/>
                <w:b/>
                <w:bCs/>
              </w:rPr>
            </w:pPr>
            <w:r>
              <w:rPr>
                <w:rFonts w:ascii="Roboto" w:hAnsi="Roboto" w:cstheme="minorHAnsi"/>
                <w:b/>
                <w:bCs/>
              </w:rPr>
              <w:t>MAIN MENU</w:t>
            </w:r>
          </w:p>
        </w:tc>
        <w:tc>
          <w:tcPr>
            <w:tcW w:w="6552" w:type="dxa"/>
            <w:shd w:val="clear" w:color="auto" w:fill="D9D9D9" w:themeFill="background1" w:themeFillShade="D9"/>
            <w:vAlign w:val="center"/>
          </w:tcPr>
          <w:p w14:paraId="6697A9E1" w14:textId="74FD867C" w:rsidR="00EC48AF" w:rsidRPr="00306757" w:rsidRDefault="00664141" w:rsidP="006A3648">
            <w:pPr>
              <w:ind w:right="64"/>
              <w:rPr>
                <w:rFonts w:ascii="Roboto" w:hAnsi="Roboto" w:cstheme="minorHAnsi"/>
                <w:b/>
                <w:bCs/>
              </w:rPr>
            </w:pPr>
            <w:r>
              <w:rPr>
                <w:rFonts w:ascii="Roboto" w:hAnsi="Roboto" w:cstheme="minorHAnsi"/>
                <w:b/>
                <w:bCs/>
              </w:rPr>
              <w:t>NARRATIVE</w:t>
            </w:r>
          </w:p>
        </w:tc>
      </w:tr>
      <w:tr w:rsidR="00094DA2" w:rsidRPr="00306757" w14:paraId="6526F1C5" w14:textId="77777777" w:rsidTr="006A3648">
        <w:trPr>
          <w:trHeight w:val="846"/>
          <w:tblCellSpacing w:w="7" w:type="dxa"/>
        </w:trPr>
        <w:tc>
          <w:tcPr>
            <w:tcW w:w="2437" w:type="dxa"/>
          </w:tcPr>
          <w:p w14:paraId="53FB2D7B" w14:textId="77777777" w:rsidR="001B63ED" w:rsidRDefault="001B63ED" w:rsidP="006A3648">
            <w:pPr>
              <w:ind w:right="-3"/>
              <w:rPr>
                <w:rFonts w:ascii="Roboto" w:hAnsi="Roboto" w:cstheme="minorHAnsi"/>
                <w:b/>
                <w:bCs/>
              </w:rPr>
            </w:pPr>
            <w:r w:rsidRPr="001B63ED">
              <w:rPr>
                <w:rFonts w:ascii="Roboto" w:hAnsi="Roboto" w:cstheme="minorHAnsi"/>
                <w:b/>
                <w:bCs/>
              </w:rPr>
              <w:t>Inside Gauntlet</w:t>
            </w:r>
          </w:p>
          <w:p w14:paraId="51E094AA" w14:textId="701E42F2" w:rsidR="00094DA2" w:rsidRPr="001B63ED" w:rsidRDefault="001B63ED" w:rsidP="006A3648">
            <w:pPr>
              <w:ind w:right="-3"/>
              <w:rPr>
                <w:rFonts w:ascii="Roboto" w:hAnsi="Roboto" w:cstheme="minorHAnsi"/>
                <w:i/>
                <w:iCs/>
              </w:rPr>
            </w:pPr>
            <w:r w:rsidRPr="001B63ED">
              <w:rPr>
                <w:rFonts w:ascii="Roboto" w:hAnsi="Roboto" w:cstheme="minorHAnsi"/>
                <w:i/>
                <w:iCs/>
              </w:rPr>
              <w:t>(About Us)</w:t>
            </w:r>
          </w:p>
        </w:tc>
        <w:tc>
          <w:tcPr>
            <w:tcW w:w="6552" w:type="dxa"/>
          </w:tcPr>
          <w:p w14:paraId="31754328" w14:textId="6BEC5337" w:rsidR="0021678A" w:rsidRPr="0021678A" w:rsidRDefault="008C7CE6" w:rsidP="0021678A">
            <w:pPr>
              <w:rPr>
                <w:rFonts w:ascii="Roboto" w:hAnsi="Roboto"/>
              </w:rPr>
            </w:pPr>
            <w:r w:rsidRPr="00B66FBB">
              <w:rPr>
                <w:rFonts w:ascii="Roboto" w:hAnsi="Roboto" w:cstheme="minorHAnsi"/>
                <w:i/>
                <w:iCs/>
                <w:highlight w:val="yellow"/>
              </w:rPr>
              <w:t>*insert photo*</w:t>
            </w:r>
            <w:r w:rsidRPr="00B66FBB">
              <w:rPr>
                <w:rFonts w:ascii="Roboto" w:hAnsi="Roboto" w:cstheme="minorHAnsi"/>
              </w:rPr>
              <w:t xml:space="preserve"> </w:t>
            </w:r>
            <w:hyperlink r:id="rId8" w:history="1">
              <w:r w:rsidR="0021678A" w:rsidRPr="0021678A">
                <w:rPr>
                  <w:rStyle w:val="Hyperlink"/>
                  <w:rFonts w:ascii="Roboto" w:hAnsi="Roboto"/>
                </w:rPr>
                <w:t>conny-schneider-xuTJZ7uD7PI-unsplash.jpg</w:t>
              </w:r>
            </w:hyperlink>
          </w:p>
          <w:p w14:paraId="447EA1FC" w14:textId="77777777" w:rsidR="008C7CE6" w:rsidRDefault="008C7CE6" w:rsidP="003D53DA">
            <w:pPr>
              <w:jc w:val="both"/>
              <w:rPr>
                <w:rFonts w:ascii="Roboto" w:hAnsi="Roboto" w:cstheme="minorHAnsi"/>
              </w:rPr>
            </w:pPr>
          </w:p>
          <w:p w14:paraId="181038D2" w14:textId="5D5C99A1" w:rsidR="003D53DA" w:rsidRPr="003D53DA" w:rsidRDefault="003D53DA" w:rsidP="003D53DA">
            <w:pPr>
              <w:jc w:val="both"/>
              <w:rPr>
                <w:rFonts w:ascii="Roboto" w:hAnsi="Roboto" w:cstheme="minorHAnsi"/>
              </w:rPr>
            </w:pPr>
            <w:r w:rsidRPr="003D53DA">
              <w:rPr>
                <w:rFonts w:ascii="Roboto" w:hAnsi="Roboto" w:cstheme="minorHAnsi"/>
              </w:rPr>
              <w:t>Ga</w:t>
            </w:r>
            <w:r>
              <w:rPr>
                <w:rFonts w:ascii="Roboto" w:hAnsi="Roboto" w:cstheme="minorHAnsi"/>
              </w:rPr>
              <w:t>u</w:t>
            </w:r>
            <w:r w:rsidRPr="003D53DA">
              <w:rPr>
                <w:rFonts w:ascii="Roboto" w:hAnsi="Roboto" w:cstheme="minorHAnsi"/>
              </w:rPr>
              <w:t>ntlet Inc. is a premier solutions integration company specializing in the implementation of Service-Oriented Architecture (SOA) frameworks. We are dedicated to empowering our clients and partners to drive digital transformation and operational excellence by adopting modular, scalable, and service-centric architectures.</w:t>
            </w:r>
          </w:p>
          <w:p w14:paraId="4160985F" w14:textId="77777777" w:rsidR="003D53DA" w:rsidRPr="003D53DA" w:rsidRDefault="003D53DA" w:rsidP="003D53DA">
            <w:pPr>
              <w:jc w:val="both"/>
              <w:rPr>
                <w:rFonts w:ascii="Roboto" w:hAnsi="Roboto" w:cstheme="minorHAnsi"/>
              </w:rPr>
            </w:pPr>
          </w:p>
          <w:p w14:paraId="31C24450" w14:textId="36C44E7C" w:rsidR="003D53DA" w:rsidRPr="003D53DA" w:rsidRDefault="003D53DA" w:rsidP="003D53DA">
            <w:pPr>
              <w:jc w:val="both"/>
              <w:rPr>
                <w:rFonts w:ascii="Roboto" w:hAnsi="Roboto" w:cstheme="minorHAnsi"/>
              </w:rPr>
            </w:pPr>
            <w:r w:rsidRPr="003D53DA">
              <w:rPr>
                <w:rFonts w:ascii="Roboto" w:hAnsi="Roboto" w:cstheme="minorHAnsi"/>
              </w:rPr>
              <w:t xml:space="preserve">Rooted in a strong foundation of process optimization and integration </w:t>
            </w:r>
            <w:proofErr w:type="gramStart"/>
            <w:r w:rsidRPr="003D53DA">
              <w:rPr>
                <w:rFonts w:ascii="Roboto" w:hAnsi="Roboto" w:cstheme="minorHAnsi"/>
              </w:rPr>
              <w:t>expertise,  Ga</w:t>
            </w:r>
            <w:r>
              <w:rPr>
                <w:rFonts w:ascii="Roboto" w:hAnsi="Roboto" w:cstheme="minorHAnsi"/>
              </w:rPr>
              <w:t>u</w:t>
            </w:r>
            <w:r w:rsidRPr="003D53DA">
              <w:rPr>
                <w:rFonts w:ascii="Roboto" w:hAnsi="Roboto" w:cstheme="minorHAnsi"/>
              </w:rPr>
              <w:t>ntlet</w:t>
            </w:r>
            <w:proofErr w:type="gramEnd"/>
            <w:r w:rsidRPr="003D53DA">
              <w:rPr>
                <w:rFonts w:ascii="Roboto" w:hAnsi="Roboto" w:cstheme="minorHAnsi"/>
              </w:rPr>
              <w:t xml:space="preserve"> Inc. has successfully delivered numerous end-to-end transformation programs across various industries. Our track record is built upon a combination of home-grown technology accelerators, a robust partner ecosystem, and active collaboration with industry standards bodies and initiatives to ensure best-in-class practices are embedded in every engagement.</w:t>
            </w:r>
          </w:p>
          <w:p w14:paraId="04C375B3" w14:textId="77777777" w:rsidR="003D53DA" w:rsidRDefault="003D53DA" w:rsidP="003D53DA">
            <w:pPr>
              <w:jc w:val="both"/>
              <w:rPr>
                <w:rFonts w:ascii="Roboto" w:hAnsi="Roboto" w:cstheme="minorHAnsi"/>
              </w:rPr>
            </w:pPr>
          </w:p>
          <w:p w14:paraId="6F8EE20C" w14:textId="77777777" w:rsidR="002B6BDB" w:rsidRPr="003D53DA" w:rsidRDefault="002B6BDB" w:rsidP="002B6BDB">
            <w:pPr>
              <w:jc w:val="both"/>
              <w:rPr>
                <w:rFonts w:ascii="Roboto" w:hAnsi="Roboto" w:cstheme="minorHAnsi"/>
              </w:rPr>
            </w:pPr>
            <w:r w:rsidRPr="003D53DA">
              <w:rPr>
                <w:rFonts w:ascii="Roboto" w:hAnsi="Roboto" w:cstheme="minorHAnsi"/>
              </w:rPr>
              <w:t>Our team comprises seasoned professionals and domain experts who are adept at analyzing and streamlining complex business processes. By leveraging automation, interoperability, and advanced integration strategies, we help our clients reduce operational costs, enhance organizational agility, and accelerate time-to-market for new services.</w:t>
            </w:r>
          </w:p>
          <w:p w14:paraId="478FB7E7" w14:textId="77777777" w:rsidR="002B6BDB" w:rsidRDefault="002B6BDB" w:rsidP="003D53DA">
            <w:pPr>
              <w:jc w:val="both"/>
              <w:rPr>
                <w:rFonts w:ascii="Roboto" w:hAnsi="Roboto" w:cstheme="minorHAnsi"/>
              </w:rPr>
            </w:pPr>
          </w:p>
          <w:p w14:paraId="615DC3A1" w14:textId="78736D9E" w:rsidR="00D16479" w:rsidRPr="00D16479" w:rsidRDefault="003D53DA" w:rsidP="003D53DA">
            <w:pPr>
              <w:jc w:val="both"/>
              <w:rPr>
                <w:rFonts w:ascii="Roboto" w:hAnsi="Roboto" w:cstheme="minorHAnsi"/>
              </w:rPr>
            </w:pPr>
            <w:r w:rsidRPr="003D53DA">
              <w:rPr>
                <w:rFonts w:ascii="Roboto" w:hAnsi="Roboto" w:cstheme="minorHAnsi"/>
              </w:rPr>
              <w:t>At Ga</w:t>
            </w:r>
            <w:r>
              <w:rPr>
                <w:rFonts w:ascii="Roboto" w:hAnsi="Roboto" w:cstheme="minorHAnsi"/>
              </w:rPr>
              <w:t>u</w:t>
            </w:r>
            <w:r w:rsidRPr="003D53DA">
              <w:rPr>
                <w:rFonts w:ascii="Roboto" w:hAnsi="Roboto" w:cstheme="minorHAnsi"/>
              </w:rPr>
              <w:t xml:space="preserve">ntlet Inc., we don’t just deliver </w:t>
            </w:r>
            <w:proofErr w:type="gramStart"/>
            <w:r w:rsidRPr="003D53DA">
              <w:rPr>
                <w:rFonts w:ascii="Roboto" w:hAnsi="Roboto" w:cstheme="minorHAnsi"/>
              </w:rPr>
              <w:t>technology—</w:t>
            </w:r>
            <w:proofErr w:type="gramEnd"/>
            <w:r w:rsidRPr="003D53DA">
              <w:rPr>
                <w:rFonts w:ascii="Roboto" w:hAnsi="Roboto" w:cstheme="minorHAnsi"/>
              </w:rPr>
              <w:t>we deliver business outcomes. Through a collaborative and strategic approach, we serve as a trusted integration partner for enterprises seeking to modernize their IT landscape and create value in the digital era.</w:t>
            </w:r>
          </w:p>
        </w:tc>
      </w:tr>
      <w:tr w:rsidR="0010525F" w:rsidRPr="00306757" w14:paraId="1659C4E2" w14:textId="77777777" w:rsidTr="006A3648">
        <w:trPr>
          <w:trHeight w:val="846"/>
          <w:tblCellSpacing w:w="7" w:type="dxa"/>
        </w:trPr>
        <w:tc>
          <w:tcPr>
            <w:tcW w:w="2437" w:type="dxa"/>
          </w:tcPr>
          <w:p w14:paraId="056A3EAA" w14:textId="29096051" w:rsidR="0010525F" w:rsidRDefault="00D460DD" w:rsidP="006A3648">
            <w:pPr>
              <w:ind w:right="-3"/>
              <w:rPr>
                <w:rFonts w:ascii="Roboto" w:hAnsi="Roboto" w:cstheme="minorHAnsi"/>
                <w:b/>
                <w:bCs/>
              </w:rPr>
            </w:pPr>
            <w:r>
              <w:rPr>
                <w:rFonts w:ascii="Roboto" w:hAnsi="Roboto" w:cstheme="minorHAnsi"/>
                <w:b/>
                <w:bCs/>
              </w:rPr>
              <w:t>Behind the Vision</w:t>
            </w:r>
            <w:r w:rsidR="00F31554">
              <w:rPr>
                <w:rFonts w:ascii="Roboto" w:hAnsi="Roboto" w:cstheme="minorHAnsi"/>
                <w:b/>
                <w:bCs/>
              </w:rPr>
              <w:br/>
            </w:r>
            <w:r w:rsidR="00F31554" w:rsidRPr="00F31554">
              <w:rPr>
                <w:rFonts w:ascii="Roboto" w:hAnsi="Roboto" w:cstheme="minorHAnsi"/>
                <w:i/>
                <w:iCs/>
              </w:rPr>
              <w:t>(Leadership)</w:t>
            </w:r>
          </w:p>
        </w:tc>
        <w:tc>
          <w:tcPr>
            <w:tcW w:w="6552" w:type="dxa"/>
          </w:tcPr>
          <w:p w14:paraId="7B3A7FCB" w14:textId="77777777" w:rsidR="00B66FBB" w:rsidRPr="00B66FBB" w:rsidRDefault="00EB6F78" w:rsidP="00B66FBB">
            <w:pPr>
              <w:rPr>
                <w:rFonts w:ascii="Roboto" w:hAnsi="Roboto"/>
              </w:rPr>
            </w:pPr>
            <w:r w:rsidRPr="00B66FBB">
              <w:rPr>
                <w:rFonts w:ascii="Roboto" w:hAnsi="Roboto" w:cstheme="minorHAnsi"/>
                <w:i/>
                <w:iCs/>
                <w:highlight w:val="yellow"/>
              </w:rPr>
              <w:t>*insert photo*</w:t>
            </w:r>
            <w:r w:rsidRPr="00B66FBB">
              <w:rPr>
                <w:rFonts w:ascii="Roboto" w:hAnsi="Roboto" w:cstheme="minorHAnsi"/>
              </w:rPr>
              <w:t xml:space="preserve"> </w:t>
            </w:r>
            <w:hyperlink r:id="rId9" w:history="1">
              <w:proofErr w:type="spellStart"/>
              <w:r w:rsidR="00B66FBB" w:rsidRPr="00B66FBB">
                <w:rPr>
                  <w:rStyle w:val="Hyperlink"/>
                  <w:rFonts w:ascii="Roboto" w:hAnsi="Roboto"/>
                </w:rPr>
                <w:t>Director_Miguel</w:t>
              </w:r>
              <w:proofErr w:type="spellEnd"/>
              <w:r w:rsidR="00B66FBB" w:rsidRPr="00B66FBB">
                <w:rPr>
                  <w:rStyle w:val="Hyperlink"/>
                  <w:rFonts w:ascii="Roboto" w:hAnsi="Roboto"/>
                </w:rPr>
                <w:t xml:space="preserve"> Marco A. Bitanga (0N5A9496) 1.JPG</w:t>
              </w:r>
            </w:hyperlink>
          </w:p>
          <w:p w14:paraId="7621DE81" w14:textId="0E459B2A" w:rsidR="00EB6F78" w:rsidRDefault="00EB6F78" w:rsidP="001425F5">
            <w:pPr>
              <w:jc w:val="both"/>
              <w:rPr>
                <w:rFonts w:ascii="Roboto" w:hAnsi="Roboto" w:cstheme="minorHAnsi"/>
              </w:rPr>
            </w:pPr>
          </w:p>
          <w:p w14:paraId="3629EAD0" w14:textId="275EAD0F" w:rsidR="001425F5" w:rsidRPr="001425F5" w:rsidRDefault="001425F5" w:rsidP="001425F5">
            <w:pPr>
              <w:jc w:val="both"/>
              <w:rPr>
                <w:rFonts w:ascii="Roboto" w:hAnsi="Roboto" w:cstheme="minorHAnsi"/>
              </w:rPr>
            </w:pPr>
            <w:r w:rsidRPr="001425F5">
              <w:rPr>
                <w:rFonts w:ascii="Roboto" w:hAnsi="Roboto" w:cstheme="minorHAnsi"/>
              </w:rPr>
              <w:t>At the helm of Gauntlet Inc. is Miguel Marco Bitanga, a visionary business executive with over eight years of leadership experience in the telecommunications industry. As former Chief Operating Officer of PT&amp;T Corp</w:t>
            </w:r>
            <w:r>
              <w:rPr>
                <w:rFonts w:ascii="Roboto" w:hAnsi="Roboto" w:cstheme="minorHAnsi"/>
              </w:rPr>
              <w:t>.</w:t>
            </w:r>
            <w:r w:rsidRPr="001425F5">
              <w:rPr>
                <w:rFonts w:ascii="Roboto" w:hAnsi="Roboto" w:cstheme="minorHAnsi"/>
              </w:rPr>
              <w:t>, Miguel played a pivotal role in transforming enterprise operations through technology, data, and automation.</w:t>
            </w:r>
          </w:p>
          <w:p w14:paraId="0122084E" w14:textId="77777777" w:rsidR="001425F5" w:rsidRPr="001425F5" w:rsidRDefault="001425F5" w:rsidP="001425F5">
            <w:pPr>
              <w:jc w:val="both"/>
              <w:rPr>
                <w:rFonts w:ascii="Roboto" w:hAnsi="Roboto" w:cstheme="minorHAnsi"/>
              </w:rPr>
            </w:pPr>
          </w:p>
          <w:p w14:paraId="11A54A8B" w14:textId="77777777" w:rsidR="001425F5" w:rsidRPr="001425F5" w:rsidRDefault="001425F5" w:rsidP="001425F5">
            <w:pPr>
              <w:jc w:val="both"/>
              <w:rPr>
                <w:rFonts w:ascii="Roboto" w:hAnsi="Roboto" w:cstheme="minorHAnsi"/>
              </w:rPr>
            </w:pPr>
            <w:r w:rsidRPr="001425F5">
              <w:rPr>
                <w:rFonts w:ascii="Roboto" w:hAnsi="Roboto" w:cstheme="minorHAnsi"/>
              </w:rPr>
              <w:t>His career foundation spans multinational and entrepreneurial landscapes—from brand leadership at Unilever Philippines to spearheading ventures across retail, mining, and design. This unique blend of global discipline and agile execution defines his leadership ethos.</w:t>
            </w:r>
          </w:p>
          <w:p w14:paraId="0D295E70" w14:textId="77777777" w:rsidR="001425F5" w:rsidRDefault="001425F5" w:rsidP="001425F5">
            <w:pPr>
              <w:jc w:val="both"/>
              <w:rPr>
                <w:rFonts w:ascii="Roboto" w:hAnsi="Roboto" w:cstheme="minorHAnsi"/>
              </w:rPr>
            </w:pPr>
          </w:p>
          <w:p w14:paraId="11B5050A" w14:textId="307712F7" w:rsidR="00855831" w:rsidRDefault="00855831" w:rsidP="001425F5">
            <w:pPr>
              <w:jc w:val="both"/>
              <w:rPr>
                <w:rFonts w:ascii="Roboto" w:hAnsi="Roboto" w:cstheme="minorHAnsi"/>
              </w:rPr>
            </w:pPr>
            <w:r w:rsidRPr="00855831">
              <w:rPr>
                <w:rFonts w:ascii="Roboto" w:hAnsi="Roboto" w:cstheme="minorHAnsi"/>
              </w:rPr>
              <w:t xml:space="preserve">Miguel graduated cum laude from Ateneo de Manila University in 2005 and earned his MBA from IESE Business School in Barcelona, Spain in 2015—an institution consistently ranked among the top 10 business schools globally. He brings both strategic and operational </w:t>
            </w:r>
            <w:r w:rsidR="00E1744E" w:rsidRPr="00855831">
              <w:rPr>
                <w:rFonts w:ascii="Roboto" w:hAnsi="Roboto" w:cstheme="minorHAnsi"/>
              </w:rPr>
              <w:t xml:space="preserve"> </w:t>
            </w:r>
            <w:r w:rsidR="00E1744E" w:rsidRPr="00ED6AD9">
              <w:rPr>
                <w:rFonts w:ascii="Roboto" w:hAnsi="Roboto" w:cstheme="minorHAnsi"/>
              </w:rPr>
              <w:t xml:space="preserve"> </w:t>
            </w:r>
            <w:r w:rsidR="00E1744E" w:rsidRPr="00ED6AD9">
              <w:rPr>
                <w:rFonts w:ascii="Roboto" w:hAnsi="Roboto" w:cstheme="minorHAnsi"/>
              </w:rPr>
              <w:t xml:space="preserve">mindset </w:t>
            </w:r>
            <w:r w:rsidRPr="00855831">
              <w:rPr>
                <w:rFonts w:ascii="Roboto" w:hAnsi="Roboto" w:cstheme="minorHAnsi"/>
              </w:rPr>
              <w:t>to the development and design process, serving as Gauntlet’s lead consultant.</w:t>
            </w:r>
          </w:p>
          <w:p w14:paraId="7E66A538" w14:textId="77777777" w:rsidR="00ED6AD9" w:rsidRPr="001425F5" w:rsidRDefault="00ED6AD9" w:rsidP="001425F5">
            <w:pPr>
              <w:jc w:val="both"/>
              <w:rPr>
                <w:rFonts w:ascii="Roboto" w:hAnsi="Roboto" w:cstheme="minorHAnsi"/>
              </w:rPr>
            </w:pPr>
          </w:p>
          <w:p w14:paraId="1A521475" w14:textId="77777777" w:rsidR="001425F5" w:rsidRPr="001425F5" w:rsidRDefault="001425F5" w:rsidP="001425F5">
            <w:pPr>
              <w:jc w:val="both"/>
              <w:rPr>
                <w:rFonts w:ascii="Roboto" w:hAnsi="Roboto" w:cstheme="minorHAnsi"/>
              </w:rPr>
            </w:pPr>
            <w:r w:rsidRPr="001425F5">
              <w:rPr>
                <w:rFonts w:ascii="Roboto" w:hAnsi="Roboto" w:cstheme="minorHAnsi"/>
              </w:rPr>
              <w:lastRenderedPageBreak/>
              <w:t>A passionate advocate for customer-centric innovation, Miguel has made it his mission to elevate the service experience in the Philippine market. At PT&amp;T, he led enterprise-wide initiatives that redefined how IT and automation intersect with customer care—delivering measurable impact through streamlined systems, reduced inefficiencies, and empowered end-users.</w:t>
            </w:r>
          </w:p>
          <w:p w14:paraId="59E78A3E" w14:textId="77777777" w:rsidR="001425F5" w:rsidRPr="001425F5" w:rsidRDefault="001425F5" w:rsidP="001425F5">
            <w:pPr>
              <w:jc w:val="both"/>
              <w:rPr>
                <w:rFonts w:ascii="Roboto" w:hAnsi="Roboto" w:cstheme="minorHAnsi"/>
              </w:rPr>
            </w:pPr>
          </w:p>
          <w:p w14:paraId="57F2BD6C" w14:textId="22AF6024" w:rsidR="00F31554" w:rsidRPr="005A4EA0" w:rsidRDefault="001425F5" w:rsidP="001425F5">
            <w:pPr>
              <w:jc w:val="both"/>
              <w:rPr>
                <w:rFonts w:ascii="Roboto" w:hAnsi="Roboto" w:cstheme="minorHAnsi"/>
              </w:rPr>
            </w:pPr>
            <w:r w:rsidRPr="001425F5">
              <w:rPr>
                <w:rFonts w:ascii="Roboto" w:hAnsi="Roboto" w:cstheme="minorHAnsi"/>
              </w:rPr>
              <w:t>His leadership continues to drive Gauntlet’s purpose: building intelligent, outcome-driven solutions that move businesses forward in the digital era.</w:t>
            </w:r>
          </w:p>
        </w:tc>
      </w:tr>
      <w:tr w:rsidR="005A4EA0" w:rsidRPr="00306757" w14:paraId="66694CC2" w14:textId="77777777" w:rsidTr="006A3648">
        <w:trPr>
          <w:trHeight w:val="846"/>
          <w:tblCellSpacing w:w="7" w:type="dxa"/>
        </w:trPr>
        <w:tc>
          <w:tcPr>
            <w:tcW w:w="2437" w:type="dxa"/>
          </w:tcPr>
          <w:p w14:paraId="6A41967C" w14:textId="55A6E7B2" w:rsidR="005A4EA0" w:rsidRPr="00664141" w:rsidRDefault="002B6BDB" w:rsidP="006A3648">
            <w:pPr>
              <w:ind w:right="-3"/>
              <w:rPr>
                <w:rFonts w:ascii="Roboto" w:hAnsi="Roboto" w:cstheme="minorHAnsi"/>
                <w:b/>
                <w:bCs/>
              </w:rPr>
            </w:pPr>
            <w:r>
              <w:rPr>
                <w:rFonts w:ascii="Roboto" w:hAnsi="Roboto" w:cstheme="minorHAnsi"/>
                <w:b/>
                <w:bCs/>
              </w:rPr>
              <w:lastRenderedPageBreak/>
              <w:t>What Moves Us</w:t>
            </w:r>
            <w:r>
              <w:rPr>
                <w:rFonts w:ascii="Roboto" w:hAnsi="Roboto" w:cstheme="minorHAnsi"/>
                <w:b/>
                <w:bCs/>
              </w:rPr>
              <w:br/>
            </w:r>
            <w:r w:rsidRPr="002B6BDB">
              <w:rPr>
                <w:rFonts w:ascii="Roboto" w:hAnsi="Roboto" w:cstheme="minorHAnsi"/>
                <w:i/>
                <w:iCs/>
              </w:rPr>
              <w:t>(</w:t>
            </w:r>
            <w:r w:rsidR="005A4EA0" w:rsidRPr="002B6BDB">
              <w:rPr>
                <w:rFonts w:ascii="Roboto" w:hAnsi="Roboto" w:cstheme="minorHAnsi"/>
                <w:i/>
                <w:iCs/>
              </w:rPr>
              <w:t>Mission</w:t>
            </w:r>
            <w:r w:rsidRPr="002B6BDB">
              <w:rPr>
                <w:rFonts w:ascii="Roboto" w:hAnsi="Roboto" w:cstheme="minorHAnsi"/>
                <w:i/>
                <w:iCs/>
              </w:rPr>
              <w:t>)</w:t>
            </w:r>
          </w:p>
        </w:tc>
        <w:tc>
          <w:tcPr>
            <w:tcW w:w="6552" w:type="dxa"/>
          </w:tcPr>
          <w:p w14:paraId="4F318780" w14:textId="75CE4A70" w:rsidR="008C370C" w:rsidRPr="0069671D" w:rsidRDefault="008C370C" w:rsidP="005A4EA0">
            <w:pPr>
              <w:jc w:val="both"/>
              <w:rPr>
                <w:rFonts w:ascii="Roboto" w:hAnsi="Roboto" w:cstheme="minorHAnsi"/>
              </w:rPr>
            </w:pPr>
            <w:r w:rsidRPr="0069671D">
              <w:rPr>
                <w:rFonts w:ascii="Roboto" w:hAnsi="Roboto" w:cstheme="minorHAnsi"/>
                <w:i/>
                <w:iCs/>
                <w:highlight w:val="yellow"/>
              </w:rPr>
              <w:t>*insert photo*</w:t>
            </w:r>
            <w:r w:rsidR="0069671D" w:rsidRPr="0069671D">
              <w:rPr>
                <w:rFonts w:ascii="Roboto" w:hAnsi="Roboto" w:cstheme="minorHAnsi"/>
                <w:i/>
                <w:iCs/>
              </w:rPr>
              <w:t xml:space="preserve"> </w:t>
            </w:r>
            <w:hyperlink r:id="rId10" w:history="1">
              <w:r w:rsidR="0069671D" w:rsidRPr="0069671D">
                <w:rPr>
                  <w:rStyle w:val="Hyperlink"/>
                  <w:rFonts w:ascii="Roboto" w:hAnsi="Roboto"/>
                </w:rPr>
                <w:t>pexels-cookiecutter-1148820.jpg</w:t>
              </w:r>
            </w:hyperlink>
          </w:p>
          <w:p w14:paraId="62C938E2" w14:textId="77777777" w:rsidR="0069671D" w:rsidRDefault="0069671D" w:rsidP="005A4EA0">
            <w:pPr>
              <w:jc w:val="both"/>
              <w:rPr>
                <w:rFonts w:ascii="Roboto" w:hAnsi="Roboto" w:cstheme="minorHAnsi"/>
              </w:rPr>
            </w:pPr>
          </w:p>
          <w:p w14:paraId="7137028A" w14:textId="060AAE31" w:rsidR="005A4EA0" w:rsidRPr="0069671D" w:rsidRDefault="005A4EA0" w:rsidP="005A4EA0">
            <w:pPr>
              <w:jc w:val="both"/>
              <w:rPr>
                <w:rFonts w:ascii="Roboto" w:hAnsi="Roboto" w:cstheme="minorHAnsi"/>
              </w:rPr>
            </w:pPr>
            <w:r w:rsidRPr="0069671D">
              <w:rPr>
                <w:rFonts w:ascii="Roboto" w:hAnsi="Roboto" w:cstheme="minorHAnsi"/>
              </w:rPr>
              <w:t>To help organizations achieve operational excellence and business agility through advanced integration frameworks, proprietary technology accelerators, and strategic industry collaborations.</w:t>
            </w:r>
          </w:p>
        </w:tc>
      </w:tr>
      <w:tr w:rsidR="005A4EA0" w:rsidRPr="00306757" w14:paraId="26323234" w14:textId="77777777" w:rsidTr="006A3648">
        <w:trPr>
          <w:trHeight w:val="846"/>
          <w:tblCellSpacing w:w="7" w:type="dxa"/>
        </w:trPr>
        <w:tc>
          <w:tcPr>
            <w:tcW w:w="2437" w:type="dxa"/>
          </w:tcPr>
          <w:p w14:paraId="76528F36" w14:textId="0403F247" w:rsidR="002E1517" w:rsidRDefault="002E1517" w:rsidP="006A3648">
            <w:pPr>
              <w:ind w:right="-3"/>
              <w:rPr>
                <w:rFonts w:ascii="Roboto" w:hAnsi="Roboto" w:cstheme="minorHAnsi"/>
                <w:b/>
                <w:bCs/>
              </w:rPr>
            </w:pPr>
            <w:r>
              <w:rPr>
                <w:rFonts w:ascii="Roboto" w:hAnsi="Roboto" w:cstheme="minorHAnsi"/>
                <w:b/>
                <w:bCs/>
              </w:rPr>
              <w:t>The Gauntlet Way</w:t>
            </w:r>
          </w:p>
          <w:p w14:paraId="673494B3" w14:textId="1CE76002" w:rsidR="005A4EA0" w:rsidRPr="002E1517" w:rsidRDefault="002E1517" w:rsidP="006A3648">
            <w:pPr>
              <w:ind w:right="-3"/>
              <w:rPr>
                <w:rFonts w:ascii="Roboto" w:hAnsi="Roboto" w:cstheme="minorHAnsi"/>
                <w:i/>
                <w:iCs/>
              </w:rPr>
            </w:pPr>
            <w:r w:rsidRPr="002E1517">
              <w:rPr>
                <w:rFonts w:ascii="Roboto" w:hAnsi="Roboto" w:cstheme="minorHAnsi"/>
                <w:i/>
                <w:iCs/>
              </w:rPr>
              <w:t>(</w:t>
            </w:r>
            <w:r w:rsidR="005A4EA0" w:rsidRPr="002E1517">
              <w:rPr>
                <w:rFonts w:ascii="Roboto" w:hAnsi="Roboto" w:cstheme="minorHAnsi"/>
                <w:i/>
                <w:iCs/>
              </w:rPr>
              <w:t>Approach</w:t>
            </w:r>
            <w:r w:rsidRPr="002E1517">
              <w:rPr>
                <w:rFonts w:ascii="Roboto" w:hAnsi="Roboto" w:cstheme="minorHAnsi"/>
                <w:i/>
                <w:iCs/>
              </w:rPr>
              <w:t>)</w:t>
            </w:r>
          </w:p>
        </w:tc>
        <w:tc>
          <w:tcPr>
            <w:tcW w:w="6552" w:type="dxa"/>
          </w:tcPr>
          <w:p w14:paraId="051AEBBF" w14:textId="25774781" w:rsidR="00767DB5" w:rsidRPr="00767DB5" w:rsidRDefault="00767DB5" w:rsidP="00767DB5">
            <w:pPr>
              <w:jc w:val="both"/>
              <w:rPr>
                <w:rFonts w:ascii="Roboto" w:hAnsi="Roboto"/>
              </w:rPr>
            </w:pPr>
            <w:r w:rsidRPr="00B66FBB">
              <w:rPr>
                <w:rFonts w:ascii="Roboto" w:hAnsi="Roboto" w:cstheme="minorHAnsi"/>
                <w:i/>
                <w:iCs/>
                <w:highlight w:val="yellow"/>
              </w:rPr>
              <w:t>*insert photo*</w:t>
            </w:r>
            <w:r>
              <w:rPr>
                <w:rFonts w:ascii="Roboto" w:hAnsi="Roboto" w:cstheme="minorHAnsi"/>
                <w:i/>
                <w:iCs/>
              </w:rPr>
              <w:t xml:space="preserve"> </w:t>
            </w:r>
            <w:hyperlink r:id="rId11" w:history="1">
              <w:r w:rsidRPr="00767DB5">
                <w:rPr>
                  <w:rStyle w:val="Hyperlink"/>
                  <w:rFonts w:ascii="Roboto" w:hAnsi="Roboto"/>
                </w:rPr>
                <w:t>programming-background-with-person-working-with-codes-computer.jpg</w:t>
              </w:r>
            </w:hyperlink>
          </w:p>
          <w:p w14:paraId="6828B650" w14:textId="77777777" w:rsidR="00767DB5" w:rsidRDefault="00767DB5" w:rsidP="003D53DA">
            <w:pPr>
              <w:jc w:val="both"/>
              <w:rPr>
                <w:rFonts w:ascii="Roboto" w:hAnsi="Roboto" w:cstheme="minorHAnsi"/>
              </w:rPr>
            </w:pPr>
          </w:p>
          <w:p w14:paraId="1F90A949" w14:textId="695BB0A5" w:rsidR="005A4EA0" w:rsidRDefault="00FF6E3E" w:rsidP="003D53DA">
            <w:pPr>
              <w:jc w:val="both"/>
              <w:rPr>
                <w:rFonts w:ascii="Roboto" w:hAnsi="Roboto" w:cstheme="minorHAnsi"/>
              </w:rPr>
            </w:pPr>
            <w:r>
              <w:rPr>
                <w:rFonts w:ascii="Roboto" w:hAnsi="Roboto" w:cstheme="minorHAnsi"/>
              </w:rPr>
              <w:t>We take</w:t>
            </w:r>
            <w:r w:rsidR="005A4EA0" w:rsidRPr="005A4EA0">
              <w:rPr>
                <w:rFonts w:ascii="Roboto" w:hAnsi="Roboto" w:cstheme="minorHAnsi"/>
              </w:rPr>
              <w:t xml:space="preserve"> a business-outcome-led approach, combining deep retail domain expertise with a structured, phased execution methodology. Each engagement is tailored to align technology with the client’s business goals from day one.</w:t>
            </w:r>
          </w:p>
          <w:p w14:paraId="03F7D59D" w14:textId="77777777" w:rsidR="00384A04" w:rsidRDefault="00384A04" w:rsidP="003D53DA">
            <w:pPr>
              <w:jc w:val="both"/>
              <w:rPr>
                <w:rFonts w:ascii="Roboto" w:hAnsi="Roboto" w:cstheme="minorHAnsi"/>
              </w:rPr>
            </w:pPr>
          </w:p>
          <w:p w14:paraId="6E7C723B" w14:textId="77777777" w:rsidR="00384A04" w:rsidRPr="00384A04" w:rsidRDefault="00384A04" w:rsidP="00384A04">
            <w:pPr>
              <w:jc w:val="both"/>
              <w:rPr>
                <w:rFonts w:ascii="Roboto" w:hAnsi="Roboto" w:cstheme="minorHAnsi"/>
              </w:rPr>
            </w:pPr>
            <w:r w:rsidRPr="00384A04">
              <w:rPr>
                <w:rFonts w:ascii="Roboto" w:hAnsi="Roboto" w:cstheme="minorHAnsi"/>
              </w:rPr>
              <w:t>Our Core Capabilities Include:</w:t>
            </w:r>
          </w:p>
          <w:p w14:paraId="597CCE66" w14:textId="77777777" w:rsidR="00384A04" w:rsidRPr="00384A04" w:rsidRDefault="00384A04" w:rsidP="00384A04">
            <w:pPr>
              <w:pStyle w:val="ListParagraph"/>
              <w:numPr>
                <w:ilvl w:val="0"/>
                <w:numId w:val="86"/>
              </w:numPr>
              <w:ind w:left="360"/>
              <w:jc w:val="both"/>
              <w:rPr>
                <w:rFonts w:ascii="Roboto" w:hAnsi="Roboto" w:cstheme="minorHAnsi"/>
              </w:rPr>
            </w:pPr>
            <w:r w:rsidRPr="00384A04">
              <w:rPr>
                <w:rFonts w:ascii="Roboto" w:hAnsi="Roboto" w:cstheme="minorHAnsi"/>
              </w:rPr>
              <w:t>Seamless system integration using Enterprise Service Bus (ESB)</w:t>
            </w:r>
          </w:p>
          <w:p w14:paraId="3AE61699" w14:textId="77777777" w:rsidR="00384A04" w:rsidRPr="00384A04" w:rsidRDefault="00384A04" w:rsidP="00384A04">
            <w:pPr>
              <w:pStyle w:val="ListParagraph"/>
              <w:numPr>
                <w:ilvl w:val="0"/>
                <w:numId w:val="86"/>
              </w:numPr>
              <w:ind w:left="360"/>
              <w:jc w:val="both"/>
              <w:rPr>
                <w:rFonts w:ascii="Roboto" w:hAnsi="Roboto" w:cstheme="minorHAnsi"/>
              </w:rPr>
            </w:pPr>
            <w:r w:rsidRPr="00384A04">
              <w:rPr>
                <w:rFonts w:ascii="Roboto" w:hAnsi="Roboto" w:cstheme="minorHAnsi"/>
              </w:rPr>
              <w:t>Retail-optimized CRM, Helpdesk, and Data Management platforms</w:t>
            </w:r>
          </w:p>
          <w:p w14:paraId="4A5856C4" w14:textId="77777777" w:rsidR="00384A04" w:rsidRPr="00384A04" w:rsidRDefault="00384A04" w:rsidP="00384A04">
            <w:pPr>
              <w:pStyle w:val="ListParagraph"/>
              <w:numPr>
                <w:ilvl w:val="0"/>
                <w:numId w:val="86"/>
              </w:numPr>
              <w:ind w:left="360"/>
              <w:jc w:val="both"/>
              <w:rPr>
                <w:rFonts w:ascii="Roboto" w:hAnsi="Roboto" w:cstheme="minorHAnsi"/>
              </w:rPr>
            </w:pPr>
            <w:r w:rsidRPr="00384A04">
              <w:rPr>
                <w:rFonts w:ascii="Roboto" w:hAnsi="Roboto" w:cstheme="minorHAnsi"/>
              </w:rPr>
              <w:t xml:space="preserve">Flexible project delivery across cloud, </w:t>
            </w:r>
            <w:proofErr w:type="gramStart"/>
            <w:r w:rsidRPr="00384A04">
              <w:rPr>
                <w:rFonts w:ascii="Roboto" w:hAnsi="Roboto" w:cstheme="minorHAnsi"/>
              </w:rPr>
              <w:t>on-premise</w:t>
            </w:r>
            <w:proofErr w:type="gramEnd"/>
            <w:r w:rsidRPr="00384A04">
              <w:rPr>
                <w:rFonts w:ascii="Roboto" w:hAnsi="Roboto" w:cstheme="minorHAnsi"/>
              </w:rPr>
              <w:t>, or hybrid infrastructures</w:t>
            </w:r>
          </w:p>
          <w:p w14:paraId="7C6D2CEB" w14:textId="77777777" w:rsidR="00384A04" w:rsidRPr="00384A04" w:rsidRDefault="00384A04" w:rsidP="00384A04">
            <w:pPr>
              <w:pStyle w:val="ListParagraph"/>
              <w:numPr>
                <w:ilvl w:val="0"/>
                <w:numId w:val="86"/>
              </w:numPr>
              <w:ind w:left="360"/>
              <w:jc w:val="both"/>
              <w:rPr>
                <w:rFonts w:ascii="Roboto" w:hAnsi="Roboto" w:cstheme="minorHAnsi"/>
              </w:rPr>
            </w:pPr>
            <w:r w:rsidRPr="00384A04">
              <w:rPr>
                <w:rFonts w:ascii="Roboto" w:hAnsi="Roboto" w:cstheme="minorHAnsi"/>
              </w:rPr>
              <w:t>Ongoing support through technical consulting, managed services, and mentorship</w:t>
            </w:r>
          </w:p>
          <w:p w14:paraId="03612BB6" w14:textId="77777777" w:rsidR="00384A04" w:rsidRPr="00384A04" w:rsidRDefault="00384A04" w:rsidP="00384A04">
            <w:pPr>
              <w:jc w:val="both"/>
              <w:rPr>
                <w:rFonts w:ascii="Roboto" w:hAnsi="Roboto" w:cstheme="minorHAnsi"/>
              </w:rPr>
            </w:pPr>
          </w:p>
          <w:p w14:paraId="67398F0F" w14:textId="41D68DCE" w:rsidR="003E257D" w:rsidRPr="00384A04" w:rsidRDefault="00384A04" w:rsidP="00384A04">
            <w:pPr>
              <w:jc w:val="both"/>
              <w:rPr>
                <w:rFonts w:ascii="Roboto" w:hAnsi="Roboto" w:cstheme="minorHAnsi"/>
              </w:rPr>
            </w:pPr>
            <w:r w:rsidRPr="00384A04">
              <w:rPr>
                <w:rFonts w:ascii="Roboto" w:hAnsi="Roboto" w:cstheme="minorHAnsi"/>
              </w:rPr>
              <w:t>This approach ensures that every Gauntlet solution aligns with strategic business goals, scales with growth, and delivers measurable impact.</w:t>
            </w:r>
          </w:p>
        </w:tc>
      </w:tr>
      <w:tr w:rsidR="008C1776" w:rsidRPr="00306757" w14:paraId="67222BC1" w14:textId="77777777" w:rsidTr="0087052B">
        <w:trPr>
          <w:trHeight w:val="344"/>
          <w:tblCellSpacing w:w="7" w:type="dxa"/>
        </w:trPr>
        <w:tc>
          <w:tcPr>
            <w:tcW w:w="2437" w:type="dxa"/>
          </w:tcPr>
          <w:p w14:paraId="208A0363" w14:textId="77777777" w:rsidR="002E1517" w:rsidRDefault="002E1517" w:rsidP="006A3648">
            <w:pPr>
              <w:ind w:right="-3"/>
              <w:rPr>
                <w:rFonts w:ascii="Roboto" w:hAnsi="Roboto" w:cstheme="minorHAnsi"/>
                <w:b/>
                <w:bCs/>
              </w:rPr>
            </w:pPr>
            <w:r>
              <w:rPr>
                <w:rFonts w:ascii="Roboto" w:hAnsi="Roboto" w:cstheme="minorHAnsi"/>
                <w:b/>
                <w:bCs/>
              </w:rPr>
              <w:t>Integration Stack</w:t>
            </w:r>
          </w:p>
          <w:p w14:paraId="4F393C52" w14:textId="39862F86" w:rsidR="008C1776" w:rsidRPr="002E1517" w:rsidRDefault="002E1517" w:rsidP="006A3648">
            <w:pPr>
              <w:ind w:right="-3"/>
              <w:rPr>
                <w:rFonts w:ascii="Roboto" w:hAnsi="Roboto" w:cstheme="minorHAnsi"/>
                <w:i/>
                <w:iCs/>
              </w:rPr>
            </w:pPr>
            <w:r w:rsidRPr="002E1517">
              <w:rPr>
                <w:rFonts w:ascii="Roboto" w:hAnsi="Roboto" w:cstheme="minorHAnsi"/>
                <w:i/>
                <w:iCs/>
              </w:rPr>
              <w:t>(</w:t>
            </w:r>
            <w:r w:rsidR="008C1776" w:rsidRPr="002E1517">
              <w:rPr>
                <w:rFonts w:ascii="Roboto" w:hAnsi="Roboto" w:cstheme="minorHAnsi"/>
                <w:i/>
                <w:iCs/>
              </w:rPr>
              <w:t>Services</w:t>
            </w:r>
            <w:r w:rsidRPr="002E1517">
              <w:rPr>
                <w:rFonts w:ascii="Roboto" w:hAnsi="Roboto" w:cstheme="minorHAnsi"/>
                <w:i/>
                <w:iCs/>
              </w:rPr>
              <w:t>)</w:t>
            </w:r>
          </w:p>
        </w:tc>
        <w:tc>
          <w:tcPr>
            <w:tcW w:w="6552" w:type="dxa"/>
          </w:tcPr>
          <w:p w14:paraId="6A7BC2B2" w14:textId="7342AF92" w:rsidR="00784327" w:rsidRDefault="0021678A" w:rsidP="00784327">
            <w:r w:rsidRPr="00B66FBB">
              <w:rPr>
                <w:rFonts w:ascii="Roboto" w:hAnsi="Roboto" w:cstheme="minorHAnsi"/>
                <w:i/>
                <w:iCs/>
                <w:highlight w:val="yellow"/>
              </w:rPr>
              <w:t>*insert photo*</w:t>
            </w:r>
            <w:r w:rsidRPr="00B66FBB">
              <w:rPr>
                <w:rFonts w:ascii="Roboto" w:hAnsi="Roboto" w:cstheme="minorHAnsi"/>
              </w:rPr>
              <w:t xml:space="preserve"> </w:t>
            </w:r>
            <w:hyperlink r:id="rId12" w:history="1">
              <w:r w:rsidR="00784327" w:rsidRPr="00784327">
                <w:rPr>
                  <w:rStyle w:val="Hyperlink"/>
                  <w:rFonts w:ascii="Roboto" w:hAnsi="Roboto"/>
                </w:rPr>
                <w:t>standard-quality-control-collage-concept_23-2149595827.avif</w:t>
              </w:r>
            </w:hyperlink>
          </w:p>
          <w:p w14:paraId="73407114" w14:textId="77777777" w:rsidR="0021678A" w:rsidRPr="0021678A" w:rsidRDefault="0021678A" w:rsidP="0021678A">
            <w:pPr>
              <w:jc w:val="both"/>
              <w:rPr>
                <w:rFonts w:ascii="Roboto" w:hAnsi="Roboto" w:cstheme="minorHAnsi"/>
              </w:rPr>
            </w:pPr>
          </w:p>
          <w:p w14:paraId="1597B99E" w14:textId="3B10169E" w:rsidR="00A24B39" w:rsidRPr="0010525F" w:rsidRDefault="00A24B39" w:rsidP="0010525F">
            <w:pPr>
              <w:pStyle w:val="ListParagraph"/>
              <w:numPr>
                <w:ilvl w:val="0"/>
                <w:numId w:val="81"/>
              </w:numPr>
              <w:ind w:left="360"/>
              <w:jc w:val="both"/>
              <w:rPr>
                <w:rFonts w:ascii="Roboto" w:hAnsi="Roboto" w:cstheme="minorHAnsi"/>
              </w:rPr>
            </w:pPr>
            <w:r w:rsidRPr="0010525F">
              <w:rPr>
                <w:rFonts w:ascii="Roboto" w:hAnsi="Roboto" w:cstheme="minorHAnsi"/>
              </w:rPr>
              <w:t>Enterprise Service Bus (ESB) Integration</w:t>
            </w:r>
          </w:p>
          <w:p w14:paraId="5F5721A5" w14:textId="77777777" w:rsidR="00A24B39" w:rsidRPr="00BD7190" w:rsidRDefault="00A24B39" w:rsidP="0010525F">
            <w:pPr>
              <w:pStyle w:val="ListParagraph"/>
              <w:numPr>
                <w:ilvl w:val="0"/>
                <w:numId w:val="82"/>
              </w:numPr>
              <w:jc w:val="both"/>
              <w:rPr>
                <w:rFonts w:ascii="Roboto" w:hAnsi="Roboto" w:cstheme="minorHAnsi"/>
              </w:rPr>
            </w:pPr>
            <w:r w:rsidRPr="00BD7190">
              <w:rPr>
                <w:rFonts w:ascii="Roboto" w:hAnsi="Roboto" w:cstheme="minorHAnsi"/>
              </w:rPr>
              <w:t>Central integration of CRM, Retail, and Helpdesk platforms</w:t>
            </w:r>
          </w:p>
          <w:p w14:paraId="5BCA7EE9" w14:textId="77777777" w:rsidR="00A24B39" w:rsidRPr="00BD7190" w:rsidRDefault="00A24B39" w:rsidP="0010525F">
            <w:pPr>
              <w:pStyle w:val="ListParagraph"/>
              <w:numPr>
                <w:ilvl w:val="0"/>
                <w:numId w:val="82"/>
              </w:numPr>
              <w:jc w:val="both"/>
              <w:rPr>
                <w:rFonts w:ascii="Roboto" w:hAnsi="Roboto" w:cstheme="minorHAnsi"/>
              </w:rPr>
            </w:pPr>
            <w:r w:rsidRPr="00BD7190">
              <w:rPr>
                <w:rFonts w:ascii="Roboto" w:hAnsi="Roboto" w:cstheme="minorHAnsi"/>
              </w:rPr>
              <w:t>Enables real-time, automated data and process flow</w:t>
            </w:r>
          </w:p>
          <w:p w14:paraId="26D0BA7F" w14:textId="77777777" w:rsidR="00A24B39" w:rsidRPr="00BD7190" w:rsidRDefault="00A24B39" w:rsidP="0010525F">
            <w:pPr>
              <w:pStyle w:val="ListParagraph"/>
              <w:numPr>
                <w:ilvl w:val="0"/>
                <w:numId w:val="82"/>
              </w:numPr>
              <w:jc w:val="both"/>
              <w:rPr>
                <w:rFonts w:ascii="Roboto" w:hAnsi="Roboto" w:cstheme="minorHAnsi"/>
              </w:rPr>
            </w:pPr>
            <w:r w:rsidRPr="00BD7190">
              <w:rPr>
                <w:rFonts w:ascii="Roboto" w:hAnsi="Roboto" w:cstheme="minorHAnsi"/>
              </w:rPr>
              <w:t>Reduces manual handoffs, improves efficiency, and lowers cost</w:t>
            </w:r>
          </w:p>
          <w:p w14:paraId="308F5436" w14:textId="77777777" w:rsidR="00A24B39" w:rsidRPr="00A24B39" w:rsidRDefault="00A24B39" w:rsidP="0010525F">
            <w:pPr>
              <w:jc w:val="both"/>
              <w:rPr>
                <w:rFonts w:ascii="Roboto" w:hAnsi="Roboto" w:cstheme="minorHAnsi"/>
              </w:rPr>
            </w:pPr>
          </w:p>
          <w:p w14:paraId="059E5D55" w14:textId="6CEB11B6" w:rsidR="00A24B39" w:rsidRPr="0010525F" w:rsidRDefault="00A24B39" w:rsidP="0010525F">
            <w:pPr>
              <w:pStyle w:val="ListParagraph"/>
              <w:numPr>
                <w:ilvl w:val="0"/>
                <w:numId w:val="81"/>
              </w:numPr>
              <w:ind w:left="360"/>
              <w:jc w:val="both"/>
              <w:rPr>
                <w:rFonts w:ascii="Roboto" w:hAnsi="Roboto" w:cstheme="minorHAnsi"/>
              </w:rPr>
            </w:pPr>
            <w:r w:rsidRPr="0010525F">
              <w:rPr>
                <w:rFonts w:ascii="Roboto" w:hAnsi="Roboto" w:cstheme="minorHAnsi"/>
              </w:rPr>
              <w:t>Integrated Reporting &amp; Customer Lifetime Value (CLV) Framework</w:t>
            </w:r>
          </w:p>
          <w:p w14:paraId="72AFF5F1" w14:textId="77777777" w:rsidR="00A24B39" w:rsidRPr="00BD7190" w:rsidRDefault="00A24B39" w:rsidP="0010525F">
            <w:pPr>
              <w:pStyle w:val="ListParagraph"/>
              <w:numPr>
                <w:ilvl w:val="0"/>
                <w:numId w:val="83"/>
              </w:numPr>
              <w:jc w:val="both"/>
              <w:rPr>
                <w:rFonts w:ascii="Roboto" w:hAnsi="Roboto" w:cstheme="minorHAnsi"/>
              </w:rPr>
            </w:pPr>
            <w:r w:rsidRPr="00BD7190">
              <w:rPr>
                <w:rFonts w:ascii="Roboto" w:hAnsi="Roboto" w:cstheme="minorHAnsi"/>
              </w:rPr>
              <w:t>Role-based dashboards for agents, managers, and customers</w:t>
            </w:r>
          </w:p>
          <w:p w14:paraId="02C5618E" w14:textId="77777777" w:rsidR="00A24B39" w:rsidRPr="00BD7190" w:rsidRDefault="00A24B39" w:rsidP="0010525F">
            <w:pPr>
              <w:pStyle w:val="ListParagraph"/>
              <w:numPr>
                <w:ilvl w:val="0"/>
                <w:numId w:val="83"/>
              </w:numPr>
              <w:jc w:val="both"/>
              <w:rPr>
                <w:rFonts w:ascii="Roboto" w:hAnsi="Roboto" w:cstheme="minorHAnsi"/>
              </w:rPr>
            </w:pPr>
            <w:r w:rsidRPr="00BD7190">
              <w:rPr>
                <w:rFonts w:ascii="Roboto" w:hAnsi="Roboto" w:cstheme="minorHAnsi"/>
              </w:rPr>
              <w:t>Mobile and web app delivery of actionable insights</w:t>
            </w:r>
          </w:p>
          <w:p w14:paraId="45F7B2B8" w14:textId="77777777" w:rsidR="00A24B39" w:rsidRPr="00BD7190" w:rsidRDefault="00A24B39" w:rsidP="0010525F">
            <w:pPr>
              <w:pStyle w:val="ListParagraph"/>
              <w:numPr>
                <w:ilvl w:val="0"/>
                <w:numId w:val="83"/>
              </w:numPr>
              <w:jc w:val="both"/>
              <w:rPr>
                <w:rFonts w:ascii="Roboto" w:hAnsi="Roboto" w:cstheme="minorHAnsi"/>
              </w:rPr>
            </w:pPr>
            <w:r w:rsidRPr="00BD7190">
              <w:rPr>
                <w:rFonts w:ascii="Roboto" w:hAnsi="Roboto" w:cstheme="minorHAnsi"/>
              </w:rPr>
              <w:t>Real-time monitoring of customer interactions and enterprise metrics</w:t>
            </w:r>
          </w:p>
          <w:p w14:paraId="4A90212C" w14:textId="77777777" w:rsidR="00A24B39" w:rsidRPr="00A24B39" w:rsidRDefault="00A24B39" w:rsidP="0010525F">
            <w:pPr>
              <w:jc w:val="both"/>
              <w:rPr>
                <w:rFonts w:ascii="Roboto" w:hAnsi="Roboto" w:cstheme="minorHAnsi"/>
              </w:rPr>
            </w:pPr>
          </w:p>
          <w:p w14:paraId="08213E68" w14:textId="57C6100E" w:rsidR="00A24B39" w:rsidRPr="0010525F" w:rsidRDefault="00A24B39" w:rsidP="0010525F">
            <w:pPr>
              <w:pStyle w:val="ListParagraph"/>
              <w:numPr>
                <w:ilvl w:val="0"/>
                <w:numId w:val="81"/>
              </w:numPr>
              <w:ind w:left="360"/>
              <w:jc w:val="both"/>
              <w:rPr>
                <w:rFonts w:ascii="Roboto" w:hAnsi="Roboto" w:cstheme="minorHAnsi"/>
              </w:rPr>
            </w:pPr>
            <w:r w:rsidRPr="0010525F">
              <w:rPr>
                <w:rFonts w:ascii="Roboto" w:hAnsi="Roboto" w:cstheme="minorHAnsi"/>
              </w:rPr>
              <w:t xml:space="preserve">Cloud or </w:t>
            </w:r>
            <w:proofErr w:type="gramStart"/>
            <w:r w:rsidRPr="0010525F">
              <w:rPr>
                <w:rFonts w:ascii="Roboto" w:hAnsi="Roboto" w:cstheme="minorHAnsi"/>
              </w:rPr>
              <w:t>On-Premise</w:t>
            </w:r>
            <w:proofErr w:type="gramEnd"/>
            <w:r w:rsidRPr="0010525F">
              <w:rPr>
                <w:rFonts w:ascii="Roboto" w:hAnsi="Roboto" w:cstheme="minorHAnsi"/>
              </w:rPr>
              <w:t xml:space="preserve"> Deployment Options</w:t>
            </w:r>
          </w:p>
          <w:p w14:paraId="57045DC9" w14:textId="77777777" w:rsidR="00A24B39" w:rsidRPr="00BD7190" w:rsidRDefault="00A24B39" w:rsidP="0010525F">
            <w:pPr>
              <w:pStyle w:val="ListParagraph"/>
              <w:numPr>
                <w:ilvl w:val="0"/>
                <w:numId w:val="84"/>
              </w:numPr>
              <w:jc w:val="both"/>
              <w:rPr>
                <w:rFonts w:ascii="Roboto" w:hAnsi="Roboto" w:cstheme="minorHAnsi"/>
              </w:rPr>
            </w:pPr>
            <w:r w:rsidRPr="00BD7190">
              <w:rPr>
                <w:rFonts w:ascii="Roboto" w:hAnsi="Roboto" w:cstheme="minorHAnsi"/>
              </w:rPr>
              <w:t>Offers flexible deployment depending on client infrastructure</w:t>
            </w:r>
          </w:p>
          <w:p w14:paraId="3AC7905C" w14:textId="435E1FEE" w:rsidR="00A24B39" w:rsidRPr="00BD7190" w:rsidRDefault="00A24B39" w:rsidP="0010525F">
            <w:pPr>
              <w:pStyle w:val="ListParagraph"/>
              <w:numPr>
                <w:ilvl w:val="0"/>
                <w:numId w:val="84"/>
              </w:numPr>
              <w:jc w:val="both"/>
              <w:rPr>
                <w:rFonts w:ascii="Roboto" w:hAnsi="Roboto" w:cstheme="minorHAnsi"/>
              </w:rPr>
            </w:pPr>
            <w:r w:rsidRPr="00BD7190">
              <w:rPr>
                <w:rFonts w:ascii="Roboto" w:hAnsi="Roboto" w:cstheme="minorHAnsi"/>
              </w:rPr>
              <w:t>Partners with global cloud providers to deliver scalable, secure environments</w:t>
            </w:r>
          </w:p>
          <w:p w14:paraId="26ABB215" w14:textId="77777777" w:rsidR="008C1776" w:rsidRDefault="00A24B39" w:rsidP="0010525F">
            <w:pPr>
              <w:pStyle w:val="ListParagraph"/>
              <w:numPr>
                <w:ilvl w:val="0"/>
                <w:numId w:val="84"/>
              </w:numPr>
              <w:jc w:val="both"/>
              <w:rPr>
                <w:rFonts w:ascii="Roboto" w:hAnsi="Roboto" w:cstheme="minorHAnsi"/>
              </w:rPr>
            </w:pPr>
            <w:r w:rsidRPr="00BD7190">
              <w:rPr>
                <w:rFonts w:ascii="Roboto" w:hAnsi="Roboto" w:cstheme="minorHAnsi"/>
              </w:rPr>
              <w:t>Supports IaaS, SaaS, and PaaS models</w:t>
            </w:r>
          </w:p>
          <w:p w14:paraId="0D2DEDC4" w14:textId="77777777" w:rsidR="0010525F" w:rsidRDefault="0010525F" w:rsidP="0010525F">
            <w:pPr>
              <w:jc w:val="both"/>
              <w:rPr>
                <w:rFonts w:ascii="Roboto" w:hAnsi="Roboto" w:cstheme="minorHAnsi"/>
              </w:rPr>
            </w:pPr>
          </w:p>
          <w:p w14:paraId="36073B6A" w14:textId="4E49E9F2" w:rsidR="0010525F" w:rsidRPr="0010525F" w:rsidRDefault="0010525F" w:rsidP="0010525F">
            <w:pPr>
              <w:pStyle w:val="ListParagraph"/>
              <w:numPr>
                <w:ilvl w:val="0"/>
                <w:numId w:val="81"/>
              </w:numPr>
              <w:ind w:left="360"/>
              <w:jc w:val="both"/>
              <w:rPr>
                <w:rFonts w:ascii="Roboto" w:hAnsi="Roboto" w:cstheme="minorHAnsi"/>
              </w:rPr>
            </w:pPr>
            <w:r w:rsidRPr="0010525F">
              <w:rPr>
                <w:rFonts w:ascii="Roboto" w:hAnsi="Roboto" w:cstheme="minorHAnsi"/>
              </w:rPr>
              <w:t>Managed IT Services</w:t>
            </w:r>
          </w:p>
          <w:p w14:paraId="4E7F28B9" w14:textId="77777777" w:rsidR="0010525F" w:rsidRPr="00BD7190" w:rsidRDefault="0010525F" w:rsidP="0010525F">
            <w:pPr>
              <w:pStyle w:val="ListParagraph"/>
              <w:numPr>
                <w:ilvl w:val="0"/>
                <w:numId w:val="85"/>
              </w:numPr>
              <w:jc w:val="both"/>
              <w:rPr>
                <w:rFonts w:ascii="Roboto" w:hAnsi="Roboto" w:cstheme="minorHAnsi"/>
              </w:rPr>
            </w:pPr>
            <w:r w:rsidRPr="00BD7190">
              <w:rPr>
                <w:rFonts w:ascii="Roboto" w:hAnsi="Roboto" w:cstheme="minorHAnsi"/>
              </w:rPr>
              <w:t>Full-cycle IT support and operations management</w:t>
            </w:r>
          </w:p>
          <w:p w14:paraId="7F4A2B87" w14:textId="77777777" w:rsidR="0010525F" w:rsidRPr="00BD7190" w:rsidRDefault="0010525F" w:rsidP="0010525F">
            <w:pPr>
              <w:pStyle w:val="ListParagraph"/>
              <w:numPr>
                <w:ilvl w:val="0"/>
                <w:numId w:val="85"/>
              </w:numPr>
              <w:jc w:val="both"/>
              <w:rPr>
                <w:rFonts w:ascii="Roboto" w:hAnsi="Roboto" w:cstheme="minorHAnsi"/>
              </w:rPr>
            </w:pPr>
            <w:r w:rsidRPr="00BD7190">
              <w:rPr>
                <w:rFonts w:ascii="Roboto" w:hAnsi="Roboto" w:cstheme="minorHAnsi"/>
              </w:rPr>
              <w:t>Change, configuration, and incident handling</w:t>
            </w:r>
          </w:p>
          <w:p w14:paraId="61CBEBCE" w14:textId="3CAB81AF" w:rsidR="0010525F" w:rsidRPr="0010525F" w:rsidRDefault="0010525F" w:rsidP="0010525F">
            <w:pPr>
              <w:pStyle w:val="ListParagraph"/>
              <w:numPr>
                <w:ilvl w:val="0"/>
                <w:numId w:val="85"/>
              </w:numPr>
              <w:jc w:val="both"/>
              <w:rPr>
                <w:rFonts w:ascii="Roboto" w:hAnsi="Roboto" w:cstheme="minorHAnsi"/>
              </w:rPr>
            </w:pPr>
            <w:r w:rsidRPr="00BD7190">
              <w:rPr>
                <w:rFonts w:ascii="Roboto" w:hAnsi="Roboto" w:cstheme="minorHAnsi"/>
              </w:rPr>
              <w:lastRenderedPageBreak/>
              <w:t>Application monitoring, optimization, and enhancement</w:t>
            </w:r>
          </w:p>
        </w:tc>
      </w:tr>
      <w:tr w:rsidR="008C1776" w:rsidRPr="00306757" w14:paraId="550336F5" w14:textId="77777777" w:rsidTr="006A3648">
        <w:trPr>
          <w:trHeight w:val="846"/>
          <w:tblCellSpacing w:w="7" w:type="dxa"/>
        </w:trPr>
        <w:tc>
          <w:tcPr>
            <w:tcW w:w="2437" w:type="dxa"/>
          </w:tcPr>
          <w:p w14:paraId="665C589B" w14:textId="16A35F02" w:rsidR="00B7020B" w:rsidRDefault="00B7020B" w:rsidP="006A3648">
            <w:pPr>
              <w:ind w:right="-3"/>
              <w:rPr>
                <w:rFonts w:ascii="Roboto" w:hAnsi="Roboto" w:cstheme="minorHAnsi"/>
                <w:b/>
                <w:bCs/>
              </w:rPr>
            </w:pPr>
            <w:r w:rsidRPr="00B7020B">
              <w:rPr>
                <w:rFonts w:ascii="Roboto" w:hAnsi="Roboto" w:cstheme="minorHAnsi"/>
                <w:b/>
                <w:bCs/>
              </w:rPr>
              <w:lastRenderedPageBreak/>
              <w:t>Partners in Progress</w:t>
            </w:r>
          </w:p>
          <w:p w14:paraId="297B74A7" w14:textId="22C001D9" w:rsidR="008C1776" w:rsidRPr="00B7020B" w:rsidRDefault="00B7020B" w:rsidP="006A3648">
            <w:pPr>
              <w:ind w:right="-3"/>
              <w:rPr>
                <w:rFonts w:ascii="Roboto" w:hAnsi="Roboto" w:cstheme="minorHAnsi"/>
                <w:i/>
                <w:iCs/>
              </w:rPr>
            </w:pPr>
            <w:r w:rsidRPr="00B7020B">
              <w:rPr>
                <w:rFonts w:ascii="Roboto" w:hAnsi="Roboto" w:cstheme="minorHAnsi"/>
                <w:i/>
                <w:iCs/>
              </w:rPr>
              <w:t>(</w:t>
            </w:r>
            <w:r w:rsidR="00664141" w:rsidRPr="00B7020B">
              <w:rPr>
                <w:rFonts w:ascii="Roboto" w:hAnsi="Roboto" w:cstheme="minorHAnsi"/>
                <w:i/>
                <w:iCs/>
              </w:rPr>
              <w:t>Client References</w:t>
            </w:r>
            <w:r w:rsidRPr="00B7020B">
              <w:rPr>
                <w:rFonts w:ascii="Roboto" w:hAnsi="Roboto" w:cstheme="minorHAnsi"/>
                <w:i/>
                <w:iCs/>
              </w:rPr>
              <w:t>)</w:t>
            </w:r>
          </w:p>
        </w:tc>
        <w:tc>
          <w:tcPr>
            <w:tcW w:w="6552" w:type="dxa"/>
          </w:tcPr>
          <w:p w14:paraId="5C3BDC35" w14:textId="3124ACA3" w:rsidR="00FA08A4" w:rsidRDefault="00FA08A4" w:rsidP="00FA08A4">
            <w:pPr>
              <w:jc w:val="both"/>
            </w:pPr>
            <w:r w:rsidRPr="00FA08A4">
              <w:rPr>
                <w:rFonts w:ascii="Roboto" w:hAnsi="Roboto" w:cstheme="minorHAnsi"/>
                <w:i/>
                <w:iCs/>
                <w:highlight w:val="yellow"/>
              </w:rPr>
              <w:t>*insert logo*</w:t>
            </w:r>
            <w:r w:rsidRPr="00FA08A4">
              <w:rPr>
                <w:rFonts w:ascii="Roboto" w:hAnsi="Roboto" w:cstheme="minorHAnsi"/>
                <w:i/>
                <w:iCs/>
              </w:rPr>
              <w:t xml:space="preserve"> </w:t>
            </w:r>
            <w:hyperlink r:id="rId13" w:history="1">
              <w:r w:rsidRPr="00FA08A4">
                <w:rPr>
                  <w:rStyle w:val="Hyperlink"/>
                  <w:rFonts w:ascii="Roboto" w:hAnsi="Roboto"/>
                </w:rPr>
                <w:t xml:space="preserve">PT&amp;T Logo </w:t>
              </w:r>
              <w:proofErr w:type="spellStart"/>
              <w:r w:rsidRPr="00FA08A4">
                <w:rPr>
                  <w:rStyle w:val="Hyperlink"/>
                  <w:rFonts w:ascii="Roboto" w:hAnsi="Roboto"/>
                </w:rPr>
                <w:t>HighRes</w:t>
              </w:r>
              <w:proofErr w:type="spellEnd"/>
              <w:r w:rsidRPr="00FA08A4">
                <w:rPr>
                  <w:rStyle w:val="Hyperlink"/>
                  <w:rFonts w:ascii="Roboto" w:hAnsi="Roboto"/>
                </w:rPr>
                <w:t xml:space="preserve"> (no BG).png</w:t>
              </w:r>
            </w:hyperlink>
          </w:p>
          <w:p w14:paraId="76689FC8" w14:textId="77777777" w:rsidR="00FA08A4" w:rsidRDefault="00FA08A4" w:rsidP="006A5B4B">
            <w:pPr>
              <w:jc w:val="both"/>
              <w:rPr>
                <w:rFonts w:ascii="Roboto" w:hAnsi="Roboto" w:cstheme="minorHAnsi"/>
                <w:b/>
                <w:bCs/>
              </w:rPr>
            </w:pPr>
          </w:p>
          <w:p w14:paraId="305BA6F8" w14:textId="13F0254A" w:rsidR="006A5B4B" w:rsidRDefault="006A5B4B" w:rsidP="006A5B4B">
            <w:pPr>
              <w:jc w:val="both"/>
              <w:rPr>
                <w:rFonts w:ascii="Roboto" w:hAnsi="Roboto" w:cstheme="minorHAnsi"/>
                <w:i/>
                <w:iCs/>
              </w:rPr>
            </w:pPr>
            <w:r w:rsidRPr="006A5B4B">
              <w:rPr>
                <w:rFonts w:ascii="Roboto" w:hAnsi="Roboto" w:cstheme="minorHAnsi"/>
                <w:b/>
                <w:bCs/>
              </w:rPr>
              <w:t>PT&amp;T Corp</w:t>
            </w:r>
            <w:r w:rsidR="00872D09">
              <w:rPr>
                <w:rFonts w:ascii="Roboto" w:hAnsi="Roboto" w:cstheme="minorHAnsi"/>
                <w:b/>
                <w:bCs/>
              </w:rPr>
              <w:t>.</w:t>
            </w:r>
            <w:r w:rsidR="001B2C8A">
              <w:rPr>
                <w:rFonts w:ascii="Roboto" w:hAnsi="Roboto" w:cstheme="minorHAnsi"/>
                <w:b/>
                <w:bCs/>
              </w:rPr>
              <w:t xml:space="preserve"> </w:t>
            </w:r>
          </w:p>
          <w:p w14:paraId="63261CF2" w14:textId="77777777" w:rsidR="006A5B4B" w:rsidRPr="006A5B4B" w:rsidRDefault="006A5B4B" w:rsidP="006A5B4B">
            <w:pPr>
              <w:pStyle w:val="ListParagraph"/>
              <w:numPr>
                <w:ilvl w:val="0"/>
                <w:numId w:val="79"/>
              </w:numPr>
              <w:jc w:val="both"/>
              <w:rPr>
                <w:rFonts w:ascii="Roboto" w:hAnsi="Roboto" w:cstheme="minorHAnsi"/>
              </w:rPr>
            </w:pPr>
            <w:r w:rsidRPr="006A5B4B">
              <w:rPr>
                <w:rFonts w:ascii="Roboto" w:hAnsi="Roboto" w:cstheme="minorHAnsi"/>
              </w:rPr>
              <w:t>Served as digital transformation partner, integrating service systems and enhancing operational workflows</w:t>
            </w:r>
          </w:p>
          <w:p w14:paraId="0036E531" w14:textId="26D2F82F" w:rsidR="008C1776" w:rsidRPr="006A5B4B" w:rsidRDefault="006A5B4B" w:rsidP="006A5B4B">
            <w:pPr>
              <w:pStyle w:val="ListParagraph"/>
              <w:numPr>
                <w:ilvl w:val="0"/>
                <w:numId w:val="79"/>
              </w:numPr>
              <w:jc w:val="both"/>
              <w:rPr>
                <w:rFonts w:ascii="Roboto" w:hAnsi="Roboto" w:cstheme="minorHAnsi"/>
              </w:rPr>
            </w:pPr>
            <w:r w:rsidRPr="006A5B4B">
              <w:rPr>
                <w:rFonts w:ascii="Roboto" w:hAnsi="Roboto" w:cstheme="minorHAnsi"/>
              </w:rPr>
              <w:t>Supported automation and system orchestration to improve customer service and data integrity</w:t>
            </w:r>
          </w:p>
        </w:tc>
      </w:tr>
      <w:tr w:rsidR="008C1776" w:rsidRPr="00306757" w14:paraId="324D5317" w14:textId="77777777" w:rsidTr="006A3648">
        <w:trPr>
          <w:trHeight w:val="846"/>
          <w:tblCellSpacing w:w="7" w:type="dxa"/>
        </w:trPr>
        <w:tc>
          <w:tcPr>
            <w:tcW w:w="2437" w:type="dxa"/>
          </w:tcPr>
          <w:p w14:paraId="20D789E9" w14:textId="36B0C1FC" w:rsidR="008C1776" w:rsidRPr="00664141" w:rsidRDefault="00664141" w:rsidP="006A3648">
            <w:pPr>
              <w:ind w:right="-3"/>
              <w:rPr>
                <w:rFonts w:ascii="Roboto" w:hAnsi="Roboto" w:cstheme="minorHAnsi"/>
                <w:b/>
                <w:bCs/>
              </w:rPr>
            </w:pPr>
            <w:r w:rsidRPr="00664141">
              <w:rPr>
                <w:rFonts w:ascii="Roboto" w:hAnsi="Roboto" w:cstheme="minorHAnsi"/>
                <w:b/>
                <w:bCs/>
              </w:rPr>
              <w:t>Contact Us</w:t>
            </w:r>
          </w:p>
        </w:tc>
        <w:tc>
          <w:tcPr>
            <w:tcW w:w="6552" w:type="dxa"/>
          </w:tcPr>
          <w:p w14:paraId="1F29ADD3" w14:textId="77777777" w:rsidR="00E54901" w:rsidRDefault="00E54901" w:rsidP="00E54901">
            <w:pPr>
              <w:rPr>
                <w:rFonts w:ascii="Roboto" w:hAnsi="Roboto"/>
              </w:rPr>
            </w:pPr>
            <w:r w:rsidRPr="00E54901">
              <w:rPr>
                <w:rFonts w:ascii="Roboto" w:hAnsi="Roboto"/>
              </w:rPr>
              <w:t>Let’s build your next integration milestone.</w:t>
            </w:r>
          </w:p>
          <w:p w14:paraId="07D28537" w14:textId="2B003204" w:rsidR="008C1776" w:rsidRPr="00E54901" w:rsidRDefault="00E54901" w:rsidP="00E54901">
            <w:pPr>
              <w:rPr>
                <w:rFonts w:ascii="Roboto" w:hAnsi="Roboto" w:cstheme="minorHAnsi"/>
              </w:rPr>
            </w:pPr>
            <w:r w:rsidRPr="00E54901">
              <w:rPr>
                <w:rFonts w:ascii="Roboto" w:hAnsi="Roboto"/>
              </w:rPr>
              <w:br/>
            </w:r>
            <w:r w:rsidRPr="00E54901">
              <w:rPr>
                <w:rFonts w:ascii="Segoe UI Emoji" w:hAnsi="Segoe UI Emoji" w:cs="Segoe UI Emoji"/>
              </w:rPr>
              <w:t>📍</w:t>
            </w:r>
            <w:r w:rsidRPr="00E54901">
              <w:rPr>
                <w:rFonts w:ascii="Roboto" w:hAnsi="Roboto"/>
              </w:rPr>
              <w:t xml:space="preserve"> 106 Spirit of Communications Center, Carlos Palanca Jr., San Lorenzo, Makati City</w:t>
            </w:r>
            <w:r w:rsidRPr="00E54901">
              <w:rPr>
                <w:rFonts w:ascii="Roboto" w:hAnsi="Roboto"/>
              </w:rPr>
              <w:br/>
            </w:r>
            <w:r w:rsidRPr="00E54901">
              <w:rPr>
                <w:rFonts w:ascii="Segoe UI Emoji" w:hAnsi="Segoe UI Emoji" w:cs="Segoe UI Emoji"/>
              </w:rPr>
              <w:t>📞</w:t>
            </w:r>
            <w:r w:rsidRPr="00E54901">
              <w:rPr>
                <w:rFonts w:ascii="Roboto" w:hAnsi="Roboto"/>
              </w:rPr>
              <w:t xml:space="preserve"> (02) 8817-3158</w:t>
            </w:r>
            <w:r w:rsidRPr="00E54901">
              <w:rPr>
                <w:rFonts w:ascii="Roboto" w:hAnsi="Roboto"/>
              </w:rPr>
              <w:br/>
            </w:r>
            <w:r w:rsidRPr="00E54901">
              <w:rPr>
                <w:rFonts w:ascii="Segoe UI Emoji" w:hAnsi="Segoe UI Emoji" w:cs="Segoe UI Emoji"/>
              </w:rPr>
              <w:t>📧</w:t>
            </w:r>
            <w:r w:rsidR="00DD4CA4">
              <w:t xml:space="preserve"> </w:t>
            </w:r>
            <w:r w:rsidR="0087052B" w:rsidRPr="0087052B">
              <w:rPr>
                <w:rStyle w:val="Hyperlink"/>
                <w:rFonts w:ascii="Roboto" w:hAnsi="Roboto"/>
              </w:rPr>
              <w:t>Admin@gauntlet.ph</w:t>
            </w:r>
          </w:p>
        </w:tc>
      </w:tr>
    </w:tbl>
    <w:p w14:paraId="49DB9263" w14:textId="77777777" w:rsidR="000252BE" w:rsidRPr="0069454A" w:rsidRDefault="000252BE" w:rsidP="0069454A">
      <w:pPr>
        <w:jc w:val="both"/>
        <w:rPr>
          <w:rFonts w:ascii="Roboto" w:hAnsi="Roboto" w:cstheme="minorHAnsi"/>
          <w:i/>
          <w:iCs/>
          <w:sz w:val="16"/>
          <w:szCs w:val="16"/>
        </w:rPr>
      </w:pPr>
    </w:p>
    <w:sectPr w:rsidR="000252BE" w:rsidRPr="0069454A" w:rsidSect="00214DAF">
      <w:headerReference w:type="default" r:id="rId14"/>
      <w:footerReference w:type="default" r:id="rId15"/>
      <w:pgSz w:w="11906" w:h="16838" w:code="9"/>
      <w:pgMar w:top="1890" w:right="616"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C52FC" w14:textId="77777777" w:rsidR="00941DA9" w:rsidRDefault="00941DA9" w:rsidP="00137629">
      <w:r>
        <w:separator/>
      </w:r>
    </w:p>
  </w:endnote>
  <w:endnote w:type="continuationSeparator" w:id="0">
    <w:p w14:paraId="190ABFA5" w14:textId="77777777" w:rsidR="00941DA9" w:rsidRDefault="00941DA9" w:rsidP="0013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C7EB2" w14:textId="0E0B3B24" w:rsidR="00A02D97" w:rsidRPr="000011BC" w:rsidRDefault="000011BC" w:rsidP="000011B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sz w:val="24"/>
        <w:szCs w:val="24"/>
      </w:rPr>
      <w:t>8</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B5950" w14:textId="77777777" w:rsidR="00941DA9" w:rsidRDefault="00941DA9" w:rsidP="00137629">
      <w:r>
        <w:separator/>
      </w:r>
    </w:p>
  </w:footnote>
  <w:footnote w:type="continuationSeparator" w:id="0">
    <w:p w14:paraId="57F1B22B" w14:textId="77777777" w:rsidR="00941DA9" w:rsidRDefault="00941DA9" w:rsidP="00137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61402" w14:textId="77777777" w:rsidR="00852928" w:rsidRPr="000368C4" w:rsidRDefault="00852928" w:rsidP="00852928">
    <w:pPr>
      <w:pStyle w:val="Header"/>
      <w:pBdr>
        <w:bottom w:val="single" w:sz="6" w:space="1" w:color="auto"/>
      </w:pBdr>
      <w:ind w:right="670"/>
      <w:jc w:val="center"/>
      <w:rPr>
        <w:rFonts w:ascii="Book Antiqua" w:hAnsi="Book Antiqua" w:cs="Arial"/>
        <w:b/>
        <w:color w:val="333399"/>
        <w:sz w:val="36"/>
        <w:szCs w:val="36"/>
      </w:rPr>
    </w:pPr>
    <w:r>
      <w:rPr>
        <w:rFonts w:ascii="Book Antiqua" w:hAnsi="Book Antiqua" w:cs="Arial"/>
        <w:b/>
        <w:color w:val="333399"/>
        <w:sz w:val="36"/>
        <w:szCs w:val="36"/>
      </w:rPr>
      <w:t>GAUNTLET INC.</w:t>
    </w:r>
  </w:p>
  <w:p w14:paraId="29CA65B2" w14:textId="77777777" w:rsidR="00852928" w:rsidRPr="002D61C8" w:rsidRDefault="00852928" w:rsidP="00852928">
    <w:pPr>
      <w:pStyle w:val="Header"/>
      <w:ind w:right="670"/>
      <w:jc w:val="center"/>
      <w:rPr>
        <w:rFonts w:ascii="Arial" w:hAnsi="Arial" w:cs="Arial"/>
        <w:b/>
        <w:i/>
        <w:color w:val="333399"/>
        <w:sz w:val="18"/>
        <w:szCs w:val="18"/>
      </w:rPr>
    </w:pPr>
    <w:r w:rsidRPr="002D61C8">
      <w:rPr>
        <w:rFonts w:ascii="Arial" w:hAnsi="Arial" w:cs="Arial"/>
        <w:b/>
        <w:i/>
        <w:color w:val="333399"/>
        <w:sz w:val="18"/>
        <w:szCs w:val="18"/>
      </w:rPr>
      <w:t>106 Spirit of Communications Center, Carlos Palanca Jr., San Lorenzo, Makati City</w:t>
    </w:r>
  </w:p>
  <w:p w14:paraId="54AC36C1" w14:textId="77777777" w:rsidR="00852928" w:rsidRPr="002D61C8" w:rsidRDefault="00852928" w:rsidP="00852928">
    <w:pPr>
      <w:pStyle w:val="Header"/>
      <w:ind w:right="670"/>
      <w:jc w:val="center"/>
      <w:rPr>
        <w:rFonts w:ascii="Arial" w:hAnsi="Arial" w:cs="Arial"/>
        <w:b/>
        <w:i/>
        <w:color w:val="333399"/>
        <w:sz w:val="18"/>
        <w:szCs w:val="18"/>
      </w:rPr>
    </w:pPr>
    <w:r>
      <w:rPr>
        <w:rFonts w:ascii="Arial" w:hAnsi="Arial" w:cs="Arial"/>
        <w:b/>
        <w:i/>
        <w:color w:val="333399"/>
        <w:sz w:val="18"/>
        <w:szCs w:val="18"/>
      </w:rPr>
      <w:t>Tel. No. 02- 88173158</w:t>
    </w:r>
  </w:p>
  <w:p w14:paraId="519EA781" w14:textId="28BFF2A4" w:rsidR="00137629" w:rsidRDefault="00137629" w:rsidP="00852928">
    <w:pPr>
      <w:pStyle w:val="Header"/>
    </w:pPr>
  </w:p>
  <w:p w14:paraId="0E79F905" w14:textId="77777777" w:rsidR="00852928" w:rsidRPr="00852928" w:rsidRDefault="00852928" w:rsidP="0085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F72"/>
    <w:multiLevelType w:val="hybridMultilevel"/>
    <w:tmpl w:val="0578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6C2D"/>
    <w:multiLevelType w:val="hybridMultilevel"/>
    <w:tmpl w:val="779C23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D7D22"/>
    <w:multiLevelType w:val="hybridMultilevel"/>
    <w:tmpl w:val="3D6248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327532"/>
    <w:multiLevelType w:val="hybridMultilevel"/>
    <w:tmpl w:val="C352AA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8B7145"/>
    <w:multiLevelType w:val="hybridMultilevel"/>
    <w:tmpl w:val="B314AA10"/>
    <w:lvl w:ilvl="0" w:tplc="09C04D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B07A5"/>
    <w:multiLevelType w:val="hybridMultilevel"/>
    <w:tmpl w:val="7322436E"/>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5ED5"/>
    <w:multiLevelType w:val="hybridMultilevel"/>
    <w:tmpl w:val="CA0821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5C7240"/>
    <w:multiLevelType w:val="hybridMultilevel"/>
    <w:tmpl w:val="668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99334D"/>
    <w:multiLevelType w:val="hybridMultilevel"/>
    <w:tmpl w:val="AA8A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A574C8"/>
    <w:multiLevelType w:val="hybridMultilevel"/>
    <w:tmpl w:val="D2AEE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B71AA2"/>
    <w:multiLevelType w:val="hybridMultilevel"/>
    <w:tmpl w:val="E91C8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51DF8"/>
    <w:multiLevelType w:val="hybridMultilevel"/>
    <w:tmpl w:val="CBC28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B47E7"/>
    <w:multiLevelType w:val="hybridMultilevel"/>
    <w:tmpl w:val="09C4ED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871541"/>
    <w:multiLevelType w:val="hybridMultilevel"/>
    <w:tmpl w:val="403C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08270C"/>
    <w:multiLevelType w:val="hybridMultilevel"/>
    <w:tmpl w:val="80800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146149"/>
    <w:multiLevelType w:val="hybridMultilevel"/>
    <w:tmpl w:val="06EA9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F1A0E"/>
    <w:multiLevelType w:val="hybridMultilevel"/>
    <w:tmpl w:val="09C4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C037D"/>
    <w:multiLevelType w:val="hybridMultilevel"/>
    <w:tmpl w:val="D5AE2BB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6ED4958"/>
    <w:multiLevelType w:val="hybridMultilevel"/>
    <w:tmpl w:val="F5988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C64018"/>
    <w:multiLevelType w:val="hybridMultilevel"/>
    <w:tmpl w:val="17124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2564D"/>
    <w:multiLevelType w:val="hybridMultilevel"/>
    <w:tmpl w:val="35985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5348CF"/>
    <w:multiLevelType w:val="hybridMultilevel"/>
    <w:tmpl w:val="F59E3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B925E13"/>
    <w:multiLevelType w:val="hybridMultilevel"/>
    <w:tmpl w:val="98BA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AC69EA"/>
    <w:multiLevelType w:val="hybridMultilevel"/>
    <w:tmpl w:val="0742DCE8"/>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456088"/>
    <w:multiLevelType w:val="hybridMultilevel"/>
    <w:tmpl w:val="11A07C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091010F"/>
    <w:multiLevelType w:val="hybridMultilevel"/>
    <w:tmpl w:val="769253E6"/>
    <w:lvl w:ilvl="0" w:tplc="EADCC156">
      <w:start w:val="1"/>
      <w:numFmt w:val="decimal"/>
      <w:lvlText w:val="%1."/>
      <w:lvlJc w:val="left"/>
      <w:pPr>
        <w:ind w:left="360" w:hanging="360"/>
      </w:pPr>
      <w:rPr>
        <w:b w:val="0"/>
        <w:bCs w:val="0"/>
      </w:rPr>
    </w:lvl>
    <w:lvl w:ilvl="1" w:tplc="F5F415BA">
      <w:numFmt w:val="bullet"/>
      <w:lvlText w:val="-"/>
      <w:lvlJc w:val="left"/>
      <w:pPr>
        <w:ind w:left="1080" w:hanging="360"/>
      </w:pPr>
      <w:rPr>
        <w:rFonts w:ascii="Roboto" w:eastAsia="Times New Roman" w:hAnsi="Roboto" w:cstheme="minorHAns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0A33761"/>
    <w:multiLevelType w:val="hybridMultilevel"/>
    <w:tmpl w:val="8C787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AA4DBC"/>
    <w:multiLevelType w:val="hybridMultilevel"/>
    <w:tmpl w:val="D0CCB890"/>
    <w:lvl w:ilvl="0" w:tplc="0409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1834DFE"/>
    <w:multiLevelType w:val="hybridMultilevel"/>
    <w:tmpl w:val="9856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11C35"/>
    <w:multiLevelType w:val="hybridMultilevel"/>
    <w:tmpl w:val="DC72A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75AA3"/>
    <w:multiLevelType w:val="hybridMultilevel"/>
    <w:tmpl w:val="B31CB3D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ACE6309"/>
    <w:multiLevelType w:val="hybridMultilevel"/>
    <w:tmpl w:val="2514D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8008A3"/>
    <w:multiLevelType w:val="hybridMultilevel"/>
    <w:tmpl w:val="0AAA8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C148A2"/>
    <w:multiLevelType w:val="hybridMultilevel"/>
    <w:tmpl w:val="7CB6F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FA5684"/>
    <w:multiLevelType w:val="hybridMultilevel"/>
    <w:tmpl w:val="87D68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7008F6"/>
    <w:multiLevelType w:val="hybridMultilevel"/>
    <w:tmpl w:val="D19E4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FA69D7"/>
    <w:multiLevelType w:val="hybridMultilevel"/>
    <w:tmpl w:val="BEFAE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3C406E"/>
    <w:multiLevelType w:val="hybridMultilevel"/>
    <w:tmpl w:val="02DC1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28623A"/>
    <w:multiLevelType w:val="hybridMultilevel"/>
    <w:tmpl w:val="4664E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954DC"/>
    <w:multiLevelType w:val="hybridMultilevel"/>
    <w:tmpl w:val="A42A6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936716"/>
    <w:multiLevelType w:val="hybridMultilevel"/>
    <w:tmpl w:val="EF4854D4"/>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3DB768F6"/>
    <w:multiLevelType w:val="hybridMultilevel"/>
    <w:tmpl w:val="1428ADA4"/>
    <w:lvl w:ilvl="0" w:tplc="9A02E7C8">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F3760B6"/>
    <w:multiLevelType w:val="hybridMultilevel"/>
    <w:tmpl w:val="F8BA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136962"/>
    <w:multiLevelType w:val="hybridMultilevel"/>
    <w:tmpl w:val="59CE9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005844"/>
    <w:multiLevelType w:val="hybridMultilevel"/>
    <w:tmpl w:val="F8DA5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223A8D"/>
    <w:multiLevelType w:val="hybridMultilevel"/>
    <w:tmpl w:val="F1CCE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294A46"/>
    <w:multiLevelType w:val="hybridMultilevel"/>
    <w:tmpl w:val="5284E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BF3817"/>
    <w:multiLevelType w:val="hybridMultilevel"/>
    <w:tmpl w:val="231E77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5D074E3"/>
    <w:multiLevelType w:val="hybridMultilevel"/>
    <w:tmpl w:val="CE9C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6224627"/>
    <w:multiLevelType w:val="hybridMultilevel"/>
    <w:tmpl w:val="92DC691E"/>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75078EF"/>
    <w:multiLevelType w:val="hybridMultilevel"/>
    <w:tmpl w:val="1E5AA7F0"/>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2D1B42"/>
    <w:multiLevelType w:val="hybridMultilevel"/>
    <w:tmpl w:val="801899C0"/>
    <w:lvl w:ilvl="0" w:tplc="51268F28">
      <w:start w:val="1"/>
      <w:numFmt w:val="upp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6157DB"/>
    <w:multiLevelType w:val="hybridMultilevel"/>
    <w:tmpl w:val="A89C0C62"/>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CC02823"/>
    <w:multiLevelType w:val="hybridMultilevel"/>
    <w:tmpl w:val="1E5AA7F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CD54276"/>
    <w:multiLevelType w:val="hybridMultilevel"/>
    <w:tmpl w:val="CEEA91B0"/>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4D796C6E"/>
    <w:multiLevelType w:val="hybridMultilevel"/>
    <w:tmpl w:val="EC46CCCA"/>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1F1AEE"/>
    <w:multiLevelType w:val="hybridMultilevel"/>
    <w:tmpl w:val="B78061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1416818"/>
    <w:multiLevelType w:val="hybridMultilevel"/>
    <w:tmpl w:val="82464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E204B1"/>
    <w:multiLevelType w:val="hybridMultilevel"/>
    <w:tmpl w:val="4972F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E420F5"/>
    <w:multiLevelType w:val="hybridMultilevel"/>
    <w:tmpl w:val="25A8E1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4C13317"/>
    <w:multiLevelType w:val="hybridMultilevel"/>
    <w:tmpl w:val="6D667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0D209C"/>
    <w:multiLevelType w:val="hybridMultilevel"/>
    <w:tmpl w:val="EF4854D4"/>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5540452F"/>
    <w:multiLevelType w:val="hybridMultilevel"/>
    <w:tmpl w:val="C0481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E86E99"/>
    <w:multiLevelType w:val="hybridMultilevel"/>
    <w:tmpl w:val="285E0D80"/>
    <w:lvl w:ilvl="0" w:tplc="2390A4C8">
      <w:numFmt w:val="bullet"/>
      <w:lvlText w:val="-"/>
      <w:lvlJc w:val="left"/>
      <w:pPr>
        <w:ind w:left="720" w:hanging="360"/>
      </w:pPr>
      <w:rPr>
        <w:rFonts w:ascii="Roboto" w:eastAsia="Times New Roman" w:hAnsi="Roboto"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0E2DAD"/>
    <w:multiLevelType w:val="hybridMultilevel"/>
    <w:tmpl w:val="0FD4B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91C52F0"/>
    <w:multiLevelType w:val="hybridMultilevel"/>
    <w:tmpl w:val="F4C828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DAB386C"/>
    <w:multiLevelType w:val="hybridMultilevel"/>
    <w:tmpl w:val="AAFAB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AF3402"/>
    <w:multiLevelType w:val="hybridMultilevel"/>
    <w:tmpl w:val="2BFA7BB8"/>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4042EBE"/>
    <w:multiLevelType w:val="hybridMultilevel"/>
    <w:tmpl w:val="48C05406"/>
    <w:lvl w:ilvl="0" w:tplc="04090019">
      <w:start w:val="1"/>
      <w:numFmt w:val="lowerLetter"/>
      <w:lvlText w:val="%1."/>
      <w:lvlJc w:val="left"/>
      <w:pPr>
        <w:ind w:left="360" w:hanging="360"/>
      </w:pPr>
    </w:lvl>
    <w:lvl w:ilvl="1" w:tplc="BFDE372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410151E"/>
    <w:multiLevelType w:val="hybridMultilevel"/>
    <w:tmpl w:val="A9548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D636F6"/>
    <w:multiLevelType w:val="hybridMultilevel"/>
    <w:tmpl w:val="5BBCB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5CC0099"/>
    <w:multiLevelType w:val="hybridMultilevel"/>
    <w:tmpl w:val="5DFE66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73B1A1A"/>
    <w:multiLevelType w:val="hybridMultilevel"/>
    <w:tmpl w:val="6D6C622C"/>
    <w:lvl w:ilvl="0" w:tplc="FFFFFFFF">
      <w:start w:val="1"/>
      <w:numFmt w:val="decimal"/>
      <w:lvlText w:val="%1."/>
      <w:lvlJc w:val="left"/>
      <w:pPr>
        <w:ind w:left="360" w:hanging="360"/>
      </w:pPr>
    </w:lvl>
    <w:lvl w:ilvl="1" w:tplc="0409000F">
      <w:start w:val="1"/>
      <w:numFmt w:val="decimal"/>
      <w:lvlText w:val="%2."/>
      <w:lvlJc w:val="left"/>
      <w:pPr>
        <w:ind w:left="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67A57776"/>
    <w:multiLevelType w:val="hybridMultilevel"/>
    <w:tmpl w:val="6E1EE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A4F35FE"/>
    <w:multiLevelType w:val="hybridMultilevel"/>
    <w:tmpl w:val="E2849C8E"/>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6A760A70"/>
    <w:multiLevelType w:val="hybridMultilevel"/>
    <w:tmpl w:val="3618C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BB42687"/>
    <w:multiLevelType w:val="hybridMultilevel"/>
    <w:tmpl w:val="A1D4BCD4"/>
    <w:lvl w:ilvl="0" w:tplc="04090001">
      <w:start w:val="1"/>
      <w:numFmt w:val="bullet"/>
      <w:lvlText w:val=""/>
      <w:lvlJc w:val="left"/>
      <w:pPr>
        <w:ind w:left="1080" w:hanging="360"/>
      </w:pPr>
      <w:rPr>
        <w:rFonts w:ascii="Symbol" w:hAnsi="Symbol" w:hint="default"/>
        <w:color w:val="36363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BDC362F"/>
    <w:multiLevelType w:val="hybridMultilevel"/>
    <w:tmpl w:val="EA6E23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BF13B91"/>
    <w:multiLevelType w:val="hybridMultilevel"/>
    <w:tmpl w:val="F01A9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E60750"/>
    <w:multiLevelType w:val="hybridMultilevel"/>
    <w:tmpl w:val="5E020C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0A542D"/>
    <w:multiLevelType w:val="hybridMultilevel"/>
    <w:tmpl w:val="1D7C7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8A6C8A"/>
    <w:multiLevelType w:val="hybridMultilevel"/>
    <w:tmpl w:val="E36C4584"/>
    <w:lvl w:ilvl="0" w:tplc="A1DE67F6">
      <w:numFmt w:val="bullet"/>
      <w:lvlText w:val="•"/>
      <w:lvlJc w:val="left"/>
      <w:pPr>
        <w:ind w:left="720" w:hanging="360"/>
      </w:pPr>
      <w:rPr>
        <w:rFonts w:ascii="Roboto" w:eastAsia="Times New Roman" w:hAnsi="Roboto"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3921F6"/>
    <w:multiLevelType w:val="hybridMultilevel"/>
    <w:tmpl w:val="048CAC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72C34B0"/>
    <w:multiLevelType w:val="hybridMultilevel"/>
    <w:tmpl w:val="66FC2E8C"/>
    <w:lvl w:ilvl="0" w:tplc="6994BABC">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52FD3"/>
    <w:multiLevelType w:val="hybridMultilevel"/>
    <w:tmpl w:val="C220ED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2B30A5"/>
    <w:multiLevelType w:val="hybridMultilevel"/>
    <w:tmpl w:val="EF4854D4"/>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41448740">
    <w:abstractNumId w:val="4"/>
  </w:num>
  <w:num w:numId="2" w16cid:durableId="912666751">
    <w:abstractNumId w:val="47"/>
  </w:num>
  <w:num w:numId="3" w16cid:durableId="2007391648">
    <w:abstractNumId w:val="51"/>
  </w:num>
  <w:num w:numId="4" w16cid:durableId="178199711">
    <w:abstractNumId w:val="16"/>
  </w:num>
  <w:num w:numId="5" w16cid:durableId="904686838">
    <w:abstractNumId w:val="12"/>
  </w:num>
  <w:num w:numId="6" w16cid:durableId="537009945">
    <w:abstractNumId w:val="8"/>
  </w:num>
  <w:num w:numId="7" w16cid:durableId="874847762">
    <w:abstractNumId w:val="41"/>
  </w:num>
  <w:num w:numId="8" w16cid:durableId="1601445854">
    <w:abstractNumId w:val="76"/>
  </w:num>
  <w:num w:numId="9" w16cid:durableId="1216820562">
    <w:abstractNumId w:val="36"/>
  </w:num>
  <w:num w:numId="10" w16cid:durableId="1496803753">
    <w:abstractNumId w:val="17"/>
  </w:num>
  <w:num w:numId="11" w16cid:durableId="667943206">
    <w:abstractNumId w:val="28"/>
  </w:num>
  <w:num w:numId="12" w16cid:durableId="877201146">
    <w:abstractNumId w:val="42"/>
  </w:num>
  <w:num w:numId="13" w16cid:durableId="1410883928">
    <w:abstractNumId w:val="7"/>
  </w:num>
  <w:num w:numId="14" w16cid:durableId="1229881135">
    <w:abstractNumId w:val="48"/>
  </w:num>
  <w:num w:numId="15" w16cid:durableId="1917088425">
    <w:abstractNumId w:val="13"/>
  </w:num>
  <w:num w:numId="16" w16cid:durableId="343476334">
    <w:abstractNumId w:val="23"/>
  </w:num>
  <w:num w:numId="17" w16cid:durableId="246768788">
    <w:abstractNumId w:val="55"/>
  </w:num>
  <w:num w:numId="18" w16cid:durableId="1319383061">
    <w:abstractNumId w:val="5"/>
  </w:num>
  <w:num w:numId="19" w16cid:durableId="1287587636">
    <w:abstractNumId w:val="3"/>
  </w:num>
  <w:num w:numId="20" w16cid:durableId="1091857190">
    <w:abstractNumId w:val="81"/>
  </w:num>
  <w:num w:numId="21" w16cid:durableId="311182942">
    <w:abstractNumId w:val="56"/>
  </w:num>
  <w:num w:numId="22" w16cid:durableId="1579289835">
    <w:abstractNumId w:val="83"/>
  </w:num>
  <w:num w:numId="23" w16cid:durableId="852500647">
    <w:abstractNumId w:val="65"/>
  </w:num>
  <w:num w:numId="24" w16cid:durableId="992635031">
    <w:abstractNumId w:val="45"/>
  </w:num>
  <w:num w:numId="25" w16cid:durableId="134759739">
    <w:abstractNumId w:val="2"/>
  </w:num>
  <w:num w:numId="26" w16cid:durableId="2068721900">
    <w:abstractNumId w:val="21"/>
  </w:num>
  <w:num w:numId="27" w16cid:durableId="1137070095">
    <w:abstractNumId w:val="25"/>
  </w:num>
  <w:num w:numId="28" w16cid:durableId="1491168860">
    <w:abstractNumId w:val="63"/>
  </w:num>
  <w:num w:numId="29" w16cid:durableId="699168598">
    <w:abstractNumId w:val="1"/>
  </w:num>
  <w:num w:numId="30" w16cid:durableId="836532893">
    <w:abstractNumId w:val="24"/>
  </w:num>
  <w:num w:numId="31" w16cid:durableId="1689479047">
    <w:abstractNumId w:val="54"/>
  </w:num>
  <w:num w:numId="32" w16cid:durableId="2103836820">
    <w:abstractNumId w:val="70"/>
  </w:num>
  <w:num w:numId="33" w16cid:durableId="516693178">
    <w:abstractNumId w:val="72"/>
  </w:num>
  <w:num w:numId="34" w16cid:durableId="1851984725">
    <w:abstractNumId w:val="82"/>
  </w:num>
  <w:num w:numId="35" w16cid:durableId="941650512">
    <w:abstractNumId w:val="43"/>
  </w:num>
  <w:num w:numId="36" w16cid:durableId="2067098867">
    <w:abstractNumId w:val="79"/>
  </w:num>
  <w:num w:numId="37" w16cid:durableId="689377953">
    <w:abstractNumId w:val="77"/>
  </w:num>
  <w:num w:numId="38" w16cid:durableId="733506846">
    <w:abstractNumId w:val="75"/>
  </w:num>
  <w:num w:numId="39" w16cid:durableId="964505525">
    <w:abstractNumId w:val="71"/>
  </w:num>
  <w:num w:numId="40" w16cid:durableId="1501776392">
    <w:abstractNumId w:val="69"/>
  </w:num>
  <w:num w:numId="41" w16cid:durableId="1417630631">
    <w:abstractNumId w:val="0"/>
  </w:num>
  <w:num w:numId="42" w16cid:durableId="1698042740">
    <w:abstractNumId w:val="9"/>
  </w:num>
  <w:num w:numId="43" w16cid:durableId="462191476">
    <w:abstractNumId w:val="59"/>
  </w:num>
  <w:num w:numId="44" w16cid:durableId="1134524870">
    <w:abstractNumId w:val="68"/>
  </w:num>
  <w:num w:numId="45" w16cid:durableId="1857815606">
    <w:abstractNumId w:val="31"/>
  </w:num>
  <w:num w:numId="46" w16cid:durableId="1818497832">
    <w:abstractNumId w:val="11"/>
  </w:num>
  <w:num w:numId="47" w16cid:durableId="1089083159">
    <w:abstractNumId w:val="80"/>
  </w:num>
  <w:num w:numId="48" w16cid:durableId="539977065">
    <w:abstractNumId w:val="33"/>
  </w:num>
  <w:num w:numId="49" w16cid:durableId="207767059">
    <w:abstractNumId w:val="19"/>
  </w:num>
  <w:num w:numId="50" w16cid:durableId="1461606763">
    <w:abstractNumId w:val="30"/>
  </w:num>
  <w:num w:numId="51" w16cid:durableId="1762676703">
    <w:abstractNumId w:val="66"/>
  </w:num>
  <w:num w:numId="52" w16cid:durableId="1006516369">
    <w:abstractNumId w:val="44"/>
  </w:num>
  <w:num w:numId="53" w16cid:durableId="1030764000">
    <w:abstractNumId w:val="15"/>
  </w:num>
  <w:num w:numId="54" w16cid:durableId="132336111">
    <w:abstractNumId w:val="74"/>
  </w:num>
  <w:num w:numId="55" w16cid:durableId="1063799982">
    <w:abstractNumId w:val="78"/>
  </w:num>
  <w:num w:numId="56" w16cid:durableId="1487698745">
    <w:abstractNumId w:val="18"/>
  </w:num>
  <w:num w:numId="57" w16cid:durableId="2063167503">
    <w:abstractNumId w:val="58"/>
  </w:num>
  <w:num w:numId="58" w16cid:durableId="1504004539">
    <w:abstractNumId w:val="46"/>
  </w:num>
  <w:num w:numId="59" w16cid:durableId="1830437706">
    <w:abstractNumId w:val="85"/>
  </w:num>
  <w:num w:numId="60" w16cid:durableId="1883714701">
    <w:abstractNumId w:val="57"/>
  </w:num>
  <w:num w:numId="61" w16cid:durableId="465853209">
    <w:abstractNumId w:val="26"/>
  </w:num>
  <w:num w:numId="62" w16cid:durableId="339355841">
    <w:abstractNumId w:val="32"/>
  </w:num>
  <w:num w:numId="63" w16cid:durableId="753010454">
    <w:abstractNumId w:val="61"/>
  </w:num>
  <w:num w:numId="64" w16cid:durableId="1755975642">
    <w:abstractNumId w:val="50"/>
  </w:num>
  <w:num w:numId="65" w16cid:durableId="1351645881">
    <w:abstractNumId w:val="73"/>
  </w:num>
  <w:num w:numId="66" w16cid:durableId="278531899">
    <w:abstractNumId w:val="10"/>
  </w:num>
  <w:num w:numId="67" w16cid:durableId="282658996">
    <w:abstractNumId w:val="6"/>
  </w:num>
  <w:num w:numId="68" w16cid:durableId="2109348180">
    <w:abstractNumId w:val="27"/>
  </w:num>
  <w:num w:numId="69" w16cid:durableId="247690316">
    <w:abstractNumId w:val="53"/>
  </w:num>
  <w:num w:numId="70" w16cid:durableId="1113749241">
    <w:abstractNumId w:val="84"/>
  </w:num>
  <w:num w:numId="71" w16cid:durableId="1944143330">
    <w:abstractNumId w:val="40"/>
  </w:num>
  <w:num w:numId="72" w16cid:durableId="1844930737">
    <w:abstractNumId w:val="20"/>
  </w:num>
  <w:num w:numId="73" w16cid:durableId="1125737033">
    <w:abstractNumId w:val="60"/>
  </w:num>
  <w:num w:numId="74" w16cid:durableId="956791627">
    <w:abstractNumId w:val="39"/>
  </w:num>
  <w:num w:numId="75" w16cid:durableId="518590469">
    <w:abstractNumId w:val="62"/>
  </w:num>
  <w:num w:numId="76" w16cid:durableId="1431200391">
    <w:abstractNumId w:val="35"/>
  </w:num>
  <w:num w:numId="77" w16cid:durableId="761142054">
    <w:abstractNumId w:val="37"/>
  </w:num>
  <w:num w:numId="78" w16cid:durableId="295911977">
    <w:abstractNumId w:val="64"/>
  </w:num>
  <w:num w:numId="79" w16cid:durableId="1130321683">
    <w:abstractNumId w:val="34"/>
  </w:num>
  <w:num w:numId="80" w16cid:durableId="351540478">
    <w:abstractNumId w:val="14"/>
  </w:num>
  <w:num w:numId="81" w16cid:durableId="596443725">
    <w:abstractNumId w:val="29"/>
  </w:num>
  <w:num w:numId="82" w16cid:durableId="600801053">
    <w:abstractNumId w:val="52"/>
  </w:num>
  <w:num w:numId="83" w16cid:durableId="1600063104">
    <w:abstractNumId w:val="67"/>
  </w:num>
  <w:num w:numId="84" w16cid:durableId="28459267">
    <w:abstractNumId w:val="49"/>
  </w:num>
  <w:num w:numId="85" w16cid:durableId="962078169">
    <w:abstractNumId w:val="38"/>
  </w:num>
  <w:num w:numId="86" w16cid:durableId="5423259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29"/>
    <w:rsid w:val="000011BC"/>
    <w:rsid w:val="00003DFB"/>
    <w:rsid w:val="000106C9"/>
    <w:rsid w:val="00024A44"/>
    <w:rsid w:val="000252BE"/>
    <w:rsid w:val="00026005"/>
    <w:rsid w:val="00026176"/>
    <w:rsid w:val="000342CE"/>
    <w:rsid w:val="00037692"/>
    <w:rsid w:val="00047D8B"/>
    <w:rsid w:val="00057534"/>
    <w:rsid w:val="00061C9C"/>
    <w:rsid w:val="00062FFA"/>
    <w:rsid w:val="000662CE"/>
    <w:rsid w:val="00070434"/>
    <w:rsid w:val="00072521"/>
    <w:rsid w:val="00074CD6"/>
    <w:rsid w:val="00077848"/>
    <w:rsid w:val="00083A04"/>
    <w:rsid w:val="00083BF6"/>
    <w:rsid w:val="00086FD3"/>
    <w:rsid w:val="0009165C"/>
    <w:rsid w:val="00094DA2"/>
    <w:rsid w:val="00096321"/>
    <w:rsid w:val="000A62A6"/>
    <w:rsid w:val="000A6E9D"/>
    <w:rsid w:val="000B06B2"/>
    <w:rsid w:val="000B258B"/>
    <w:rsid w:val="000B2E9D"/>
    <w:rsid w:val="000B65F6"/>
    <w:rsid w:val="000C0BFE"/>
    <w:rsid w:val="000C4755"/>
    <w:rsid w:val="000C4CD9"/>
    <w:rsid w:val="000C5539"/>
    <w:rsid w:val="000D0C06"/>
    <w:rsid w:val="000D0FF1"/>
    <w:rsid w:val="000D61F9"/>
    <w:rsid w:val="000D7965"/>
    <w:rsid w:val="000E638F"/>
    <w:rsid w:val="000F62AF"/>
    <w:rsid w:val="000F65DB"/>
    <w:rsid w:val="000F7F20"/>
    <w:rsid w:val="00101804"/>
    <w:rsid w:val="00104B57"/>
    <w:rsid w:val="0010525F"/>
    <w:rsid w:val="0011129F"/>
    <w:rsid w:val="001133A0"/>
    <w:rsid w:val="00113571"/>
    <w:rsid w:val="00121212"/>
    <w:rsid w:val="00125A2F"/>
    <w:rsid w:val="00131859"/>
    <w:rsid w:val="00134BDD"/>
    <w:rsid w:val="00134E68"/>
    <w:rsid w:val="00137629"/>
    <w:rsid w:val="001425F5"/>
    <w:rsid w:val="00143DDE"/>
    <w:rsid w:val="00145B64"/>
    <w:rsid w:val="001474E9"/>
    <w:rsid w:val="0015067E"/>
    <w:rsid w:val="00150B9E"/>
    <w:rsid w:val="001519D8"/>
    <w:rsid w:val="001544B6"/>
    <w:rsid w:val="00162575"/>
    <w:rsid w:val="0016323F"/>
    <w:rsid w:val="00165F46"/>
    <w:rsid w:val="0017412A"/>
    <w:rsid w:val="00177552"/>
    <w:rsid w:val="00190801"/>
    <w:rsid w:val="00191B10"/>
    <w:rsid w:val="0019475C"/>
    <w:rsid w:val="00194E5C"/>
    <w:rsid w:val="001B2C8A"/>
    <w:rsid w:val="001B2FDA"/>
    <w:rsid w:val="001B4708"/>
    <w:rsid w:val="001B6335"/>
    <w:rsid w:val="001B63ED"/>
    <w:rsid w:val="001B6A22"/>
    <w:rsid w:val="001C2C3B"/>
    <w:rsid w:val="001C639D"/>
    <w:rsid w:val="001C6701"/>
    <w:rsid w:val="001D2527"/>
    <w:rsid w:val="001D2945"/>
    <w:rsid w:val="001D2BA1"/>
    <w:rsid w:val="001D5DF1"/>
    <w:rsid w:val="001E0816"/>
    <w:rsid w:val="001E3AB0"/>
    <w:rsid w:val="001E40B1"/>
    <w:rsid w:val="001E4E78"/>
    <w:rsid w:val="001E7ED2"/>
    <w:rsid w:val="001F1C3F"/>
    <w:rsid w:val="00207BCD"/>
    <w:rsid w:val="00214DAF"/>
    <w:rsid w:val="0021678A"/>
    <w:rsid w:val="00220364"/>
    <w:rsid w:val="00222416"/>
    <w:rsid w:val="00233657"/>
    <w:rsid w:val="00233C83"/>
    <w:rsid w:val="00236523"/>
    <w:rsid w:val="00242847"/>
    <w:rsid w:val="00254542"/>
    <w:rsid w:val="0027052F"/>
    <w:rsid w:val="00273B8F"/>
    <w:rsid w:val="0028546B"/>
    <w:rsid w:val="00287E0E"/>
    <w:rsid w:val="00292E1D"/>
    <w:rsid w:val="00293409"/>
    <w:rsid w:val="002935ED"/>
    <w:rsid w:val="00293A37"/>
    <w:rsid w:val="002A434B"/>
    <w:rsid w:val="002A69C7"/>
    <w:rsid w:val="002B06D5"/>
    <w:rsid w:val="002B6BDB"/>
    <w:rsid w:val="002C2EDF"/>
    <w:rsid w:val="002C3806"/>
    <w:rsid w:val="002C6F24"/>
    <w:rsid w:val="002C72E6"/>
    <w:rsid w:val="002E142A"/>
    <w:rsid w:val="002E1517"/>
    <w:rsid w:val="002E25A1"/>
    <w:rsid w:val="002E4DE5"/>
    <w:rsid w:val="002F1F0B"/>
    <w:rsid w:val="002F4364"/>
    <w:rsid w:val="00300D6F"/>
    <w:rsid w:val="00302941"/>
    <w:rsid w:val="00306697"/>
    <w:rsid w:val="00306757"/>
    <w:rsid w:val="00307976"/>
    <w:rsid w:val="00315F7E"/>
    <w:rsid w:val="003206B7"/>
    <w:rsid w:val="003246E5"/>
    <w:rsid w:val="00336635"/>
    <w:rsid w:val="003425CB"/>
    <w:rsid w:val="00345BB2"/>
    <w:rsid w:val="00357A62"/>
    <w:rsid w:val="003724C8"/>
    <w:rsid w:val="0037544F"/>
    <w:rsid w:val="003774EC"/>
    <w:rsid w:val="00377922"/>
    <w:rsid w:val="00380A70"/>
    <w:rsid w:val="00383116"/>
    <w:rsid w:val="00384A04"/>
    <w:rsid w:val="00393421"/>
    <w:rsid w:val="0039368D"/>
    <w:rsid w:val="003956A8"/>
    <w:rsid w:val="003A6E27"/>
    <w:rsid w:val="003A7C00"/>
    <w:rsid w:val="003B7D8A"/>
    <w:rsid w:val="003D011C"/>
    <w:rsid w:val="003D04C5"/>
    <w:rsid w:val="003D53DA"/>
    <w:rsid w:val="003E257D"/>
    <w:rsid w:val="003E3DE7"/>
    <w:rsid w:val="003E4754"/>
    <w:rsid w:val="003F6277"/>
    <w:rsid w:val="0040553D"/>
    <w:rsid w:val="00416E62"/>
    <w:rsid w:val="0043128D"/>
    <w:rsid w:val="00443F7D"/>
    <w:rsid w:val="00453AD2"/>
    <w:rsid w:val="00454163"/>
    <w:rsid w:val="0046203F"/>
    <w:rsid w:val="00474BA8"/>
    <w:rsid w:val="00474E3E"/>
    <w:rsid w:val="004759A5"/>
    <w:rsid w:val="0047614F"/>
    <w:rsid w:val="00484D18"/>
    <w:rsid w:val="00487558"/>
    <w:rsid w:val="00487C32"/>
    <w:rsid w:val="00492CEC"/>
    <w:rsid w:val="004A0ED4"/>
    <w:rsid w:val="004A1A0B"/>
    <w:rsid w:val="004A6206"/>
    <w:rsid w:val="004B154B"/>
    <w:rsid w:val="004B21DA"/>
    <w:rsid w:val="004B5465"/>
    <w:rsid w:val="004B67DB"/>
    <w:rsid w:val="004C0E53"/>
    <w:rsid w:val="004C16E4"/>
    <w:rsid w:val="004C5DE9"/>
    <w:rsid w:val="004C6816"/>
    <w:rsid w:val="004C7218"/>
    <w:rsid w:val="004C732A"/>
    <w:rsid w:val="004D256B"/>
    <w:rsid w:val="004D669F"/>
    <w:rsid w:val="004D729C"/>
    <w:rsid w:val="004D7681"/>
    <w:rsid w:val="004F55DA"/>
    <w:rsid w:val="00504421"/>
    <w:rsid w:val="00504892"/>
    <w:rsid w:val="00517A54"/>
    <w:rsid w:val="00520053"/>
    <w:rsid w:val="0052493E"/>
    <w:rsid w:val="005319E4"/>
    <w:rsid w:val="00547615"/>
    <w:rsid w:val="005516E7"/>
    <w:rsid w:val="00552EF2"/>
    <w:rsid w:val="00556139"/>
    <w:rsid w:val="00560433"/>
    <w:rsid w:val="0057003D"/>
    <w:rsid w:val="00575274"/>
    <w:rsid w:val="00576435"/>
    <w:rsid w:val="00581435"/>
    <w:rsid w:val="00581D7B"/>
    <w:rsid w:val="00582EC9"/>
    <w:rsid w:val="005843B6"/>
    <w:rsid w:val="0058753F"/>
    <w:rsid w:val="00592860"/>
    <w:rsid w:val="005A2FE1"/>
    <w:rsid w:val="005A4EA0"/>
    <w:rsid w:val="005A4FA1"/>
    <w:rsid w:val="005A5DB8"/>
    <w:rsid w:val="005A6DAE"/>
    <w:rsid w:val="005B3647"/>
    <w:rsid w:val="005B6AA0"/>
    <w:rsid w:val="005D235A"/>
    <w:rsid w:val="005D63C0"/>
    <w:rsid w:val="005D6998"/>
    <w:rsid w:val="005E0250"/>
    <w:rsid w:val="00601C5F"/>
    <w:rsid w:val="006071CA"/>
    <w:rsid w:val="00613D78"/>
    <w:rsid w:val="00616FDC"/>
    <w:rsid w:val="0061773A"/>
    <w:rsid w:val="0062189B"/>
    <w:rsid w:val="00622FDB"/>
    <w:rsid w:val="006273F4"/>
    <w:rsid w:val="00633592"/>
    <w:rsid w:val="00650151"/>
    <w:rsid w:val="00653540"/>
    <w:rsid w:val="00656A9B"/>
    <w:rsid w:val="006617A6"/>
    <w:rsid w:val="00663021"/>
    <w:rsid w:val="00663678"/>
    <w:rsid w:val="00664141"/>
    <w:rsid w:val="0067118F"/>
    <w:rsid w:val="006724E7"/>
    <w:rsid w:val="00672A77"/>
    <w:rsid w:val="006741AD"/>
    <w:rsid w:val="00676914"/>
    <w:rsid w:val="0068099B"/>
    <w:rsid w:val="0068119D"/>
    <w:rsid w:val="0068160E"/>
    <w:rsid w:val="00682A68"/>
    <w:rsid w:val="00691F90"/>
    <w:rsid w:val="00692A76"/>
    <w:rsid w:val="006940B6"/>
    <w:rsid w:val="0069454A"/>
    <w:rsid w:val="0069671D"/>
    <w:rsid w:val="006A1292"/>
    <w:rsid w:val="006A2B2C"/>
    <w:rsid w:val="006A3648"/>
    <w:rsid w:val="006A5B4B"/>
    <w:rsid w:val="006B0444"/>
    <w:rsid w:val="006B15A1"/>
    <w:rsid w:val="006B1C9F"/>
    <w:rsid w:val="006B3778"/>
    <w:rsid w:val="006B5337"/>
    <w:rsid w:val="006B5ECA"/>
    <w:rsid w:val="006C1A94"/>
    <w:rsid w:val="006C34C9"/>
    <w:rsid w:val="006C559B"/>
    <w:rsid w:val="006D0CEC"/>
    <w:rsid w:val="006D0DA8"/>
    <w:rsid w:val="006D11B9"/>
    <w:rsid w:val="006D6C6E"/>
    <w:rsid w:val="006F3915"/>
    <w:rsid w:val="006F639D"/>
    <w:rsid w:val="00704B3D"/>
    <w:rsid w:val="0070528C"/>
    <w:rsid w:val="00706B39"/>
    <w:rsid w:val="00707788"/>
    <w:rsid w:val="00707874"/>
    <w:rsid w:val="007178E9"/>
    <w:rsid w:val="007242C0"/>
    <w:rsid w:val="00727692"/>
    <w:rsid w:val="0073084D"/>
    <w:rsid w:val="00732AF2"/>
    <w:rsid w:val="00740094"/>
    <w:rsid w:val="00744DE3"/>
    <w:rsid w:val="00752148"/>
    <w:rsid w:val="00767DB5"/>
    <w:rsid w:val="00771B8F"/>
    <w:rsid w:val="00772506"/>
    <w:rsid w:val="00772A52"/>
    <w:rsid w:val="0077433C"/>
    <w:rsid w:val="0077499E"/>
    <w:rsid w:val="00781155"/>
    <w:rsid w:val="00784327"/>
    <w:rsid w:val="00787FA0"/>
    <w:rsid w:val="0079077C"/>
    <w:rsid w:val="0079129E"/>
    <w:rsid w:val="00793F8F"/>
    <w:rsid w:val="007941D5"/>
    <w:rsid w:val="007A01CF"/>
    <w:rsid w:val="007A2E59"/>
    <w:rsid w:val="007A4832"/>
    <w:rsid w:val="007A54ED"/>
    <w:rsid w:val="007A6E26"/>
    <w:rsid w:val="007B0016"/>
    <w:rsid w:val="007B53DB"/>
    <w:rsid w:val="007B7D44"/>
    <w:rsid w:val="007C276D"/>
    <w:rsid w:val="007D4C07"/>
    <w:rsid w:val="007D6831"/>
    <w:rsid w:val="007E10A9"/>
    <w:rsid w:val="007E1702"/>
    <w:rsid w:val="007E27E7"/>
    <w:rsid w:val="007E41CA"/>
    <w:rsid w:val="007E5261"/>
    <w:rsid w:val="007F2332"/>
    <w:rsid w:val="0082105D"/>
    <w:rsid w:val="00821D4A"/>
    <w:rsid w:val="008254B1"/>
    <w:rsid w:val="00837882"/>
    <w:rsid w:val="00837D7D"/>
    <w:rsid w:val="008435E0"/>
    <w:rsid w:val="00844E4B"/>
    <w:rsid w:val="00846B7C"/>
    <w:rsid w:val="0084788E"/>
    <w:rsid w:val="00850683"/>
    <w:rsid w:val="00851BE7"/>
    <w:rsid w:val="00852680"/>
    <w:rsid w:val="00852928"/>
    <w:rsid w:val="008555C8"/>
    <w:rsid w:val="00855831"/>
    <w:rsid w:val="00855EB5"/>
    <w:rsid w:val="00856013"/>
    <w:rsid w:val="00861212"/>
    <w:rsid w:val="0087052B"/>
    <w:rsid w:val="00871EDD"/>
    <w:rsid w:val="008723E1"/>
    <w:rsid w:val="00872D09"/>
    <w:rsid w:val="008747C2"/>
    <w:rsid w:val="0087657C"/>
    <w:rsid w:val="00880C0D"/>
    <w:rsid w:val="00895499"/>
    <w:rsid w:val="0089607A"/>
    <w:rsid w:val="008969FD"/>
    <w:rsid w:val="008A3964"/>
    <w:rsid w:val="008B0EA9"/>
    <w:rsid w:val="008B2EFF"/>
    <w:rsid w:val="008B7B18"/>
    <w:rsid w:val="008B7D0F"/>
    <w:rsid w:val="008C1776"/>
    <w:rsid w:val="008C364B"/>
    <w:rsid w:val="008C370C"/>
    <w:rsid w:val="008C7CE6"/>
    <w:rsid w:val="008D11AA"/>
    <w:rsid w:val="008D1331"/>
    <w:rsid w:val="008D3123"/>
    <w:rsid w:val="008E3AC6"/>
    <w:rsid w:val="008E4DAE"/>
    <w:rsid w:val="008E5500"/>
    <w:rsid w:val="008E5AB8"/>
    <w:rsid w:val="008F10F1"/>
    <w:rsid w:val="008F462F"/>
    <w:rsid w:val="008F5698"/>
    <w:rsid w:val="008F59E2"/>
    <w:rsid w:val="008F69E4"/>
    <w:rsid w:val="008F70A5"/>
    <w:rsid w:val="009006DB"/>
    <w:rsid w:val="009022C7"/>
    <w:rsid w:val="00906C04"/>
    <w:rsid w:val="0091197F"/>
    <w:rsid w:val="00912847"/>
    <w:rsid w:val="0091439D"/>
    <w:rsid w:val="009143FB"/>
    <w:rsid w:val="00922F3F"/>
    <w:rsid w:val="009404BC"/>
    <w:rsid w:val="00941DA9"/>
    <w:rsid w:val="0094661E"/>
    <w:rsid w:val="00960E31"/>
    <w:rsid w:val="00967F17"/>
    <w:rsid w:val="00972622"/>
    <w:rsid w:val="00983807"/>
    <w:rsid w:val="009870DF"/>
    <w:rsid w:val="009904E6"/>
    <w:rsid w:val="00992F28"/>
    <w:rsid w:val="00996FF0"/>
    <w:rsid w:val="009A5E89"/>
    <w:rsid w:val="009B3538"/>
    <w:rsid w:val="009B430C"/>
    <w:rsid w:val="009B536C"/>
    <w:rsid w:val="009B5C64"/>
    <w:rsid w:val="009B651C"/>
    <w:rsid w:val="009C120A"/>
    <w:rsid w:val="009C296C"/>
    <w:rsid w:val="009C3C6E"/>
    <w:rsid w:val="009E1DD7"/>
    <w:rsid w:val="009E5D51"/>
    <w:rsid w:val="009F16DC"/>
    <w:rsid w:val="009F4961"/>
    <w:rsid w:val="009F7640"/>
    <w:rsid w:val="00A007F3"/>
    <w:rsid w:val="00A012A7"/>
    <w:rsid w:val="00A02D97"/>
    <w:rsid w:val="00A03ADA"/>
    <w:rsid w:val="00A068A0"/>
    <w:rsid w:val="00A20C09"/>
    <w:rsid w:val="00A229D4"/>
    <w:rsid w:val="00A22DCF"/>
    <w:rsid w:val="00A24B39"/>
    <w:rsid w:val="00A25A3C"/>
    <w:rsid w:val="00A26340"/>
    <w:rsid w:val="00A31B65"/>
    <w:rsid w:val="00A3771B"/>
    <w:rsid w:val="00A522DA"/>
    <w:rsid w:val="00A522F9"/>
    <w:rsid w:val="00A56722"/>
    <w:rsid w:val="00A6735D"/>
    <w:rsid w:val="00A67CAE"/>
    <w:rsid w:val="00A7530F"/>
    <w:rsid w:val="00A769F6"/>
    <w:rsid w:val="00A80403"/>
    <w:rsid w:val="00A82295"/>
    <w:rsid w:val="00A84BE9"/>
    <w:rsid w:val="00A95C05"/>
    <w:rsid w:val="00AB1C14"/>
    <w:rsid w:val="00AB2734"/>
    <w:rsid w:val="00AD3F74"/>
    <w:rsid w:val="00AD3FC3"/>
    <w:rsid w:val="00AD7A73"/>
    <w:rsid w:val="00AF3BE4"/>
    <w:rsid w:val="00AF5E4C"/>
    <w:rsid w:val="00AF6531"/>
    <w:rsid w:val="00B04D1C"/>
    <w:rsid w:val="00B07067"/>
    <w:rsid w:val="00B33562"/>
    <w:rsid w:val="00B34CCA"/>
    <w:rsid w:val="00B34F96"/>
    <w:rsid w:val="00B357E0"/>
    <w:rsid w:val="00B43131"/>
    <w:rsid w:val="00B444C7"/>
    <w:rsid w:val="00B477C1"/>
    <w:rsid w:val="00B53889"/>
    <w:rsid w:val="00B61EFC"/>
    <w:rsid w:val="00B66FBB"/>
    <w:rsid w:val="00B7020B"/>
    <w:rsid w:val="00B7147E"/>
    <w:rsid w:val="00B75058"/>
    <w:rsid w:val="00B87EE2"/>
    <w:rsid w:val="00B9079D"/>
    <w:rsid w:val="00B91A59"/>
    <w:rsid w:val="00B973CA"/>
    <w:rsid w:val="00BB13DA"/>
    <w:rsid w:val="00BB16FD"/>
    <w:rsid w:val="00BC156F"/>
    <w:rsid w:val="00BC4ACF"/>
    <w:rsid w:val="00BD05E6"/>
    <w:rsid w:val="00BD2D53"/>
    <w:rsid w:val="00BD35FC"/>
    <w:rsid w:val="00BD455C"/>
    <w:rsid w:val="00BD4F0B"/>
    <w:rsid w:val="00BD5398"/>
    <w:rsid w:val="00BD7190"/>
    <w:rsid w:val="00BE3673"/>
    <w:rsid w:val="00BE39F5"/>
    <w:rsid w:val="00BE4B35"/>
    <w:rsid w:val="00BF0238"/>
    <w:rsid w:val="00BF091C"/>
    <w:rsid w:val="00BF28B8"/>
    <w:rsid w:val="00BF4F05"/>
    <w:rsid w:val="00BF5373"/>
    <w:rsid w:val="00C01A35"/>
    <w:rsid w:val="00C03054"/>
    <w:rsid w:val="00C03A22"/>
    <w:rsid w:val="00C07DC3"/>
    <w:rsid w:val="00C12EF5"/>
    <w:rsid w:val="00C1757D"/>
    <w:rsid w:val="00C24390"/>
    <w:rsid w:val="00C36061"/>
    <w:rsid w:val="00C4688D"/>
    <w:rsid w:val="00C47019"/>
    <w:rsid w:val="00C501C5"/>
    <w:rsid w:val="00C5322D"/>
    <w:rsid w:val="00C6242F"/>
    <w:rsid w:val="00C70655"/>
    <w:rsid w:val="00C70935"/>
    <w:rsid w:val="00C71195"/>
    <w:rsid w:val="00C71E61"/>
    <w:rsid w:val="00C7433F"/>
    <w:rsid w:val="00C77477"/>
    <w:rsid w:val="00C777B9"/>
    <w:rsid w:val="00C83FFA"/>
    <w:rsid w:val="00C84634"/>
    <w:rsid w:val="00C92CA5"/>
    <w:rsid w:val="00CA3488"/>
    <w:rsid w:val="00CA67E0"/>
    <w:rsid w:val="00CB0C2D"/>
    <w:rsid w:val="00CB6563"/>
    <w:rsid w:val="00CC48BC"/>
    <w:rsid w:val="00CD2154"/>
    <w:rsid w:val="00CD400A"/>
    <w:rsid w:val="00CD788A"/>
    <w:rsid w:val="00CE25F7"/>
    <w:rsid w:val="00CF0BC2"/>
    <w:rsid w:val="00CF472E"/>
    <w:rsid w:val="00CF4857"/>
    <w:rsid w:val="00CF6C8A"/>
    <w:rsid w:val="00D0221E"/>
    <w:rsid w:val="00D123FF"/>
    <w:rsid w:val="00D15720"/>
    <w:rsid w:val="00D1619C"/>
    <w:rsid w:val="00D16479"/>
    <w:rsid w:val="00D302F7"/>
    <w:rsid w:val="00D33A3E"/>
    <w:rsid w:val="00D34E9D"/>
    <w:rsid w:val="00D36F9C"/>
    <w:rsid w:val="00D428A1"/>
    <w:rsid w:val="00D460C1"/>
    <w:rsid w:val="00D460DD"/>
    <w:rsid w:val="00D46BE8"/>
    <w:rsid w:val="00D56063"/>
    <w:rsid w:val="00D60D7F"/>
    <w:rsid w:val="00D6338F"/>
    <w:rsid w:val="00D63CC8"/>
    <w:rsid w:val="00D67FC6"/>
    <w:rsid w:val="00D708F8"/>
    <w:rsid w:val="00D710C8"/>
    <w:rsid w:val="00D716C3"/>
    <w:rsid w:val="00D83A06"/>
    <w:rsid w:val="00D83A45"/>
    <w:rsid w:val="00D8427D"/>
    <w:rsid w:val="00D97682"/>
    <w:rsid w:val="00D97DD9"/>
    <w:rsid w:val="00DA4FCB"/>
    <w:rsid w:val="00DB1970"/>
    <w:rsid w:val="00DB2981"/>
    <w:rsid w:val="00DB614D"/>
    <w:rsid w:val="00DD4CA4"/>
    <w:rsid w:val="00DE6EE7"/>
    <w:rsid w:val="00DF155A"/>
    <w:rsid w:val="00DF37A3"/>
    <w:rsid w:val="00E0274A"/>
    <w:rsid w:val="00E0276B"/>
    <w:rsid w:val="00E03951"/>
    <w:rsid w:val="00E051B8"/>
    <w:rsid w:val="00E0699E"/>
    <w:rsid w:val="00E07245"/>
    <w:rsid w:val="00E07979"/>
    <w:rsid w:val="00E10990"/>
    <w:rsid w:val="00E10E78"/>
    <w:rsid w:val="00E1116E"/>
    <w:rsid w:val="00E11532"/>
    <w:rsid w:val="00E1744E"/>
    <w:rsid w:val="00E17BB1"/>
    <w:rsid w:val="00E2411B"/>
    <w:rsid w:val="00E26B50"/>
    <w:rsid w:val="00E31787"/>
    <w:rsid w:val="00E32436"/>
    <w:rsid w:val="00E35A0B"/>
    <w:rsid w:val="00E418D0"/>
    <w:rsid w:val="00E47EFA"/>
    <w:rsid w:val="00E54901"/>
    <w:rsid w:val="00E654BB"/>
    <w:rsid w:val="00E65559"/>
    <w:rsid w:val="00E71E58"/>
    <w:rsid w:val="00E7395C"/>
    <w:rsid w:val="00E77421"/>
    <w:rsid w:val="00E77939"/>
    <w:rsid w:val="00E83613"/>
    <w:rsid w:val="00E837DD"/>
    <w:rsid w:val="00E855CA"/>
    <w:rsid w:val="00E91692"/>
    <w:rsid w:val="00EA0199"/>
    <w:rsid w:val="00EB6F78"/>
    <w:rsid w:val="00EC1397"/>
    <w:rsid w:val="00EC4521"/>
    <w:rsid w:val="00EC48AF"/>
    <w:rsid w:val="00EC4D75"/>
    <w:rsid w:val="00ED039B"/>
    <w:rsid w:val="00ED6AD9"/>
    <w:rsid w:val="00ED726D"/>
    <w:rsid w:val="00ED7516"/>
    <w:rsid w:val="00EE641E"/>
    <w:rsid w:val="00EF3CCF"/>
    <w:rsid w:val="00EF7287"/>
    <w:rsid w:val="00F01274"/>
    <w:rsid w:val="00F048CD"/>
    <w:rsid w:val="00F10448"/>
    <w:rsid w:val="00F1613A"/>
    <w:rsid w:val="00F2024A"/>
    <w:rsid w:val="00F21B66"/>
    <w:rsid w:val="00F31554"/>
    <w:rsid w:val="00F36034"/>
    <w:rsid w:val="00F46133"/>
    <w:rsid w:val="00F4626A"/>
    <w:rsid w:val="00F5493E"/>
    <w:rsid w:val="00F55C3B"/>
    <w:rsid w:val="00F57589"/>
    <w:rsid w:val="00F602D2"/>
    <w:rsid w:val="00F60A06"/>
    <w:rsid w:val="00F63BC8"/>
    <w:rsid w:val="00F74E1E"/>
    <w:rsid w:val="00F83143"/>
    <w:rsid w:val="00F87363"/>
    <w:rsid w:val="00F9260F"/>
    <w:rsid w:val="00F93716"/>
    <w:rsid w:val="00FA08A4"/>
    <w:rsid w:val="00FB1E1B"/>
    <w:rsid w:val="00FD018A"/>
    <w:rsid w:val="00FD52E1"/>
    <w:rsid w:val="00FE0CE8"/>
    <w:rsid w:val="00FE1E93"/>
    <w:rsid w:val="00FE3721"/>
    <w:rsid w:val="00FE4CFF"/>
    <w:rsid w:val="00FF0BCA"/>
    <w:rsid w:val="00FF6E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2CEFC"/>
  <w15:chartTrackingRefBased/>
  <w15:docId w15:val="{E3213D5C-9307-4B9C-8DAF-8800C735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4C8"/>
    <w:pPr>
      <w:spacing w:after="0" w:line="240" w:lineRule="auto"/>
    </w:pPr>
    <w:rPr>
      <w:rFonts w:ascii="Times New Roman" w:eastAsia="Times New Roman" w:hAnsi="Times New Roman" w:cs="Times New Roman"/>
      <w:sz w:val="20"/>
      <w:szCs w:val="20"/>
      <w:lang w:val="en-US"/>
    </w:rPr>
  </w:style>
  <w:style w:type="paragraph" w:styleId="Heading3">
    <w:name w:val="heading 3"/>
    <w:basedOn w:val="Normal"/>
    <w:next w:val="Normal"/>
    <w:link w:val="Heading3Char"/>
    <w:uiPriority w:val="9"/>
    <w:semiHidden/>
    <w:unhideWhenUsed/>
    <w:qFormat/>
    <w:rsid w:val="00AF5E4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0053"/>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629"/>
    <w:pPr>
      <w:tabs>
        <w:tab w:val="center" w:pos="4680"/>
        <w:tab w:val="right" w:pos="9360"/>
      </w:tabs>
    </w:pPr>
  </w:style>
  <w:style w:type="character" w:customStyle="1" w:styleId="HeaderChar">
    <w:name w:val="Header Char"/>
    <w:basedOn w:val="DefaultParagraphFont"/>
    <w:link w:val="Header"/>
    <w:uiPriority w:val="99"/>
    <w:rsid w:val="00137629"/>
  </w:style>
  <w:style w:type="paragraph" w:styleId="Footer">
    <w:name w:val="footer"/>
    <w:basedOn w:val="Normal"/>
    <w:link w:val="FooterChar"/>
    <w:uiPriority w:val="99"/>
    <w:unhideWhenUsed/>
    <w:rsid w:val="00137629"/>
    <w:pPr>
      <w:tabs>
        <w:tab w:val="center" w:pos="4680"/>
        <w:tab w:val="right" w:pos="9360"/>
      </w:tabs>
    </w:pPr>
  </w:style>
  <w:style w:type="character" w:customStyle="1" w:styleId="FooterChar">
    <w:name w:val="Footer Char"/>
    <w:basedOn w:val="DefaultParagraphFont"/>
    <w:link w:val="Footer"/>
    <w:uiPriority w:val="99"/>
    <w:rsid w:val="00137629"/>
  </w:style>
  <w:style w:type="character" w:styleId="Hyperlink">
    <w:name w:val="Hyperlink"/>
    <w:basedOn w:val="DefaultParagraphFont"/>
    <w:uiPriority w:val="99"/>
    <w:unhideWhenUsed/>
    <w:rsid w:val="00AB1C14"/>
    <w:rPr>
      <w:color w:val="0563C1" w:themeColor="hyperlink"/>
      <w:u w:val="single"/>
    </w:rPr>
  </w:style>
  <w:style w:type="character" w:styleId="UnresolvedMention">
    <w:name w:val="Unresolved Mention"/>
    <w:basedOn w:val="DefaultParagraphFont"/>
    <w:uiPriority w:val="99"/>
    <w:semiHidden/>
    <w:unhideWhenUsed/>
    <w:rsid w:val="00AB1C14"/>
    <w:rPr>
      <w:color w:val="605E5C"/>
      <w:shd w:val="clear" w:color="auto" w:fill="E1DFDD"/>
    </w:rPr>
  </w:style>
  <w:style w:type="paragraph" w:customStyle="1" w:styleId="Default">
    <w:name w:val="Default"/>
    <w:rsid w:val="000D7965"/>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39"/>
    <w:rsid w:val="0037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4C8"/>
    <w:pPr>
      <w:ind w:left="720"/>
      <w:contextualSpacing/>
    </w:pPr>
  </w:style>
  <w:style w:type="character" w:customStyle="1" w:styleId="Heading4Char">
    <w:name w:val="Heading 4 Char"/>
    <w:basedOn w:val="DefaultParagraphFont"/>
    <w:link w:val="Heading4"/>
    <w:uiPriority w:val="9"/>
    <w:semiHidden/>
    <w:rsid w:val="00520053"/>
    <w:rPr>
      <w:rFonts w:asciiTheme="majorHAnsi" w:eastAsiaTheme="majorEastAsia" w:hAnsiTheme="majorHAnsi" w:cstheme="majorBidi"/>
      <w:b/>
      <w:bCs/>
      <w:i/>
      <w:iCs/>
      <w:color w:val="4472C4" w:themeColor="accent1"/>
      <w:lang w:val="en-US"/>
    </w:rPr>
  </w:style>
  <w:style w:type="paragraph" w:styleId="NormalWeb">
    <w:name w:val="Normal (Web)"/>
    <w:basedOn w:val="Normal"/>
    <w:uiPriority w:val="99"/>
    <w:unhideWhenUsed/>
    <w:rsid w:val="00520053"/>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1B6A22"/>
    <w:rPr>
      <w:color w:val="954F72" w:themeColor="followedHyperlink"/>
      <w:u w:val="single"/>
    </w:rPr>
  </w:style>
  <w:style w:type="character" w:customStyle="1" w:styleId="Heading3Char">
    <w:name w:val="Heading 3 Char"/>
    <w:basedOn w:val="DefaultParagraphFont"/>
    <w:link w:val="Heading3"/>
    <w:uiPriority w:val="9"/>
    <w:semiHidden/>
    <w:rsid w:val="00AF5E4C"/>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98855">
      <w:bodyDiv w:val="1"/>
      <w:marLeft w:val="0"/>
      <w:marRight w:val="0"/>
      <w:marTop w:val="0"/>
      <w:marBottom w:val="0"/>
      <w:divBdr>
        <w:top w:val="none" w:sz="0" w:space="0" w:color="auto"/>
        <w:left w:val="none" w:sz="0" w:space="0" w:color="auto"/>
        <w:bottom w:val="none" w:sz="0" w:space="0" w:color="auto"/>
        <w:right w:val="none" w:sz="0" w:space="0" w:color="auto"/>
      </w:divBdr>
    </w:div>
    <w:div w:id="160239719">
      <w:bodyDiv w:val="1"/>
      <w:marLeft w:val="0"/>
      <w:marRight w:val="0"/>
      <w:marTop w:val="0"/>
      <w:marBottom w:val="0"/>
      <w:divBdr>
        <w:top w:val="none" w:sz="0" w:space="0" w:color="auto"/>
        <w:left w:val="none" w:sz="0" w:space="0" w:color="auto"/>
        <w:bottom w:val="none" w:sz="0" w:space="0" w:color="auto"/>
        <w:right w:val="none" w:sz="0" w:space="0" w:color="auto"/>
      </w:divBdr>
    </w:div>
    <w:div w:id="240675498">
      <w:bodyDiv w:val="1"/>
      <w:marLeft w:val="0"/>
      <w:marRight w:val="0"/>
      <w:marTop w:val="0"/>
      <w:marBottom w:val="0"/>
      <w:divBdr>
        <w:top w:val="none" w:sz="0" w:space="0" w:color="auto"/>
        <w:left w:val="none" w:sz="0" w:space="0" w:color="auto"/>
        <w:bottom w:val="none" w:sz="0" w:space="0" w:color="auto"/>
        <w:right w:val="none" w:sz="0" w:space="0" w:color="auto"/>
      </w:divBdr>
    </w:div>
    <w:div w:id="265621253">
      <w:bodyDiv w:val="1"/>
      <w:marLeft w:val="0"/>
      <w:marRight w:val="0"/>
      <w:marTop w:val="0"/>
      <w:marBottom w:val="0"/>
      <w:divBdr>
        <w:top w:val="none" w:sz="0" w:space="0" w:color="auto"/>
        <w:left w:val="none" w:sz="0" w:space="0" w:color="auto"/>
        <w:bottom w:val="none" w:sz="0" w:space="0" w:color="auto"/>
        <w:right w:val="none" w:sz="0" w:space="0" w:color="auto"/>
      </w:divBdr>
    </w:div>
    <w:div w:id="380398347">
      <w:bodyDiv w:val="1"/>
      <w:marLeft w:val="0"/>
      <w:marRight w:val="0"/>
      <w:marTop w:val="0"/>
      <w:marBottom w:val="0"/>
      <w:divBdr>
        <w:top w:val="none" w:sz="0" w:space="0" w:color="auto"/>
        <w:left w:val="none" w:sz="0" w:space="0" w:color="auto"/>
        <w:bottom w:val="none" w:sz="0" w:space="0" w:color="auto"/>
        <w:right w:val="none" w:sz="0" w:space="0" w:color="auto"/>
      </w:divBdr>
    </w:div>
    <w:div w:id="715391971">
      <w:bodyDiv w:val="1"/>
      <w:marLeft w:val="0"/>
      <w:marRight w:val="0"/>
      <w:marTop w:val="0"/>
      <w:marBottom w:val="0"/>
      <w:divBdr>
        <w:top w:val="none" w:sz="0" w:space="0" w:color="auto"/>
        <w:left w:val="none" w:sz="0" w:space="0" w:color="auto"/>
        <w:bottom w:val="none" w:sz="0" w:space="0" w:color="auto"/>
        <w:right w:val="none" w:sz="0" w:space="0" w:color="auto"/>
      </w:divBdr>
    </w:div>
    <w:div w:id="765686169">
      <w:bodyDiv w:val="1"/>
      <w:marLeft w:val="0"/>
      <w:marRight w:val="0"/>
      <w:marTop w:val="0"/>
      <w:marBottom w:val="0"/>
      <w:divBdr>
        <w:top w:val="none" w:sz="0" w:space="0" w:color="auto"/>
        <w:left w:val="none" w:sz="0" w:space="0" w:color="auto"/>
        <w:bottom w:val="none" w:sz="0" w:space="0" w:color="auto"/>
        <w:right w:val="none" w:sz="0" w:space="0" w:color="auto"/>
      </w:divBdr>
    </w:div>
    <w:div w:id="781072433">
      <w:bodyDiv w:val="1"/>
      <w:marLeft w:val="0"/>
      <w:marRight w:val="0"/>
      <w:marTop w:val="0"/>
      <w:marBottom w:val="0"/>
      <w:divBdr>
        <w:top w:val="none" w:sz="0" w:space="0" w:color="auto"/>
        <w:left w:val="none" w:sz="0" w:space="0" w:color="auto"/>
        <w:bottom w:val="none" w:sz="0" w:space="0" w:color="auto"/>
        <w:right w:val="none" w:sz="0" w:space="0" w:color="auto"/>
      </w:divBdr>
    </w:div>
    <w:div w:id="900218400">
      <w:bodyDiv w:val="1"/>
      <w:marLeft w:val="0"/>
      <w:marRight w:val="0"/>
      <w:marTop w:val="0"/>
      <w:marBottom w:val="0"/>
      <w:divBdr>
        <w:top w:val="none" w:sz="0" w:space="0" w:color="auto"/>
        <w:left w:val="none" w:sz="0" w:space="0" w:color="auto"/>
        <w:bottom w:val="none" w:sz="0" w:space="0" w:color="auto"/>
        <w:right w:val="none" w:sz="0" w:space="0" w:color="auto"/>
      </w:divBdr>
    </w:div>
    <w:div w:id="1107044854">
      <w:bodyDiv w:val="1"/>
      <w:marLeft w:val="0"/>
      <w:marRight w:val="0"/>
      <w:marTop w:val="0"/>
      <w:marBottom w:val="0"/>
      <w:divBdr>
        <w:top w:val="none" w:sz="0" w:space="0" w:color="auto"/>
        <w:left w:val="none" w:sz="0" w:space="0" w:color="auto"/>
        <w:bottom w:val="none" w:sz="0" w:space="0" w:color="auto"/>
        <w:right w:val="none" w:sz="0" w:space="0" w:color="auto"/>
      </w:divBdr>
    </w:div>
    <w:div w:id="1154100752">
      <w:bodyDiv w:val="1"/>
      <w:marLeft w:val="0"/>
      <w:marRight w:val="0"/>
      <w:marTop w:val="0"/>
      <w:marBottom w:val="0"/>
      <w:divBdr>
        <w:top w:val="none" w:sz="0" w:space="0" w:color="auto"/>
        <w:left w:val="none" w:sz="0" w:space="0" w:color="auto"/>
        <w:bottom w:val="none" w:sz="0" w:space="0" w:color="auto"/>
        <w:right w:val="none" w:sz="0" w:space="0" w:color="auto"/>
      </w:divBdr>
    </w:div>
    <w:div w:id="1158955576">
      <w:bodyDiv w:val="1"/>
      <w:marLeft w:val="0"/>
      <w:marRight w:val="0"/>
      <w:marTop w:val="0"/>
      <w:marBottom w:val="0"/>
      <w:divBdr>
        <w:top w:val="none" w:sz="0" w:space="0" w:color="auto"/>
        <w:left w:val="none" w:sz="0" w:space="0" w:color="auto"/>
        <w:bottom w:val="none" w:sz="0" w:space="0" w:color="auto"/>
        <w:right w:val="none" w:sz="0" w:space="0" w:color="auto"/>
      </w:divBdr>
    </w:div>
    <w:div w:id="1202399753">
      <w:bodyDiv w:val="1"/>
      <w:marLeft w:val="0"/>
      <w:marRight w:val="0"/>
      <w:marTop w:val="0"/>
      <w:marBottom w:val="0"/>
      <w:divBdr>
        <w:top w:val="none" w:sz="0" w:space="0" w:color="auto"/>
        <w:left w:val="none" w:sz="0" w:space="0" w:color="auto"/>
        <w:bottom w:val="none" w:sz="0" w:space="0" w:color="auto"/>
        <w:right w:val="none" w:sz="0" w:space="0" w:color="auto"/>
      </w:divBdr>
    </w:div>
    <w:div w:id="1322546100">
      <w:bodyDiv w:val="1"/>
      <w:marLeft w:val="0"/>
      <w:marRight w:val="0"/>
      <w:marTop w:val="0"/>
      <w:marBottom w:val="0"/>
      <w:divBdr>
        <w:top w:val="none" w:sz="0" w:space="0" w:color="auto"/>
        <w:left w:val="none" w:sz="0" w:space="0" w:color="auto"/>
        <w:bottom w:val="none" w:sz="0" w:space="0" w:color="auto"/>
        <w:right w:val="none" w:sz="0" w:space="0" w:color="auto"/>
      </w:divBdr>
    </w:div>
    <w:div w:id="1681882991">
      <w:bodyDiv w:val="1"/>
      <w:marLeft w:val="0"/>
      <w:marRight w:val="0"/>
      <w:marTop w:val="0"/>
      <w:marBottom w:val="0"/>
      <w:divBdr>
        <w:top w:val="none" w:sz="0" w:space="0" w:color="auto"/>
        <w:left w:val="none" w:sz="0" w:space="0" w:color="auto"/>
        <w:bottom w:val="none" w:sz="0" w:space="0" w:color="auto"/>
        <w:right w:val="none" w:sz="0" w:space="0" w:color="auto"/>
      </w:divBdr>
    </w:div>
    <w:div w:id="1877816520">
      <w:bodyDiv w:val="1"/>
      <w:marLeft w:val="0"/>
      <w:marRight w:val="0"/>
      <w:marTop w:val="0"/>
      <w:marBottom w:val="0"/>
      <w:divBdr>
        <w:top w:val="none" w:sz="0" w:space="0" w:color="auto"/>
        <w:left w:val="none" w:sz="0" w:space="0" w:color="auto"/>
        <w:bottom w:val="none" w:sz="0" w:space="0" w:color="auto"/>
        <w:right w:val="none" w:sz="0" w:space="0" w:color="auto"/>
      </w:divBdr>
    </w:div>
    <w:div w:id="2005551272">
      <w:bodyDiv w:val="1"/>
      <w:marLeft w:val="0"/>
      <w:marRight w:val="0"/>
      <w:marTop w:val="0"/>
      <w:marBottom w:val="0"/>
      <w:divBdr>
        <w:top w:val="none" w:sz="0" w:space="0" w:color="auto"/>
        <w:left w:val="none" w:sz="0" w:space="0" w:color="auto"/>
        <w:bottom w:val="none" w:sz="0" w:space="0" w:color="auto"/>
        <w:right w:val="none" w:sz="0" w:space="0" w:color="auto"/>
      </w:divBdr>
    </w:div>
    <w:div w:id="2107967258">
      <w:bodyDiv w:val="1"/>
      <w:marLeft w:val="0"/>
      <w:marRight w:val="0"/>
      <w:marTop w:val="0"/>
      <w:marBottom w:val="0"/>
      <w:divBdr>
        <w:top w:val="none" w:sz="0" w:space="0" w:color="auto"/>
        <w:left w:val="none" w:sz="0" w:space="0" w:color="auto"/>
        <w:bottom w:val="none" w:sz="0" w:space="0" w:color="auto"/>
        <w:right w:val="none" w:sz="0" w:space="0" w:color="auto"/>
      </w:divBdr>
    </w:div>
    <w:div w:id="213925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tcomph-my.sharepoint.com/:i:/g/personal/jhonna_caneja_ptt_com_ph/EUe91O10fklPgwAK7OhEVgMBtBUOl3XBbleqeOGI2iVcJg?e=ujlGtF" TargetMode="External"/><Relationship Id="rId13" Type="http://schemas.openxmlformats.org/officeDocument/2006/relationships/hyperlink" Target="https://pttcomph-my.sharepoint.com/:i:/g/personal/jhonna_caneja_ptt_com_ph/ERmxQirlrSpJh2E8mmuvIVMBLhLKmB2XKFUVzXcTNWW7Yg?e=6PjM0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tcomph-my.sharepoint.com/:u:/g/personal/jhonna_caneja_ptt_com_ph/EevXTgF2cOdOumiwD9FgKS8BtS0NbBXI2bIaMFjXavzCxQ?e=TgldH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tcomph-my.sharepoint.com/:i:/g/personal/jhonna_caneja_ptt_com_ph/EWZOvFC-d55GnPz30GoV56EBQErDlbV9tx_NaFcGFMWQGg?e=OvmMj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ttcomph-my.sharepoint.com/:i:/g/personal/jhonna_caneja_ptt_com_ph/ETWR0Bu3L7hBm8cVVkGNA5gB5GzEFD_Le1eaPzddKNcAuQ?e=qncL5e" TargetMode="External"/><Relationship Id="rId4" Type="http://schemas.openxmlformats.org/officeDocument/2006/relationships/settings" Target="settings.xml"/><Relationship Id="rId9" Type="http://schemas.openxmlformats.org/officeDocument/2006/relationships/hyperlink" Target="https://pttcomph-my.sharepoint.com/:i:/g/personal/jhonna_caneja_ptt_com_ph/EaA0qRArGalFsGb7RzvN9PIBm4BpwsJD657GqFVgEgLOQQ?e=8qd0n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F0F38-D7C6-4DE2-BAD7-E412043F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PT&amp;T Cheat Sheet</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PT&amp;T Cheat Sheet</dc:title>
  <dc:subject/>
  <dc:creator>Guia Vergara</dc:creator>
  <cp:keywords/>
  <dc:description/>
  <cp:lastModifiedBy>Jhonna Caneja</cp:lastModifiedBy>
  <cp:revision>479</cp:revision>
  <cp:lastPrinted>2023-06-14T15:49:00Z</cp:lastPrinted>
  <dcterms:created xsi:type="dcterms:W3CDTF">2022-09-27T05:55:00Z</dcterms:created>
  <dcterms:modified xsi:type="dcterms:W3CDTF">2025-04-23T07:56:00Z</dcterms:modified>
</cp:coreProperties>
</file>