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0" w:before="0" w:line="312" w:lineRule="auto"/>
        <w:jc w:val="center"/>
        <w:rPr/>
      </w:pPr>
      <w:r w:rsidDel="00000000" w:rsidR="00000000" w:rsidRPr="00000000">
        <w:rPr>
          <w:rtl w:val="0"/>
        </w:rPr>
        <w:t xml:space="preserve">Week 6: Assignment - Resolving Issues and Completing Your Design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James Heikkinen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Champlain College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11 DEC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Hamburger menu does not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the hamburger menu. This icon had no use and provided no value to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 creator needs templates.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sidebar that will display template designs for the user to choose.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 creator needs a toolbar.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toolbar on the top of the resume creator page. This is where the buttons and features to create the resume are going to be located on the functional app version.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 creator needs an import/export feature.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import and export buttons for the resume creator. Users will be able to upload their current resume or download the one they have on their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posting details page needs a compensation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compensation/benefits section to job posting.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posting details page does not have a button to apply.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apply button to the position details pane.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 to save search history and job postings.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save results buttons to the job search page, salary estimate page, and salary search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clutter on the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all the job postings, salary search form, and salary estimate form. Added cards with buttons that lead to the tools on another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color and design to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color, background, and drop shadows to the design of the application. Added images to the cards to enhance the visual and represent the tools.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