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9BFF8" w14:textId="53F62934" w:rsidR="00485491" w:rsidRPr="009528DD" w:rsidRDefault="001A08D0" w:rsidP="0077533E">
      <w:pPr>
        <w:pStyle w:val="Heading1"/>
        <w:jc w:val="center"/>
      </w:pPr>
      <w:r>
        <w:fldChar w:fldCharType="begin"/>
      </w:r>
      <w:r w:rsidR="0076360C">
        <w:instrText xml:space="preserve"> seq chapno \r </w:instrText>
      </w:r>
      <w:r w:rsidR="00197917">
        <w:instrText xml:space="preserve">5 </w:instrText>
      </w:r>
      <w:r>
        <w:fldChar w:fldCharType="separate"/>
      </w:r>
      <w:r w:rsidR="00E14F99">
        <w:rPr>
          <w:noProof/>
        </w:rPr>
        <w:t>5</w:t>
      </w:r>
      <w:r>
        <w:fldChar w:fldCharType="end"/>
      </w:r>
    </w:p>
    <w:p w14:paraId="1A066E47" w14:textId="255FF5E2" w:rsidR="009F5B12" w:rsidRDefault="00314D7E" w:rsidP="001A7283">
      <w:pPr>
        <w:pStyle w:val="Heading1"/>
        <w:spacing w:after="480"/>
        <w:jc w:val="center"/>
      </w:pPr>
      <w:r>
        <w:t xml:space="preserve">Getting </w:t>
      </w:r>
      <w:r w:rsidR="004C16CF">
        <w:t xml:space="preserve">Them </w:t>
      </w:r>
      <w:r>
        <w:t>Started</w:t>
      </w:r>
      <w:r w:rsidR="00197917">
        <w:t xml:space="preserve">: </w:t>
      </w:r>
      <w:r w:rsidR="009F5B12">
        <w:t>I Didn</w:t>
      </w:r>
      <w:r w:rsidR="00EB6960">
        <w:t>’</w:t>
      </w:r>
      <w:r w:rsidR="009F5B12">
        <w:t>t Know Yo</w:t>
      </w:r>
      <w:r w:rsidR="008C2EA3">
        <w:t xml:space="preserve">u Could </w:t>
      </w:r>
      <w:r w:rsidR="00197917">
        <w:br/>
      </w:r>
      <w:r w:rsidR="008C2EA3">
        <w:t>Do That With a Computer</w:t>
      </w:r>
    </w:p>
    <w:p w14:paraId="03C163D3" w14:textId="77777777" w:rsidR="00C337AE" w:rsidRDefault="00BD496D" w:rsidP="00C337AE">
      <w:pPr>
        <w:pStyle w:val="Heading2"/>
      </w:pPr>
      <w:r>
        <w:t xml:space="preserve">Just What </w:t>
      </w:r>
      <w:r w:rsidRPr="00210F3A">
        <w:rPr>
          <w:i/>
        </w:rPr>
        <w:t>Is</w:t>
      </w:r>
      <w:r>
        <w:t xml:space="preserve"> a Computer, Anyway?</w:t>
      </w:r>
    </w:p>
    <w:p w14:paraId="2D1F5AD0" w14:textId="77777777" w:rsidR="008141AA" w:rsidRDefault="00EB6960" w:rsidP="008141AA">
      <w:pPr>
        <w:pStyle w:val="DoubleSpaced"/>
      </w:pPr>
      <w:r>
        <w:t>“</w:t>
      </w:r>
      <w:r w:rsidR="008141AA">
        <w:t>What</w:t>
      </w:r>
      <w:r>
        <w:t>’</w:t>
      </w:r>
      <w:r w:rsidR="008141AA">
        <w:t>s an iPod?</w:t>
      </w:r>
      <w:r>
        <w:t>”</w:t>
      </w:r>
      <w:r w:rsidR="008141AA">
        <w:t xml:space="preserve">  </w:t>
      </w:r>
      <w:r>
        <w:t>“</w:t>
      </w:r>
      <w:r w:rsidR="008141AA">
        <w:t>What</w:t>
      </w:r>
      <w:r>
        <w:t>’</w:t>
      </w:r>
      <w:r w:rsidR="008141AA">
        <w:t>s an iPhone?</w:t>
      </w:r>
      <w:r>
        <w:t>”</w:t>
      </w:r>
      <w:r w:rsidR="008141AA">
        <w:t xml:space="preserve">  </w:t>
      </w:r>
      <w:r>
        <w:t>“</w:t>
      </w:r>
      <w:r w:rsidR="008141AA">
        <w:t>What</w:t>
      </w:r>
      <w:r>
        <w:t>’</w:t>
      </w:r>
      <w:r w:rsidR="008141AA">
        <w:t>s an Android?</w:t>
      </w:r>
      <w:r>
        <w:t>”</w:t>
      </w:r>
      <w:r w:rsidR="008141AA">
        <w:t xml:space="preserve">  Pose those questions to a</w:t>
      </w:r>
      <w:r w:rsidR="004D65BA">
        <w:t>ny</w:t>
      </w:r>
      <w:r w:rsidR="008141AA">
        <w:t xml:space="preserve"> gen-Xer or millennial and we guarantee you that there</w:t>
      </w:r>
      <w:r>
        <w:t>’</w:t>
      </w:r>
      <w:r w:rsidR="008141AA">
        <w:t xml:space="preserve">s one answer you </w:t>
      </w:r>
      <w:r w:rsidR="008141AA">
        <w:rPr>
          <w:i/>
        </w:rPr>
        <w:t>won</w:t>
      </w:r>
      <w:r>
        <w:rPr>
          <w:i/>
        </w:rPr>
        <w:t>’</w:t>
      </w:r>
      <w:r w:rsidR="008141AA">
        <w:rPr>
          <w:i/>
        </w:rPr>
        <w:t>t</w:t>
      </w:r>
      <w:r w:rsidR="008141AA">
        <w:t xml:space="preserve"> get: </w:t>
      </w:r>
      <w:r>
        <w:t>“</w:t>
      </w:r>
      <w:r w:rsidR="008141AA">
        <w:t>a small, hand-held computer.</w:t>
      </w:r>
      <w:r>
        <w:t>”</w:t>
      </w:r>
      <w:r w:rsidR="008141AA">
        <w:t xml:space="preserve">  </w:t>
      </w:r>
      <w:r w:rsidR="00804B79">
        <w:t>W</w:t>
      </w:r>
      <w:r w:rsidR="0014016F">
        <w:t>e</w:t>
      </w:r>
      <w:r>
        <w:t>’</w:t>
      </w:r>
      <w:r w:rsidR="0014016F">
        <w:t xml:space="preserve">d </w:t>
      </w:r>
      <w:r w:rsidR="00804B79">
        <w:t xml:space="preserve">also </w:t>
      </w:r>
      <w:r w:rsidR="0014016F">
        <w:t xml:space="preserve">be shocked if </w:t>
      </w:r>
      <w:r w:rsidR="008141AA">
        <w:t>their answers include</w:t>
      </w:r>
      <w:r w:rsidR="0014016F">
        <w:t>d</w:t>
      </w:r>
      <w:r w:rsidR="008141AA">
        <w:t xml:space="preserve"> anything like </w:t>
      </w:r>
      <w:r>
        <w:t>“</w:t>
      </w:r>
      <w:r w:rsidR="008141AA">
        <w:t xml:space="preserve">a </w:t>
      </w:r>
      <w:r w:rsidR="0014016F">
        <w:t>communication device</w:t>
      </w:r>
      <w:r w:rsidR="008141AA">
        <w:t xml:space="preserve"> capable of connecting to a wireless or cellular network.</w:t>
      </w:r>
      <w:r>
        <w:t>”</w:t>
      </w:r>
      <w:r w:rsidR="006A0BB3">
        <w:t xml:space="preserve">  You</w:t>
      </w:r>
      <w:r>
        <w:t>’</w:t>
      </w:r>
      <w:r w:rsidR="006A0BB3">
        <w:t>re more likely to hear</w:t>
      </w:r>
      <w:r w:rsidR="00804B79">
        <w:t>:</w:t>
      </w:r>
      <w:r w:rsidR="006A0BB3">
        <w:t xml:space="preserve"> </w:t>
      </w:r>
      <w:r>
        <w:t>“</w:t>
      </w:r>
      <w:r w:rsidR="00804B79">
        <w:t>It</w:t>
      </w:r>
      <w:r>
        <w:t>’</w:t>
      </w:r>
      <w:r w:rsidR="00804B79">
        <w:t xml:space="preserve">s </w:t>
      </w:r>
      <w:r w:rsidR="006A0BB3">
        <w:t xml:space="preserve">like, </w:t>
      </w:r>
      <w:r w:rsidR="00E94378">
        <w:t>a</w:t>
      </w:r>
      <w:r w:rsidR="006A0BB3">
        <w:t xml:space="preserve"> thing I use to chat with my friends, watch videos, and listen to music.</w:t>
      </w:r>
      <w:r>
        <w:t>”</w:t>
      </w:r>
      <w:r w:rsidR="006A0BB3">
        <w:t xml:space="preserve">  </w:t>
      </w:r>
      <w:r w:rsidR="00E94378">
        <w:t xml:space="preserve">They can tell you what </w:t>
      </w:r>
      <w:r w:rsidR="004D65BA">
        <w:t>these</w:t>
      </w:r>
      <w:r w:rsidR="00E94378">
        <w:t xml:space="preserve"> devices are </w:t>
      </w:r>
      <w:r w:rsidR="00E94378">
        <w:rPr>
          <w:i/>
        </w:rPr>
        <w:t>for</w:t>
      </w:r>
      <w:r w:rsidR="00E94378">
        <w:t xml:space="preserve">, but </w:t>
      </w:r>
      <w:r w:rsidR="00611E6C">
        <w:t>the</w:t>
      </w:r>
      <w:r w:rsidR="00AC489E">
        <w:t>y</w:t>
      </w:r>
      <w:r w:rsidR="00611E6C">
        <w:t xml:space="preserve"> </w:t>
      </w:r>
      <w:r w:rsidR="0042454C">
        <w:t xml:space="preserve">would </w:t>
      </w:r>
      <w:r w:rsidR="00E94378">
        <w:t xml:space="preserve">have trouble </w:t>
      </w:r>
      <w:r w:rsidR="004D65BA">
        <w:t xml:space="preserve">telling you </w:t>
      </w:r>
      <w:r w:rsidR="00E94378">
        <w:t xml:space="preserve">what </w:t>
      </w:r>
      <w:r w:rsidR="004D65BA">
        <w:t>they</w:t>
      </w:r>
      <w:r w:rsidR="00E94378">
        <w:t xml:space="preserve"> really </w:t>
      </w:r>
      <w:r w:rsidR="00E94378">
        <w:rPr>
          <w:i/>
        </w:rPr>
        <w:t>are</w:t>
      </w:r>
      <w:r w:rsidR="00E94378">
        <w:t>.</w:t>
      </w:r>
    </w:p>
    <w:p w14:paraId="26EBAA24" w14:textId="77777777" w:rsidR="00EE69CF" w:rsidRDefault="00611E6C" w:rsidP="008141AA">
      <w:pPr>
        <w:pStyle w:val="DoubleSpaced"/>
      </w:pPr>
      <w:r>
        <w:t xml:space="preserve">Is this bad?  No, not in and of itself.  The computer has </w:t>
      </w:r>
      <w:r w:rsidR="004D65BA">
        <w:t xml:space="preserve">truly </w:t>
      </w:r>
      <w:r>
        <w:t xml:space="preserve">become an appliance, </w:t>
      </w:r>
      <w:r w:rsidR="003C20DE">
        <w:t xml:space="preserve">and some think about it no more deeply than they think </w:t>
      </w:r>
      <w:r w:rsidR="00804B79">
        <w:t>about</w:t>
      </w:r>
      <w:r w:rsidR="003C20DE">
        <w:t xml:space="preserve"> their </w:t>
      </w:r>
      <w:r>
        <w:t xml:space="preserve">toaster.  </w:t>
      </w:r>
      <w:r w:rsidR="00304013">
        <w:t>Let</w:t>
      </w:r>
      <w:r w:rsidR="00EB6960">
        <w:t>’</w:t>
      </w:r>
      <w:r w:rsidR="00304013">
        <w:t>s credit the geeks in Silicon Valley for making complex devices so easy to use that, as they say about driving</w:t>
      </w:r>
      <w:r w:rsidR="00804B79">
        <w:t xml:space="preserve"> a car</w:t>
      </w:r>
      <w:r w:rsidR="00304013">
        <w:t xml:space="preserve">, </w:t>
      </w:r>
      <w:r w:rsidR="00EB6960">
        <w:t>“</w:t>
      </w:r>
      <w:r w:rsidR="00304013">
        <w:t>any fool can do it, and many do.</w:t>
      </w:r>
      <w:r w:rsidR="00EB6960">
        <w:t>”</w:t>
      </w:r>
      <w:r w:rsidR="00304013">
        <w:t xml:space="preserve">  </w:t>
      </w:r>
      <w:r w:rsidR="00EE69CF">
        <w:t xml:space="preserve">If your neighbor </w:t>
      </w:r>
      <w:r w:rsidR="00DF1819">
        <w:t xml:space="preserve">has a problem connecting to the Internet and comes to you for help and you ask </w:t>
      </w:r>
      <w:r w:rsidR="00EE69CF">
        <w:t xml:space="preserve">what browser he or she uses, you just might get a blank stare.  </w:t>
      </w:r>
      <w:r w:rsidR="00DF1819">
        <w:t>If y</w:t>
      </w:r>
      <w:r w:rsidR="00EE69CF">
        <w:t xml:space="preserve">ou </w:t>
      </w:r>
      <w:r w:rsidR="00DF1819">
        <w:t xml:space="preserve">then </w:t>
      </w:r>
      <w:r w:rsidR="00EE69CF">
        <w:t xml:space="preserve">try to </w:t>
      </w:r>
      <w:r w:rsidR="00DF1819">
        <w:t>break the ice</w:t>
      </w:r>
      <w:r w:rsidR="00EE69CF">
        <w:t xml:space="preserve"> by asking: </w:t>
      </w:r>
      <w:r w:rsidR="00EB6960">
        <w:t>“</w:t>
      </w:r>
      <w:r w:rsidR="00EE69CF">
        <w:t>When you connect to the Internet (or World Wide Web) to look up something with Google or read your email, what program do you use?</w:t>
      </w:r>
      <w:r w:rsidR="00EB6960">
        <w:t>”</w:t>
      </w:r>
      <w:r w:rsidR="00EE69CF">
        <w:t xml:space="preserve">  </w:t>
      </w:r>
      <w:r w:rsidR="00BA21E4">
        <w:t>A</w:t>
      </w:r>
      <w:r w:rsidR="00CF78C0">
        <w:t>n</w:t>
      </w:r>
      <w:r w:rsidR="00BA21E4">
        <w:t xml:space="preserve"> answer we </w:t>
      </w:r>
      <w:r w:rsidR="00CF78C0">
        <w:t xml:space="preserve">commonly </w:t>
      </w:r>
      <w:r w:rsidR="00BA21E4">
        <w:t xml:space="preserve">hear is: </w:t>
      </w:r>
      <w:r w:rsidR="00EB6960">
        <w:t>“</w:t>
      </w:r>
      <w:r w:rsidR="00BA21E4">
        <w:t>I don</w:t>
      </w:r>
      <w:r w:rsidR="00EB6960">
        <w:t>’</w:t>
      </w:r>
      <w:r w:rsidR="00BA21E4">
        <w:t xml:space="preserve">t know.  I just click on the little picture that says </w:t>
      </w:r>
      <w:r w:rsidR="00EB6960">
        <w:t>‘</w:t>
      </w:r>
      <w:r w:rsidR="00BA21E4">
        <w:t>Connect to the Internet</w:t>
      </w:r>
      <w:r w:rsidR="00EB6960">
        <w:t>’</w:t>
      </w:r>
      <w:r w:rsidR="00BA21E4">
        <w:t xml:space="preserve"> (or </w:t>
      </w:r>
      <w:r w:rsidR="00EB6960">
        <w:t>‘</w:t>
      </w:r>
      <w:r w:rsidR="00BA21E4">
        <w:t>Read Your Email,</w:t>
      </w:r>
      <w:r w:rsidR="00EB6960">
        <w:t>’</w:t>
      </w:r>
      <w:r w:rsidR="00BA21E4">
        <w:t xml:space="preserve"> etc.).</w:t>
      </w:r>
      <w:r w:rsidR="00EB6960">
        <w:t>”</w:t>
      </w:r>
      <w:r w:rsidR="00BA21E4">
        <w:t xml:space="preserve">  </w:t>
      </w:r>
      <w:r w:rsidR="00CF78C0">
        <w:t xml:space="preserve">This assumes, of course, that your neighbor knows what you </w:t>
      </w:r>
      <w:r w:rsidR="00CF78C0">
        <w:lastRenderedPageBreak/>
        <w:t xml:space="preserve">mean by </w:t>
      </w:r>
      <w:r w:rsidR="00EB6960">
        <w:t>“</w:t>
      </w:r>
      <w:r w:rsidR="00CF78C0">
        <w:t>program.</w:t>
      </w:r>
      <w:r w:rsidR="00EB6960">
        <w:t>”</w:t>
      </w:r>
      <w:r w:rsidR="00CF78C0">
        <w:t xml:space="preserve">  If not</w:t>
      </w:r>
      <w:r w:rsidR="004F1C6D">
        <w:t>, it</w:t>
      </w:r>
      <w:r w:rsidR="00EB6960">
        <w:t>’</w:t>
      </w:r>
      <w:r w:rsidR="004F1C6D">
        <w:t xml:space="preserve">s probably easiest to just ask: </w:t>
      </w:r>
      <w:r w:rsidR="00EB6960">
        <w:t>“</w:t>
      </w:r>
      <w:r w:rsidR="004F1C6D">
        <w:t>Tell me the steps you follow to open your email so that you can read and send new messages.</w:t>
      </w:r>
      <w:r w:rsidR="00EB6960">
        <w:t>”</w:t>
      </w:r>
    </w:p>
    <w:p w14:paraId="39EAF2FB" w14:textId="77777777" w:rsidR="000E30D2" w:rsidRDefault="000E30D2" w:rsidP="008141AA">
      <w:pPr>
        <w:pStyle w:val="DoubleSpaced"/>
      </w:pPr>
      <w:r>
        <w:t>Even though we feel that everyone should know a bit more about computers than this, we applaud the developments that have made computers everyday devices</w:t>
      </w:r>
      <w:r w:rsidR="00AD043B">
        <w:t xml:space="preserve">.  All of us drive cars, but </w:t>
      </w:r>
      <w:r w:rsidR="00AC489E">
        <w:t xml:space="preserve">the vast majority </w:t>
      </w:r>
      <w:r w:rsidR="00AD043B">
        <w:t xml:space="preserve">of us have </w:t>
      </w:r>
      <w:r w:rsidR="00AC489E">
        <w:t>no</w:t>
      </w:r>
      <w:r w:rsidR="00AD043B">
        <w:t xml:space="preserve"> desire </w:t>
      </w:r>
      <w:r w:rsidR="00AC489E">
        <w:t xml:space="preserve">whatsoever </w:t>
      </w:r>
      <w:r w:rsidR="00AD043B">
        <w:t xml:space="preserve">to </w:t>
      </w:r>
      <w:r w:rsidR="00AC489E">
        <w:t>really understand what</w:t>
      </w:r>
      <w:r w:rsidR="00EB6960">
        <w:t>’</w:t>
      </w:r>
      <w:r w:rsidR="00AC489E">
        <w:t xml:space="preserve">s going on under the hood or the physics involved in </w:t>
      </w:r>
      <w:r w:rsidR="00274094">
        <w:t xml:space="preserve">controlling </w:t>
      </w:r>
      <w:r w:rsidR="00AC489E">
        <w:t xml:space="preserve">a </w:t>
      </w:r>
      <w:r w:rsidR="00DF1819">
        <w:t xml:space="preserve">2-ton </w:t>
      </w:r>
      <w:r w:rsidR="00AC489E">
        <w:t>vehicle</w:t>
      </w:r>
      <w:r w:rsidR="00274094">
        <w:t xml:space="preserve"> traveling at 65 miles per hour</w:t>
      </w:r>
      <w:r w:rsidR="00AC489E">
        <w:t xml:space="preserve">.  </w:t>
      </w:r>
      <w:r w:rsidR="00B55426">
        <w:t>However, u</w:t>
      </w:r>
      <w:r w:rsidR="00274094">
        <w:t xml:space="preserve">nderstanding a bit about those things can make us better drivers, </w:t>
      </w:r>
      <w:r w:rsidR="001F1271">
        <w:t xml:space="preserve">and </w:t>
      </w:r>
      <w:r w:rsidR="00274094">
        <w:t xml:space="preserve">understanding a bit about how computers work can make </w:t>
      </w:r>
      <w:r w:rsidR="00B55426">
        <w:t>students</w:t>
      </w:r>
      <w:r w:rsidR="00274094">
        <w:t xml:space="preserve"> better users.</w:t>
      </w:r>
      <w:r w:rsidR="00780693">
        <w:t xml:space="preserve">  </w:t>
      </w:r>
      <w:r w:rsidR="001F1271">
        <w:t>To begin with, r</w:t>
      </w:r>
      <w:r w:rsidR="00780693">
        <w:t xml:space="preserve">ecognizing </w:t>
      </w:r>
      <w:r w:rsidR="005448D7">
        <w:t xml:space="preserve">that </w:t>
      </w:r>
      <w:r w:rsidR="00780693">
        <w:t>one</w:t>
      </w:r>
      <w:r w:rsidR="00EB6960">
        <w:t>’</w:t>
      </w:r>
      <w:r w:rsidR="00780693">
        <w:t xml:space="preserve">s iPhone is a hand-held computer </w:t>
      </w:r>
      <w:r w:rsidR="0000679F">
        <w:t xml:space="preserve">connected to a complex network </w:t>
      </w:r>
      <w:r w:rsidR="00780693">
        <w:t>can alleviate a lot of frustration when something goes wrong.</w:t>
      </w:r>
      <w:r w:rsidR="00804B79">
        <w:t xml:space="preserve">  And learning how to back up one</w:t>
      </w:r>
      <w:r w:rsidR="00EB6960">
        <w:t>’</w:t>
      </w:r>
      <w:r w:rsidR="00804B79">
        <w:t>s personal files can alleviate a lot more than that when a disk goes bad.</w:t>
      </w:r>
    </w:p>
    <w:p w14:paraId="0578611A" w14:textId="5BCCEC65" w:rsidR="00CC04A4" w:rsidRDefault="0000679F" w:rsidP="005D5C7F">
      <w:pPr>
        <w:pStyle w:val="DoubleSpaced"/>
        <w:widowControl w:val="0"/>
      </w:pPr>
      <w:r>
        <w:t xml:space="preserve">But how do we interest gen-Xers and millennials in learning how </w:t>
      </w:r>
      <w:r w:rsidR="001F1271">
        <w:t>c</w:t>
      </w:r>
      <w:r w:rsidR="001F52F0">
        <w:t>o</w:t>
      </w:r>
      <w:r w:rsidR="001F1271">
        <w:t>mputers</w:t>
      </w:r>
      <w:r>
        <w:t xml:space="preserve"> work?  When Jesse asked his 13-year-old niece — who uses </w:t>
      </w:r>
      <w:r w:rsidR="009211E9">
        <w:t xml:space="preserve">both handheld and desktop </w:t>
      </w:r>
      <w:r>
        <w:t xml:space="preserve">computers constantly for communication, gaming, and doing her homework — whether she had any interest in learning to program those machines to make them do new and interesting things, she not only replied </w:t>
      </w:r>
      <w:r w:rsidR="00EB6960">
        <w:t>“</w:t>
      </w:r>
      <w:r>
        <w:t>No,</w:t>
      </w:r>
      <w:r w:rsidR="00EB6960">
        <w:t>”</w:t>
      </w:r>
      <w:r>
        <w:t xml:space="preserve"> but she </w:t>
      </w:r>
      <w:r w:rsidR="00467F47">
        <w:t>adde</w:t>
      </w:r>
      <w:r>
        <w:t>d that she didn</w:t>
      </w:r>
      <w:r w:rsidR="00EB6960">
        <w:t>’</w:t>
      </w:r>
      <w:r>
        <w:t xml:space="preserve">t know any of her friends who had such an interest, either.  </w:t>
      </w:r>
      <w:r w:rsidR="00A35E99">
        <w:t>That doesn’t bode well for our efforts to help students learn to do computational thinking.</w:t>
      </w:r>
      <w:r w:rsidR="00CC04A4">
        <w:t xml:space="preserve"> </w:t>
      </w:r>
    </w:p>
    <w:p w14:paraId="7631D4B8" w14:textId="07A306F2" w:rsidR="005D5C7F" w:rsidRDefault="00C94A99" w:rsidP="005D5C7F">
      <w:pPr>
        <w:pStyle w:val="DoubleSpaced"/>
      </w:pPr>
      <w:r>
        <w:t>Many children start taking music lessons very early in their lives.  It</w:t>
      </w:r>
      <w:r w:rsidR="00EB6960">
        <w:t>’</w:t>
      </w:r>
      <w:r>
        <w:t xml:space="preserve">s not uncommon for preschoolers to already be enrolled in </w:t>
      </w:r>
      <w:r w:rsidR="00767792">
        <w:t xml:space="preserve">music </w:t>
      </w:r>
      <w:r>
        <w:t xml:space="preserve">classes, and YouTube </w:t>
      </w:r>
      <w:r w:rsidR="009211E9">
        <w:t>hosts an un</w:t>
      </w:r>
      <w:r w:rsidR="00A35E99">
        <w:t>countable</w:t>
      </w:r>
      <w:r w:rsidR="009211E9">
        <w:t xml:space="preserve"> number </w:t>
      </w:r>
      <w:r w:rsidR="003C12FF">
        <w:t xml:space="preserve">of videos of children singing, </w:t>
      </w:r>
      <w:r>
        <w:t>dancing</w:t>
      </w:r>
      <w:r w:rsidR="003C12FF">
        <w:t>, conducting</w:t>
      </w:r>
      <w:r w:rsidR="00A35E99">
        <w:t>, and</w:t>
      </w:r>
      <w:r>
        <w:t xml:space="preserve"> doing other musical things even if they</w:t>
      </w:r>
      <w:r w:rsidR="00EB6960">
        <w:t>’</w:t>
      </w:r>
      <w:r>
        <w:t>ve never had any training at all.</w:t>
      </w:r>
      <w:r w:rsidR="004E1B46">
        <w:t xml:space="preserve">  They</w:t>
      </w:r>
      <w:r w:rsidR="00EB6960">
        <w:t>’</w:t>
      </w:r>
      <w:r w:rsidR="004E1B46">
        <w:t xml:space="preserve">re </w:t>
      </w:r>
      <w:r w:rsidR="00EB6960">
        <w:t>“</w:t>
      </w:r>
      <w:r w:rsidR="004E1B46">
        <w:t>jes doin</w:t>
      </w:r>
      <w:r w:rsidR="00EB6960">
        <w:t>’</w:t>
      </w:r>
      <w:r w:rsidR="004E1B46">
        <w:t xml:space="preserve"> a-watcha comes natcherly</w:t>
      </w:r>
      <w:r w:rsidR="00EB6960">
        <w:t>”</w:t>
      </w:r>
      <w:r w:rsidR="004E1B46">
        <w:t xml:space="preserve"> </w:t>
      </w:r>
      <w:r w:rsidR="001A08D0">
        <w:fldChar w:fldCharType="begin"/>
      </w:r>
      <w:r w:rsidR="00C60EEE">
        <w:instrText xml:space="preserve"> ADDIN EN.CITE &lt;EndNote&gt;&lt;Cite&gt;&lt;Author&gt;Berlin&lt;/Author&gt;&lt;Year&gt;1946&lt;/Year&gt;&lt;RecNum&gt;43&lt;/RecNum&gt;&lt;DisplayText&gt;[4]&lt;/DisplayText&gt;&lt;record&gt;&lt;rec-number&gt;43&lt;/rec-number&gt;&lt;foreign-keys&gt;&lt;key app="EN" db-id="we0zp9rzrtpdauer9abv5aph9zexsa52a5sw"&gt;43&lt;/key&gt;&lt;/foreign-keys&gt;&lt;ref-type name="Book"&gt;6&lt;/ref-type&gt;&lt;contributors&gt;&lt;authors&gt;&lt;author&gt;Berlin, Irving&lt;/author&gt;&lt;/authors&gt;&lt;/contributors&gt;&lt;titles&gt;&lt;title&gt;Annie Get Your Gun.&lt;/title&gt;&lt;/titles&gt;&lt;dates&gt;&lt;year&gt;1946&lt;/year&gt;&lt;/dates&gt;&lt;urls&gt;&lt;related-urls&gt;&lt;url&gt;en.wikipedia.org/wiki/Annie_Get_Your_Gun_%28musical%29&lt;/url&gt;&lt;/related-urls&gt;&lt;/urls&gt;&lt;/record&gt;&lt;/Cite&gt;&lt;/EndNote&gt;</w:instrText>
      </w:r>
      <w:r w:rsidR="001A08D0">
        <w:fldChar w:fldCharType="separate"/>
      </w:r>
      <w:r w:rsidR="00C60EEE">
        <w:rPr>
          <w:noProof/>
        </w:rPr>
        <w:t>[</w:t>
      </w:r>
      <w:hyperlink w:anchor="_ENREF_4" w:tooltip="Berlin, 1946 #43" w:history="1">
        <w:r w:rsidR="00A35E99">
          <w:rPr>
            <w:noProof/>
          </w:rPr>
          <w:t>4</w:t>
        </w:r>
      </w:hyperlink>
      <w:r w:rsidR="00C60EEE">
        <w:rPr>
          <w:noProof/>
        </w:rPr>
        <w:t>]</w:t>
      </w:r>
      <w:r w:rsidR="001A08D0">
        <w:fldChar w:fldCharType="end"/>
      </w:r>
      <w:r w:rsidR="00763C7F">
        <w:t>.</w:t>
      </w:r>
      <w:r w:rsidR="009211E9">
        <w:t xml:space="preserve">  </w:t>
      </w:r>
      <w:r w:rsidR="003C12FF">
        <w:t>Ideally, we want young musicians engaging first with actual musical materials through sound and kinesthetic explorations before</w:t>
      </w:r>
      <w:r w:rsidR="009211E9">
        <w:t xml:space="preserve"> introducing them to theory </w:t>
      </w:r>
      <w:r w:rsidR="00534C63">
        <w:t xml:space="preserve">or </w:t>
      </w:r>
      <w:r w:rsidR="00024F3D">
        <w:t xml:space="preserve">the </w:t>
      </w:r>
      <w:r w:rsidR="00534C63">
        <w:t xml:space="preserve">structure </w:t>
      </w:r>
      <w:r w:rsidR="009211E9">
        <w:t xml:space="preserve">of notation embodied in </w:t>
      </w:r>
      <w:r w:rsidR="00E21523">
        <w:t>staves</w:t>
      </w:r>
      <w:r w:rsidR="009211E9">
        <w:t xml:space="preserve">, notes, and accidentals.  Likewise, we </w:t>
      </w:r>
      <w:r w:rsidR="00D852F0">
        <w:t xml:space="preserve">want </w:t>
      </w:r>
      <w:r w:rsidR="009211E9">
        <w:t xml:space="preserve">new computing students </w:t>
      </w:r>
      <w:r w:rsidR="00534C63">
        <w:t xml:space="preserve">— particularly those turned off by mathematical formalities — </w:t>
      </w:r>
      <w:r w:rsidR="00D852F0">
        <w:t xml:space="preserve">engaging first with interesting applications before </w:t>
      </w:r>
      <w:r w:rsidR="00534C63">
        <w:t xml:space="preserve">introducing them to theory </w:t>
      </w:r>
      <w:r w:rsidR="00A35E99">
        <w:t>and</w:t>
      </w:r>
      <w:r w:rsidR="00534C63">
        <w:t xml:space="preserve"> </w:t>
      </w:r>
      <w:r w:rsidR="00024F3D">
        <w:t xml:space="preserve">the </w:t>
      </w:r>
      <w:r w:rsidR="00534C63">
        <w:t>structure of computer languages.</w:t>
      </w:r>
      <w:r w:rsidR="00F3078B">
        <w:t xml:space="preserve">  </w:t>
      </w:r>
    </w:p>
    <w:p w14:paraId="70BA9279" w14:textId="77777777" w:rsidR="00611E6C" w:rsidRDefault="00F3078B" w:rsidP="003C12FF">
      <w:pPr>
        <w:pStyle w:val="DoubleSpaced"/>
        <w:spacing w:after="240"/>
      </w:pPr>
      <w:r>
        <w:t>Our approach is</w:t>
      </w:r>
      <w:r w:rsidR="00024F3D">
        <w:t xml:space="preserve"> therefore</w:t>
      </w:r>
      <w:r>
        <w:t xml:space="preserve"> to start them off by getting them </w:t>
      </w:r>
      <w:r w:rsidR="00024F3D">
        <w:t xml:space="preserve">to </w:t>
      </w:r>
      <w:r>
        <w:t>use a computer to manipulate something they</w:t>
      </w:r>
      <w:r w:rsidR="00EB6960">
        <w:t>’</w:t>
      </w:r>
      <w:r>
        <w:t xml:space="preserve">re familiar with, surreptitiously showing them that they can </w:t>
      </w:r>
      <w:r>
        <w:rPr>
          <w:i/>
        </w:rPr>
        <w:t>control</w:t>
      </w:r>
      <w:r>
        <w:t xml:space="preserve"> a computer and get it to do what </w:t>
      </w:r>
      <w:r w:rsidRPr="005D5C7F">
        <w:rPr>
          <w:i/>
        </w:rPr>
        <w:t>they</w:t>
      </w:r>
      <w:r>
        <w:t xml:space="preserve"> want it to.</w:t>
      </w:r>
      <w:r w:rsidR="005D5C7F">
        <w:t xml:space="preserve">  We </w:t>
      </w:r>
      <w:r w:rsidR="00024F3D">
        <w:t>do this</w:t>
      </w:r>
      <w:r w:rsidR="005D5C7F">
        <w:t xml:space="preserve"> by getting them to create </w:t>
      </w:r>
      <w:r w:rsidR="00024F3D">
        <w:t xml:space="preserve">digital </w:t>
      </w:r>
      <w:r w:rsidR="005D5C7F">
        <w:t>mash-ups and var</w:t>
      </w:r>
      <w:r w:rsidR="00024F3D">
        <w:t>iations of their favorite songs.</w:t>
      </w:r>
    </w:p>
    <w:p w14:paraId="40922112" w14:textId="77777777" w:rsidR="00EB0833" w:rsidRDefault="00970786" w:rsidP="00BD496D">
      <w:pPr>
        <w:pStyle w:val="Heading2"/>
      </w:pPr>
      <w:r>
        <w:t xml:space="preserve">Audacity: </w:t>
      </w:r>
      <w:r w:rsidR="005F2B24">
        <w:t xml:space="preserve">The Standard in Free Music Editing </w:t>
      </w:r>
    </w:p>
    <w:p w14:paraId="410B85C8" w14:textId="6C47E5BC" w:rsidR="00CC1EE0" w:rsidRDefault="00EC0E86" w:rsidP="00692A46">
      <w:pPr>
        <w:pStyle w:val="DoubleSpaced"/>
      </w:pPr>
      <w:r>
        <w:t>We love Audacity</w:t>
      </w:r>
      <w:r w:rsidR="00BB6381">
        <w:t xml:space="preserve"> </w:t>
      </w:r>
      <w:r w:rsidR="001A08D0">
        <w:fldChar w:fldCharType="begin"/>
      </w:r>
      <w:r w:rsidR="00C60EEE">
        <w:instrText xml:space="preserve"> ADDIN EN.CITE &lt;EndNote&gt;&lt;Cite&gt;&lt;Author&gt;Audacity Open Source Development Team&lt;/Author&gt;&lt;Year&gt;2011&lt;/Year&gt;&lt;RecNum&gt;55&lt;/RecNum&gt;&lt;DisplayText&gt;[2]&lt;/DisplayText&gt;&lt;record&gt;&lt;rec-number&gt;55&lt;/rec-number&gt;&lt;foreign-keys&gt;&lt;key app="EN" db-id="we0zp9rzrtpdauer9abv5aph9zexsa52a5sw"&gt;55&lt;/key&gt;&lt;/foreign-keys&gt;&lt;ref-type name="Web Page"&gt;12&lt;/ref-type&gt;&lt;contributors&gt;&lt;authors&gt;&lt;author&gt;Audacity Open Source Development Team,&lt;/author&gt;&lt;/authors&gt;&lt;/contributors&gt;&lt;titles&gt;&lt;title&gt;Audacity: The Free, Cross-Platform Audio Editor and Recorder&lt;/title&gt;&lt;/titles&gt;&lt;volume&gt;2011&lt;/volume&gt;&lt;number&gt;8/5/2011&lt;/number&gt;&lt;dates&gt;&lt;year&gt;2011&lt;/year&gt;&lt;/dates&gt;&lt;urls&gt;&lt;related-urls&gt;&lt;url&gt;audacity.sourceforge.net&lt;/url&gt;&lt;/related-urls&gt;&lt;/urls&gt;&lt;/record&gt;&lt;/Cite&gt;&lt;/EndNote&gt;</w:instrText>
      </w:r>
      <w:r w:rsidR="001A08D0">
        <w:fldChar w:fldCharType="separate"/>
      </w:r>
      <w:r w:rsidR="00C60EEE">
        <w:rPr>
          <w:noProof/>
        </w:rPr>
        <w:t>[</w:t>
      </w:r>
      <w:hyperlink w:anchor="_ENREF_2" w:tooltip="Audacity Open Source Development Team, 2011 #55" w:history="1">
        <w:r w:rsidR="00A35E99">
          <w:rPr>
            <w:noProof/>
          </w:rPr>
          <w:t>2</w:t>
        </w:r>
      </w:hyperlink>
      <w:r w:rsidR="00C60EEE">
        <w:rPr>
          <w:noProof/>
        </w:rPr>
        <w:t>]</w:t>
      </w:r>
      <w:r w:rsidR="001A08D0">
        <w:fldChar w:fldCharType="end"/>
      </w:r>
      <w:r w:rsidR="00A537BA">
        <w:t>.</w:t>
      </w:r>
      <w:r w:rsidR="00BB6381">
        <w:t xml:space="preserve">  It</w:t>
      </w:r>
      <w:r w:rsidR="00EB6960">
        <w:t>’</w:t>
      </w:r>
      <w:r w:rsidR="00BB6381">
        <w:t xml:space="preserve">s free, </w:t>
      </w:r>
      <w:r w:rsidR="00437808">
        <w:t>it</w:t>
      </w:r>
      <w:r w:rsidR="00EB6960">
        <w:t>’</w:t>
      </w:r>
      <w:r w:rsidR="00437808">
        <w:t xml:space="preserve">s easy to use, </w:t>
      </w:r>
      <w:r w:rsidR="00BB6381">
        <w:t>it</w:t>
      </w:r>
      <w:r w:rsidR="00437808">
        <w:t xml:space="preserve"> has </w:t>
      </w:r>
      <w:r w:rsidR="00BB6381">
        <w:t xml:space="preserve">more than adequate </w:t>
      </w:r>
      <w:r w:rsidR="00437808">
        <w:t xml:space="preserve">functionality </w:t>
      </w:r>
      <w:r w:rsidR="00BB6381">
        <w:t xml:space="preserve">for our purposes, and it runs on </w:t>
      </w:r>
      <w:r w:rsidR="00BB6381" w:rsidRPr="00BB6381">
        <w:t xml:space="preserve">both Macintosh and Windows systems.  </w:t>
      </w:r>
      <w:r w:rsidR="00E21523">
        <w:t>Admittedly</w:t>
      </w:r>
      <w:r w:rsidR="00A35E99">
        <w:t>,</w:t>
      </w:r>
      <w:r w:rsidR="00E21523">
        <w:t xml:space="preserve"> i</w:t>
      </w:r>
      <w:r w:rsidR="00437808">
        <w:t>t</w:t>
      </w:r>
      <w:r w:rsidR="00EB6960">
        <w:t>’</w:t>
      </w:r>
      <w:r w:rsidR="00437808">
        <w:t xml:space="preserve">s not a professional quality editor </w:t>
      </w:r>
      <w:r w:rsidR="00D663BF">
        <w:t>like Avid</w:t>
      </w:r>
      <w:r w:rsidR="00EB6960">
        <w:t>’</w:t>
      </w:r>
      <w:r w:rsidR="00D663BF">
        <w:t xml:space="preserve">s Pro Tools </w:t>
      </w:r>
      <w:r w:rsidR="001A08D0">
        <w:fldChar w:fldCharType="begin"/>
      </w:r>
      <w:r w:rsidR="00C60EEE">
        <w:instrText xml:space="preserve"> ADDIN EN.CITE &lt;EndNote&gt;&lt;Cite&gt;&lt;Author&gt;Avid Technology&lt;/Author&gt;&lt;Year&gt;2011&lt;/Year&gt;&lt;RecNum&gt;58&lt;/RecNum&gt;&lt;DisplayText&gt;[3]&lt;/DisplayText&gt;&lt;record&gt;&lt;rec-number&gt;58&lt;/rec-number&gt;&lt;foreign-keys&gt;&lt;key app="EN" db-id="we0zp9rzrtpdauer9abv5aph9zexsa52a5sw"&gt;58&lt;/key&gt;&lt;/foreign-keys&gt;&lt;ref-type name="Web Page"&gt;12&lt;/ref-type&gt;&lt;contributors&gt;&lt;authors&gt;&lt;author&gt;Avid Technology,&lt;/author&gt;&lt;/authors&gt;&lt;/contributors&gt;&lt;titles&gt;&lt;title&gt;Pro Tools&lt;/title&gt;&lt;/titles&gt;&lt;volume&gt;2011&lt;/volume&gt;&lt;number&gt;8/10/2011&lt;/number&gt;&lt;dates&gt;&lt;year&gt;2011&lt;/year&gt;&lt;/dates&gt;&lt;urls&gt;&lt;related-urls&gt;&lt;url&gt;www.avid.com/US/products/family/pro-tools&lt;/url&gt;&lt;/related-urls&gt;&lt;/urls&gt;&lt;/record&gt;&lt;/Cite&gt;&lt;/EndNote&gt;</w:instrText>
      </w:r>
      <w:r w:rsidR="001A08D0">
        <w:fldChar w:fldCharType="separate"/>
      </w:r>
      <w:r w:rsidR="00C60EEE">
        <w:rPr>
          <w:noProof/>
        </w:rPr>
        <w:t>[</w:t>
      </w:r>
      <w:hyperlink w:anchor="_ENREF_3" w:tooltip="Avid Technology, 2011 #58" w:history="1">
        <w:r w:rsidR="00A35E99">
          <w:rPr>
            <w:noProof/>
          </w:rPr>
          <w:t>3</w:t>
        </w:r>
      </w:hyperlink>
      <w:r w:rsidR="00C60EEE">
        <w:rPr>
          <w:noProof/>
        </w:rPr>
        <w:t>]</w:t>
      </w:r>
      <w:r w:rsidR="001A08D0">
        <w:fldChar w:fldCharType="end"/>
      </w:r>
      <w:r w:rsidR="00D663BF">
        <w:t xml:space="preserve"> or even a </w:t>
      </w:r>
      <w:r w:rsidR="00EB6960">
        <w:t>“</w:t>
      </w:r>
      <w:r w:rsidR="00D663BF">
        <w:t>prosumer</w:t>
      </w:r>
      <w:r w:rsidR="00EB6960">
        <w:t>”</w:t>
      </w:r>
      <w:r w:rsidR="00D663BF">
        <w:rPr>
          <w:rStyle w:val="FootnoteReference"/>
        </w:rPr>
        <w:footnoteReference w:id="1"/>
      </w:r>
      <w:r w:rsidR="00BC1CA3">
        <w:t xml:space="preserve"> </w:t>
      </w:r>
      <w:r w:rsidR="001A08D0">
        <w:fldChar w:fldCharType="begin"/>
      </w:r>
      <w:r w:rsidR="00A35E99">
        <w:instrText xml:space="preserve"> ADDIN EN.CITE &lt;EndNote&gt;&lt;Cite&gt;&lt;Author&gt;Quinion&lt;/Author&gt;&lt;Year&gt;2011&lt;/Year&gt;&lt;RecNum&gt;59&lt;/RecNum&gt;&lt;DisplayText&gt;[7]&lt;/DisplayText&gt;&lt;record&gt;&lt;rec-number&gt;59&lt;/rec-number&gt;&lt;foreign-keys&gt;&lt;key app="EN" db-id="we0zp9rzrtpdauer9abv5aph9zexsa52a5sw"&gt;59&lt;/key&gt;&lt;/foreign-keys&gt;&lt;ref-type name="Web Page"&gt;12&lt;/ref-type&gt;&lt;contributors&gt;&lt;authors&gt;&lt;author&gt;Quinion, Michael&lt;/author&gt;&lt;/authors&gt;&lt;/contributors&gt;&lt;titles&gt;&lt;title&gt;World Wide Words: Prosumer&lt;/title&gt;&lt;/titles&gt;&lt;volume&gt;2011&lt;/volume&gt;&lt;number&gt;8/10/2011&lt;/number&gt;&lt;dates&gt;&lt;year&gt;2011&lt;/year&gt;&lt;/dates&gt;&lt;urls&gt;&lt;related-urls&gt;&lt;url&gt;www.worldwidewords.org/turnsofphrase/tp-pro4.htm&lt;/url&gt;&lt;/related-urls&gt;&lt;/urls&gt;&lt;/record&gt;&lt;/Cite&gt;&lt;/EndNote&gt;</w:instrText>
      </w:r>
      <w:r w:rsidR="001A08D0">
        <w:fldChar w:fldCharType="separate"/>
      </w:r>
      <w:r w:rsidR="00A35E99">
        <w:rPr>
          <w:noProof/>
        </w:rPr>
        <w:t>[</w:t>
      </w:r>
      <w:hyperlink w:anchor="_ENREF_7" w:tooltip="Quinion, 2011 #59" w:history="1">
        <w:r w:rsidR="00A35E99">
          <w:rPr>
            <w:noProof/>
          </w:rPr>
          <w:t>7</w:t>
        </w:r>
      </w:hyperlink>
      <w:r w:rsidR="00A35E99">
        <w:rPr>
          <w:noProof/>
        </w:rPr>
        <w:t>]</w:t>
      </w:r>
      <w:r w:rsidR="001A08D0">
        <w:fldChar w:fldCharType="end"/>
      </w:r>
      <w:r w:rsidR="000D70A7">
        <w:t xml:space="preserve"> </w:t>
      </w:r>
      <w:r w:rsidR="00D663BF">
        <w:t xml:space="preserve">quality editor like </w:t>
      </w:r>
      <w:r w:rsidR="001E3C3E">
        <w:t>Sony</w:t>
      </w:r>
      <w:r w:rsidR="00EB6960">
        <w:t>’</w:t>
      </w:r>
      <w:r w:rsidR="001E3C3E">
        <w:t xml:space="preserve">s </w:t>
      </w:r>
      <w:r w:rsidR="00437808">
        <w:t>Sound</w:t>
      </w:r>
      <w:r w:rsidR="001E3C3E">
        <w:t xml:space="preserve"> </w:t>
      </w:r>
      <w:r w:rsidR="00437808">
        <w:t xml:space="preserve">Forge </w:t>
      </w:r>
      <w:r w:rsidR="001A08D0">
        <w:fldChar w:fldCharType="begin"/>
      </w:r>
      <w:r w:rsidR="00A35E99">
        <w:instrText xml:space="preserve"> ADDIN EN.CITE &lt;EndNote&gt;&lt;Cite&gt;&lt;Author&gt;Sony Creative Software&lt;/Author&gt;&lt;Year&gt;2011&lt;/Year&gt;&lt;RecNum&gt;56&lt;/RecNum&gt;&lt;DisplayText&gt;[8]&lt;/DisplayText&gt;&lt;record&gt;&lt;rec-number&gt;56&lt;/rec-number&gt;&lt;foreign-keys&gt;&lt;key app="EN" db-id="we0zp9rzrtpdauer9abv5aph9zexsa52a5sw"&gt;56&lt;/key&gt;&lt;/foreign-keys&gt;&lt;ref-type name="Web Page"&gt;12&lt;/ref-type&gt;&lt;contributors&gt;&lt;authors&gt;&lt;author&gt;Sony Creative Software,&lt;/author&gt;&lt;/authors&gt;&lt;/contributors&gt;&lt;titles&gt;&lt;title&gt;Sound Forge Product Family Overview&lt;/title&gt;&lt;/titles&gt;&lt;volume&gt;2011&lt;/volume&gt;&lt;number&gt;8/5/2011&lt;/number&gt;&lt;dates&gt;&lt;year&gt;2011&lt;/year&gt;&lt;/dates&gt;&lt;urls&gt;&lt;related-urls&gt;&lt;url&gt;www.sonycreativesoftware. com/soundforgesoftware&lt;/url&gt;&lt;/related-urls&gt;&lt;/urls&gt;&lt;/record&gt;&lt;/Cite&gt;&lt;/EndNote&gt;</w:instrText>
      </w:r>
      <w:r w:rsidR="001A08D0">
        <w:fldChar w:fldCharType="separate"/>
      </w:r>
      <w:r w:rsidR="00A35E99">
        <w:rPr>
          <w:noProof/>
        </w:rPr>
        <w:t>[</w:t>
      </w:r>
      <w:hyperlink w:anchor="_ENREF_8" w:tooltip="Sony Creative Software, 2011 #56" w:history="1">
        <w:r w:rsidR="00A35E99">
          <w:rPr>
            <w:noProof/>
          </w:rPr>
          <w:t>8</w:t>
        </w:r>
      </w:hyperlink>
      <w:r w:rsidR="00A35E99">
        <w:rPr>
          <w:noProof/>
        </w:rPr>
        <w:t>]</w:t>
      </w:r>
      <w:r w:rsidR="001A08D0">
        <w:fldChar w:fldCharType="end"/>
      </w:r>
      <w:r w:rsidR="00B75C95">
        <w:t xml:space="preserve"> or Adobe</w:t>
      </w:r>
      <w:r w:rsidR="00EB6960">
        <w:t>’</w:t>
      </w:r>
      <w:r w:rsidR="00064A4F">
        <w:t>s</w:t>
      </w:r>
      <w:r w:rsidR="00B75C95">
        <w:t xml:space="preserve"> Audition</w:t>
      </w:r>
      <w:r w:rsidR="00064A4F">
        <w:t xml:space="preserve"> </w:t>
      </w:r>
      <w:r w:rsidR="001A08D0">
        <w:fldChar w:fldCharType="begin"/>
      </w:r>
      <w:r w:rsidR="000D70A7">
        <w:instrText xml:space="preserve"> ADDIN EN.CITE &lt;EndNote&gt;&lt;Cite&gt;&lt;Author&gt;Adobe Systems&lt;/Author&gt;&lt;Year&gt;2011&lt;/Year&gt;&lt;RecNum&gt;57&lt;/RecNum&gt;&lt;DisplayText&gt;[1]&lt;/DisplayText&gt;&lt;record&gt;&lt;rec-number&gt;57&lt;/rec-number&gt;&lt;foreign-keys&gt;&lt;key app="EN" db-id="we0zp9rzrtpdauer9abv5aph9zexsa52a5sw"&gt;57&lt;/key&gt;&lt;/foreign-keys&gt;&lt;ref-type name="Web Page"&gt;12&lt;/ref-type&gt;&lt;contributors&gt;&lt;authors&gt;&lt;author&gt;Adobe Systems,&lt;/author&gt;&lt;/authors&gt;&lt;/contributors&gt;&lt;titles&gt;&lt;title&gt;Adobe Audition CS5.5&lt;/title&gt;&lt;/titles&gt;&lt;volume&gt;2011&lt;/volume&gt;&lt;number&gt;8/9/2011&lt;/number&gt;&lt;dates&gt;&lt;year&gt;2011&lt;/year&gt;&lt;/dates&gt;&lt;urls&gt;&lt;related-urls&gt;&lt;url&gt;www.adobe.com/products/audition.html&lt;/url&gt;&lt;/related-urls&gt;&lt;/urls&gt;&lt;/record&gt;&lt;/Cite&gt;&lt;/EndNote&gt;</w:instrText>
      </w:r>
      <w:r w:rsidR="001A08D0">
        <w:fldChar w:fldCharType="separate"/>
      </w:r>
      <w:r w:rsidR="000D70A7">
        <w:rPr>
          <w:noProof/>
        </w:rPr>
        <w:t>[</w:t>
      </w:r>
      <w:hyperlink w:anchor="_ENREF_1" w:tooltip="Adobe Systems, 2011 #57" w:history="1">
        <w:r w:rsidR="00A35E99">
          <w:rPr>
            <w:noProof/>
          </w:rPr>
          <w:t>1</w:t>
        </w:r>
      </w:hyperlink>
      <w:r w:rsidR="000D70A7">
        <w:rPr>
          <w:noProof/>
        </w:rPr>
        <w:t>]</w:t>
      </w:r>
      <w:r w:rsidR="001A08D0">
        <w:fldChar w:fldCharType="end"/>
      </w:r>
      <w:r w:rsidR="00D663BF">
        <w:t>.  However</w:t>
      </w:r>
      <w:r w:rsidR="00437808">
        <w:t xml:space="preserve">, </w:t>
      </w:r>
      <w:r w:rsidR="00D663BF">
        <w:t xml:space="preserve">free cost, ease of use, </w:t>
      </w:r>
      <w:r w:rsidR="007E26B4">
        <w:t xml:space="preserve">reasonable functionality, </w:t>
      </w:r>
      <w:r w:rsidR="00D663BF">
        <w:t xml:space="preserve">and cross-platform </w:t>
      </w:r>
      <w:r w:rsidR="007E26B4">
        <w:t xml:space="preserve">availability are </w:t>
      </w:r>
      <w:r w:rsidR="00B23735">
        <w:t xml:space="preserve">critical </w:t>
      </w:r>
      <w:r w:rsidR="00E22445">
        <w:t xml:space="preserve">characteristics </w:t>
      </w:r>
      <w:r w:rsidR="007E26B4">
        <w:t xml:space="preserve">that </w:t>
      </w:r>
      <w:r w:rsidR="00BB6381" w:rsidRPr="00BB6381">
        <w:t xml:space="preserve">allow </w:t>
      </w:r>
      <w:r w:rsidR="00E22445">
        <w:t xml:space="preserve">all </w:t>
      </w:r>
      <w:r w:rsidR="00BB6381" w:rsidRPr="00BB6381">
        <w:t xml:space="preserve">students </w:t>
      </w:r>
      <w:r w:rsidR="00BB6381">
        <w:t>(</w:t>
      </w:r>
      <w:r w:rsidR="00BB6381" w:rsidRPr="00BB6381">
        <w:t>and teachers</w:t>
      </w:r>
      <w:r w:rsidR="00BB6381">
        <w:t>)</w:t>
      </w:r>
      <w:r w:rsidR="00BB6381" w:rsidRPr="00BB6381">
        <w:t xml:space="preserve"> to download and run </w:t>
      </w:r>
      <w:r w:rsidR="007E26B4">
        <w:t>Audacity</w:t>
      </w:r>
      <w:r w:rsidR="00BB6381" w:rsidRPr="00BB6381">
        <w:t xml:space="preserve"> on their own systems</w:t>
      </w:r>
      <w:r w:rsidR="00E22445">
        <w:t xml:space="preserve">, </w:t>
      </w:r>
      <w:r w:rsidR="00E84C20">
        <w:t>thus allowing</w:t>
      </w:r>
      <w:r w:rsidR="00E22445">
        <w:t xml:space="preserve"> them</w:t>
      </w:r>
      <w:r w:rsidR="00B23735">
        <w:t xml:space="preserve"> </w:t>
      </w:r>
      <w:r w:rsidR="00E22445">
        <w:t xml:space="preserve">to </w:t>
      </w:r>
      <w:r w:rsidR="00B23735">
        <w:t>do their assignments outside of class</w:t>
      </w:r>
      <w:r w:rsidR="002E30B1">
        <w:t>.  Th</w:t>
      </w:r>
      <w:r w:rsidR="007E26B4">
        <w:t xml:space="preserve">ese characteristics are </w:t>
      </w:r>
      <w:r w:rsidR="00BB6381" w:rsidRPr="00BB6381">
        <w:t>paramount in virtually all decisions we make about what software to use in our courses.</w:t>
      </w:r>
    </w:p>
    <w:p w14:paraId="7218261D" w14:textId="00F009DC" w:rsidR="005F2B24" w:rsidRDefault="005F2B24" w:rsidP="005F2B24">
      <w:pPr>
        <w:pStyle w:val="DoubleSpaced"/>
        <w:spacing w:after="240"/>
      </w:pPr>
      <w:r>
        <w:t>Audacity</w:t>
      </w:r>
      <w:r w:rsidR="00EB6960">
        <w:t>’</w:t>
      </w:r>
      <w:r>
        <w:t xml:space="preserve">s home page is </w:t>
      </w:r>
      <w:r w:rsidRPr="00692A46">
        <w:rPr>
          <w:rFonts w:ascii="Verdana" w:hAnsi="Verdana"/>
          <w:sz w:val="20"/>
        </w:rPr>
        <w:t>http://audacity.sourceforge.net</w:t>
      </w:r>
      <w:r>
        <w:t>.  You can download the software for Windows, Macintosh, and Linux systems from there.  Once the program is installed</w:t>
      </w:r>
      <w:r w:rsidR="00970786">
        <w:t>,</w:t>
      </w:r>
      <w:r>
        <w:t xml:space="preserve"> you can </w:t>
      </w:r>
      <w:r w:rsidR="00A35E99">
        <w:t xml:space="preserve">import </w:t>
      </w:r>
      <w:r>
        <w:t>and manipulate lots of different file types, including MP3s, but there</w:t>
      </w:r>
      <w:r w:rsidR="00EB6960">
        <w:t>’</w:t>
      </w:r>
      <w:r>
        <w:t xml:space="preserve">s a bit of an issue with regard </w:t>
      </w:r>
      <w:r w:rsidR="00A35E99">
        <w:t>export</w:t>
      </w:r>
      <w:r>
        <w:t xml:space="preserve">ing out MP3 files.  The Appendix at the end of this chapter provides instructions to </w:t>
      </w:r>
      <w:r w:rsidR="004D42E9">
        <w:t xml:space="preserve">address this issue that </w:t>
      </w:r>
      <w:r>
        <w:t>augment those on the Audacity website itself.  If you don</w:t>
      </w:r>
      <w:r w:rsidR="00EB6960">
        <w:t>’</w:t>
      </w:r>
      <w:r>
        <w:t>t yet have Audacity up and running on your system</w:t>
      </w:r>
      <w:r w:rsidRPr="005F2B24">
        <w:t xml:space="preserve"> </w:t>
      </w:r>
      <w:r>
        <w:t>with the LAME MP3 encoder, please see that appendix.</w:t>
      </w:r>
    </w:p>
    <w:p w14:paraId="237B2C49" w14:textId="77777777" w:rsidR="00F10527" w:rsidRPr="00B704FA" w:rsidRDefault="00F10527" w:rsidP="00425360">
      <w:pPr>
        <w:pStyle w:val="Quote"/>
        <w:spacing w:after="480"/>
        <w:rPr>
          <w:rFonts w:ascii="Verdana" w:hAnsi="Verdana"/>
          <w:sz w:val="20"/>
        </w:rPr>
      </w:pPr>
      <w:r w:rsidRPr="006E4E0C">
        <w:rPr>
          <w:b/>
          <w:i/>
        </w:rPr>
        <w:t>Important Note:</w:t>
      </w:r>
      <w:r>
        <w:t xml:space="preserve">  All descriptions of Audacity in this </w:t>
      </w:r>
      <w:r w:rsidR="00425360">
        <w:t>book</w:t>
      </w:r>
      <w:r>
        <w:t xml:space="preserve"> refer to Audacity version 1.3.13 (beta), released on April 11, 2011.  Almost all screen shots were made on a Windows 7 system</w:t>
      </w:r>
      <w:r w:rsidR="004D42E9">
        <w:t>, but in most cases, t</w:t>
      </w:r>
      <w:r>
        <w:t xml:space="preserve">he Macintosh version looks </w:t>
      </w:r>
      <w:r w:rsidR="004D42E9">
        <w:t>only slightly different.</w:t>
      </w:r>
      <w:r>
        <w:t xml:space="preserve"> </w:t>
      </w:r>
    </w:p>
    <w:p w14:paraId="475EA8D6" w14:textId="77777777" w:rsidR="007B1F22" w:rsidRDefault="00E45110" w:rsidP="007B1F22">
      <w:pPr>
        <w:pStyle w:val="Heading2"/>
      </w:pPr>
      <w:r>
        <w:t>Getting Music Into and Out of</w:t>
      </w:r>
      <w:r w:rsidR="007B1F22">
        <w:t xml:space="preserve"> Audacity</w:t>
      </w:r>
    </w:p>
    <w:p w14:paraId="157FFC0D" w14:textId="17E5A3F6" w:rsidR="00FD490F" w:rsidRDefault="00B04638" w:rsidP="008141AA">
      <w:pPr>
        <w:pStyle w:val="DoubleSpaced"/>
      </w:pPr>
      <w:r>
        <w:t xml:space="preserve">There are many </w:t>
      </w:r>
      <w:r w:rsidR="00662114">
        <w:t xml:space="preserve">terrific </w:t>
      </w:r>
      <w:r>
        <w:t xml:space="preserve">things that students can do with Audacity, but we begin </w:t>
      </w:r>
      <w:r w:rsidR="00DE64A7">
        <w:t xml:space="preserve">by </w:t>
      </w:r>
      <w:r w:rsidR="00C345BF">
        <w:t xml:space="preserve">building on the song flowchart work discussed in </w:t>
      </w:r>
      <w:r w:rsidR="00A35E99">
        <w:t xml:space="preserve">a </w:t>
      </w:r>
      <w:r w:rsidR="00C345BF">
        <w:t xml:space="preserve">previous chapter.  Virtually all students have MP3 versions of their favorite songs, </w:t>
      </w:r>
      <w:r w:rsidR="000D70A7">
        <w:t>and if they do not, they can usually find an MP3 of a song they</w:t>
      </w:r>
      <w:r w:rsidR="00EB6960">
        <w:t>’</w:t>
      </w:r>
      <w:r w:rsidR="000D70A7">
        <w:t xml:space="preserve">re willing to work with or make their own MP3 using a variety of tools, including Audacity.  </w:t>
      </w:r>
      <w:r w:rsidR="00E84C20">
        <w:t>If they find a song they want to work with on YouTube, they can download that song as an MP3 using the free YouTube to MP3 converter available from DVDVideoSoft.com.</w:t>
      </w:r>
      <w:r w:rsidR="00E84C20">
        <w:rPr>
          <w:rStyle w:val="FootnoteReference"/>
        </w:rPr>
        <w:footnoteReference w:id="2"/>
      </w:r>
    </w:p>
    <w:p w14:paraId="69F53E2F" w14:textId="77777777" w:rsidR="007617E5" w:rsidRDefault="0081213C" w:rsidP="00744F48">
      <w:pPr>
        <w:pStyle w:val="DoubleSpaced"/>
      </w:pPr>
      <w:r>
        <w:t xml:space="preserve">The </w:t>
      </w:r>
      <w:r w:rsidR="006F4ED9">
        <w:t xml:space="preserve">types of audio files that </w:t>
      </w:r>
      <w:r w:rsidR="00C13997">
        <w:t xml:space="preserve">Audacity </w:t>
      </w:r>
      <w:r w:rsidR="006F4ED9">
        <w:t xml:space="preserve">can import </w:t>
      </w:r>
      <w:r w:rsidR="00416F0F">
        <w:t>include</w:t>
      </w:r>
      <w:r>
        <w:t xml:space="preserve"> (see Figure </w:t>
      </w:r>
      <w:fldSimple w:instr=" seq chapno \c ">
        <w:r w:rsidR="00E14F99">
          <w:rPr>
            <w:noProof/>
          </w:rPr>
          <w:t>5</w:t>
        </w:r>
      </w:fldSimple>
      <w:r>
        <w:t>-</w:t>
      </w:r>
      <w:fldSimple w:instr=" seq figno ">
        <w:r w:rsidR="00E14F99">
          <w:rPr>
            <w:noProof/>
          </w:rPr>
          <w:t>1</w:t>
        </w:r>
      </w:fldSimple>
      <w:r>
        <w:t>)</w:t>
      </w:r>
      <w:r w:rsidR="00C13997">
        <w:t>:</w:t>
      </w:r>
    </w:p>
    <w:p w14:paraId="005F8B83" w14:textId="77777777" w:rsidR="00744F48" w:rsidRDefault="00744F48" w:rsidP="00744F48">
      <w:pPr>
        <w:pStyle w:val="DoubleSpaced"/>
        <w:numPr>
          <w:ilvl w:val="0"/>
          <w:numId w:val="7"/>
        </w:numPr>
        <w:ind w:left="1080"/>
      </w:pPr>
      <w:r w:rsidRPr="001235AA">
        <w:rPr>
          <w:rFonts w:ascii="Verdana" w:hAnsi="Verdana"/>
          <w:sz w:val="20"/>
        </w:rPr>
        <w:t>WAV, AIFF, and other uncompressed file types</w:t>
      </w:r>
      <w:r>
        <w:t>, most of which are playable in the Windows Media Player</w:t>
      </w:r>
    </w:p>
    <w:p w14:paraId="6C77CC6C" w14:textId="77777777" w:rsidR="00744F48" w:rsidRDefault="00744F48" w:rsidP="00744F48">
      <w:pPr>
        <w:pStyle w:val="DoubleSpaced"/>
        <w:numPr>
          <w:ilvl w:val="0"/>
          <w:numId w:val="7"/>
        </w:numPr>
        <w:ind w:left="1080"/>
      </w:pPr>
      <w:r w:rsidRPr="001235AA">
        <w:rPr>
          <w:rFonts w:ascii="Verdana" w:hAnsi="Verdana"/>
          <w:sz w:val="20"/>
        </w:rPr>
        <w:t>Ogg Vorbis files</w:t>
      </w:r>
      <w:r>
        <w:t xml:space="preserve">, which are playable </w:t>
      </w:r>
      <w:r w:rsidRPr="003D03D8">
        <w:rPr>
          <w:i/>
        </w:rPr>
        <w:t>without</w:t>
      </w:r>
      <w:r>
        <w:t xml:space="preserve"> a plug-in in the Firefox browser, but </w:t>
      </w:r>
      <w:r w:rsidRPr="00E51190">
        <w:rPr>
          <w:i/>
        </w:rPr>
        <w:t>not</w:t>
      </w:r>
      <w:r>
        <w:t xml:space="preserve"> in most other browsers</w:t>
      </w:r>
    </w:p>
    <w:p w14:paraId="4AEA2F0A" w14:textId="2AE105D8" w:rsidR="00744F48" w:rsidRDefault="00744F48" w:rsidP="00744F48">
      <w:pPr>
        <w:pStyle w:val="DoubleSpaced"/>
        <w:numPr>
          <w:ilvl w:val="0"/>
          <w:numId w:val="7"/>
        </w:numPr>
        <w:ind w:left="1080"/>
      </w:pPr>
      <w:r w:rsidRPr="001235AA">
        <w:rPr>
          <w:rFonts w:ascii="Verdana" w:hAnsi="Verdana"/>
          <w:sz w:val="20"/>
        </w:rPr>
        <w:t>FLAC (Free Lossless Audio Codec) files</w:t>
      </w:r>
      <w:r>
        <w:t xml:space="preserve">, which are </w:t>
      </w:r>
      <w:r w:rsidR="00EB6960">
        <w:t>“</w:t>
      </w:r>
      <w:r w:rsidRPr="007E7FE7">
        <w:t>similar to MP3</w:t>
      </w:r>
      <w:r>
        <w:t>s</w:t>
      </w:r>
      <w:r w:rsidRPr="007E7FE7">
        <w:t>, but lossless, meaning that audio is compressed in FLAC without any loss in quality</w:t>
      </w:r>
      <w:r w:rsidR="00EB6960">
        <w:t>”</w:t>
      </w:r>
      <w:r>
        <w:t xml:space="preserve"> </w:t>
      </w:r>
      <w:r w:rsidR="001A08D0">
        <w:fldChar w:fldCharType="begin"/>
      </w:r>
      <w:r>
        <w:instrText xml:space="preserve"> ADDIN EN.CITE &lt;EndNote&gt;&lt;Cite&gt;&lt;Author&gt;Coalson&lt;/Author&gt;&lt;Year&gt;2008&lt;/Year&gt;&lt;RecNum&gt;60&lt;/RecNum&gt;&lt;DisplayText&gt;[6]&lt;/DisplayText&gt;&lt;record&gt;&lt;rec-number&gt;60&lt;/rec-number&gt;&lt;foreign-keys&gt;&lt;key app="EN" db-id="we0zp9rzrtpdauer9abv5aph9zexsa52a5sw"&gt;60&lt;/key&gt;&lt;/foreign-keys&gt;&lt;ref-type name="Web Page"&gt;12&lt;/ref-type&gt;&lt;contributors&gt;&lt;authors&gt;&lt;author&gt;Coalson, Josh&lt;/author&gt;&lt;/authors&gt;&lt;/contributors&gt;&lt;titles&gt;&lt;title&gt;FLAC - Free Lossless Audio Codec&lt;/title&gt;&lt;/titles&gt;&lt;volume&gt;2011&lt;/volume&gt;&lt;number&gt;8/10/2011&lt;/number&gt;&lt;dates&gt;&lt;year&gt;2008&lt;/year&gt;&lt;/dates&gt;&lt;urls&gt;&lt;related-urls&gt;&lt;url&gt;flac.sourceforge.net&lt;/url&gt;&lt;/related-urls&gt;&lt;/urls&gt;&lt;/record&gt;&lt;/Cite&gt;&lt;/EndNote&gt;</w:instrText>
      </w:r>
      <w:r w:rsidR="001A08D0">
        <w:fldChar w:fldCharType="separate"/>
      </w:r>
      <w:r>
        <w:rPr>
          <w:noProof/>
        </w:rPr>
        <w:t>[</w:t>
      </w:r>
      <w:hyperlink w:anchor="_ENREF_6" w:tooltip="Coalson, 2008 #60" w:history="1">
        <w:r w:rsidR="00A35E99">
          <w:rPr>
            <w:noProof/>
          </w:rPr>
          <w:t>6</w:t>
        </w:r>
      </w:hyperlink>
      <w:r>
        <w:rPr>
          <w:noProof/>
        </w:rPr>
        <w:t>]</w:t>
      </w:r>
      <w:r w:rsidR="001A08D0">
        <w:fldChar w:fldCharType="end"/>
      </w:r>
    </w:p>
    <w:p w14:paraId="151B78C3" w14:textId="77777777" w:rsidR="00744F48" w:rsidRDefault="00744F48" w:rsidP="00744F48">
      <w:pPr>
        <w:pStyle w:val="DoubleSpaced"/>
        <w:numPr>
          <w:ilvl w:val="0"/>
          <w:numId w:val="7"/>
        </w:numPr>
        <w:ind w:left="1080"/>
      </w:pPr>
      <w:r w:rsidRPr="001235AA">
        <w:rPr>
          <w:rFonts w:ascii="Verdana" w:hAnsi="Verdana"/>
          <w:sz w:val="20"/>
        </w:rPr>
        <w:t>MP3 files</w:t>
      </w:r>
      <w:r>
        <w:t xml:space="preserve">, which are playable </w:t>
      </w:r>
      <w:r>
        <w:rPr>
          <w:i/>
        </w:rPr>
        <w:t>without</w:t>
      </w:r>
      <w:r>
        <w:t xml:space="preserve"> a plug-in in the Chrome, Opera, and Safari browsers, in the Internet Explorer browser with the QuickTime plug-in installed, and in QuickTime, iTunes, and the Windows Media Player</w:t>
      </w:r>
    </w:p>
    <w:p w14:paraId="59F49A6B" w14:textId="77777777" w:rsidR="00744F48" w:rsidRPr="000D70A7" w:rsidRDefault="00744F48" w:rsidP="00744F48">
      <w:pPr>
        <w:pStyle w:val="DoubleSpaced"/>
        <w:numPr>
          <w:ilvl w:val="0"/>
          <w:numId w:val="7"/>
        </w:numPr>
        <w:ind w:left="1080"/>
      </w:pPr>
      <w:r w:rsidRPr="001235AA">
        <w:rPr>
          <w:rFonts w:ascii="Verdana" w:hAnsi="Verdana"/>
          <w:sz w:val="20"/>
        </w:rPr>
        <w:t>FFmpeg-compatible files</w:t>
      </w:r>
      <w:r>
        <w:t>, such as MPEG and FLV (Flash), which are playable in many applications, including games</w:t>
      </w:r>
    </w:p>
    <w:p w14:paraId="17D4E2F3" w14:textId="77777777" w:rsidR="00744F48" w:rsidRDefault="00744F48" w:rsidP="00FD7543">
      <w:pPr>
        <w:pStyle w:val="DoubleSpacedFlushLeft"/>
        <w:spacing w:after="240"/>
      </w:pPr>
      <w:r>
        <w:t xml:space="preserve">That about covers the field, so students should be able to import music in just about any file format they happen to have.  </w:t>
      </w:r>
    </w:p>
    <w:p w14:paraId="5D134337" w14:textId="77777777" w:rsidR="00416F0F" w:rsidRDefault="00AA4B3C" w:rsidP="00E85D70">
      <w:pPr>
        <w:pStyle w:val="SingleSpaced"/>
        <w:pBdr>
          <w:top w:val="single" w:sz="12" w:space="9" w:color="auto"/>
          <w:left w:val="single" w:sz="12" w:space="6" w:color="auto"/>
          <w:bottom w:val="single" w:sz="12" w:space="9" w:color="auto"/>
          <w:right w:val="single" w:sz="12" w:space="6" w:color="auto"/>
        </w:pBdr>
        <w:tabs>
          <w:tab w:val="clear" w:pos="8640"/>
          <w:tab w:val="right" w:pos="9360"/>
        </w:tabs>
        <w:spacing w:after="120"/>
        <w:ind w:left="-720" w:right="-720"/>
      </w:pPr>
      <w:r>
        <w:rPr>
          <w:noProof/>
        </w:rPr>
        <w:drawing>
          <wp:inline distT="0" distB="0" distL="0" distR="0" wp14:anchorId="464D390B" wp14:editId="1B923DAE">
            <wp:extent cx="2875572" cy="3017520"/>
            <wp:effectExtent l="38100" t="19050" r="20028" b="11430"/>
            <wp:docPr id="1" name="Picture 0" descr="Menu-File-Import-A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File-Import-Audio.jpg"/>
                    <pic:cNvPicPr/>
                  </pic:nvPicPr>
                  <pic:blipFill>
                    <a:blip r:embed="rId9" cstate="print"/>
                    <a:stretch>
                      <a:fillRect/>
                    </a:stretch>
                  </pic:blipFill>
                  <pic:spPr>
                    <a:xfrm>
                      <a:off x="0" y="0"/>
                      <a:ext cx="2875572" cy="3017520"/>
                    </a:xfrm>
                    <a:prstGeom prst="rect">
                      <a:avLst/>
                    </a:prstGeom>
                    <a:ln w="9525">
                      <a:solidFill>
                        <a:schemeClr val="tx1"/>
                      </a:solidFill>
                    </a:ln>
                  </pic:spPr>
                </pic:pic>
              </a:graphicData>
            </a:graphic>
          </wp:inline>
        </w:drawing>
      </w:r>
      <w:r w:rsidR="00214EE2">
        <w:tab/>
      </w:r>
      <w:r w:rsidR="00AE6DC3">
        <w:rPr>
          <w:noProof/>
        </w:rPr>
        <w:drawing>
          <wp:inline distT="0" distB="0" distL="0" distR="0" wp14:anchorId="5454F827" wp14:editId="5AC0D5FF">
            <wp:extent cx="3335063" cy="3017520"/>
            <wp:effectExtent l="19050" t="0" r="0" b="0"/>
            <wp:docPr id="3" name="Picture 2" descr="Dialog-File-Import-A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og-File-Import-Audio.jpg"/>
                    <pic:cNvPicPr/>
                  </pic:nvPicPr>
                  <pic:blipFill>
                    <a:blip r:embed="rId10" cstate="print"/>
                    <a:stretch>
                      <a:fillRect/>
                    </a:stretch>
                  </pic:blipFill>
                  <pic:spPr>
                    <a:xfrm>
                      <a:off x="0" y="0"/>
                      <a:ext cx="3335063" cy="3017520"/>
                    </a:xfrm>
                    <a:prstGeom prst="rect">
                      <a:avLst/>
                    </a:prstGeom>
                  </pic:spPr>
                </pic:pic>
              </a:graphicData>
            </a:graphic>
          </wp:inline>
        </w:drawing>
      </w:r>
    </w:p>
    <w:p w14:paraId="47068500" w14:textId="77777777" w:rsidR="00CC317F" w:rsidRDefault="00CC317F" w:rsidP="00D50CCD">
      <w:pPr>
        <w:pStyle w:val="SingleSpaced"/>
        <w:spacing w:after="480"/>
        <w:jc w:val="center"/>
      </w:pPr>
      <w:r w:rsidRPr="00AD2DDB">
        <w:rPr>
          <w:i/>
        </w:rPr>
        <w:t xml:space="preserve">Figure </w:t>
      </w:r>
      <w:r w:rsidR="001A08D0" w:rsidRPr="007E49A4">
        <w:rPr>
          <w:i/>
        </w:rPr>
        <w:fldChar w:fldCharType="begin"/>
      </w:r>
      <w:r w:rsidRPr="007E49A4">
        <w:rPr>
          <w:i/>
        </w:rPr>
        <w:instrText xml:space="preserve"> seq chapno \</w:instrText>
      </w:r>
      <w:r>
        <w:rPr>
          <w:i/>
        </w:rPr>
        <w:instrText>c</w:instrText>
      </w:r>
      <w:r w:rsidRPr="007E49A4">
        <w:rPr>
          <w:i/>
        </w:rPr>
        <w:instrText xml:space="preserve"> </w:instrText>
      </w:r>
      <w:r w:rsidR="001A08D0" w:rsidRPr="007E49A4">
        <w:rPr>
          <w:i/>
        </w:rPr>
        <w:fldChar w:fldCharType="separate"/>
      </w:r>
      <w:r w:rsidR="00E14F99">
        <w:rPr>
          <w:i/>
          <w:noProof/>
        </w:rPr>
        <w:t>5</w:t>
      </w:r>
      <w:r w:rsidR="001A08D0" w:rsidRPr="007E49A4">
        <w:rPr>
          <w:i/>
        </w:rPr>
        <w:fldChar w:fldCharType="end"/>
      </w:r>
      <w:r w:rsidRPr="00AD2DDB">
        <w:rPr>
          <w:i/>
        </w:rPr>
        <w:t>-</w:t>
      </w:r>
      <w:r w:rsidR="001A08D0" w:rsidRPr="00AD2DDB">
        <w:rPr>
          <w:i/>
        </w:rPr>
        <w:fldChar w:fldCharType="begin"/>
      </w:r>
      <w:r w:rsidRPr="00AD2DDB">
        <w:rPr>
          <w:i/>
        </w:rPr>
        <w:instrText xml:space="preserve"> seq </w:instrText>
      </w:r>
      <w:r>
        <w:rPr>
          <w:i/>
        </w:rPr>
        <w:instrText>figno</w:instrText>
      </w:r>
      <w:r w:rsidRPr="00AD2DDB">
        <w:rPr>
          <w:i/>
        </w:rPr>
        <w:instrText xml:space="preserve"> \c </w:instrText>
      </w:r>
      <w:r w:rsidR="001A08D0" w:rsidRPr="00AD2DDB">
        <w:rPr>
          <w:i/>
        </w:rPr>
        <w:fldChar w:fldCharType="separate"/>
      </w:r>
      <w:r w:rsidR="00E14F99">
        <w:rPr>
          <w:i/>
          <w:noProof/>
        </w:rPr>
        <w:t>1</w:t>
      </w:r>
      <w:r w:rsidR="001A08D0" w:rsidRPr="00AD2DDB">
        <w:rPr>
          <w:i/>
        </w:rPr>
        <w:fldChar w:fldCharType="end"/>
      </w:r>
      <w:r w:rsidRPr="00AD2DDB">
        <w:rPr>
          <w:i/>
        </w:rPr>
        <w:t>.</w:t>
      </w:r>
      <w:r w:rsidRPr="00AD2DDB">
        <w:t xml:space="preserve">  </w:t>
      </w:r>
      <w:r>
        <w:t>Importing an audio file into Audacity and supported import file types.</w:t>
      </w:r>
    </w:p>
    <w:p w14:paraId="602919AE" w14:textId="77777777" w:rsidR="0030408F" w:rsidRDefault="00371B64" w:rsidP="00DD1225">
      <w:pPr>
        <w:pStyle w:val="DoubleSpaced"/>
      </w:pPr>
      <w:r>
        <w:rPr>
          <w:i/>
        </w:rPr>
        <w:t>Exporting</w:t>
      </w:r>
      <w:r>
        <w:t xml:space="preserve"> music is </w:t>
      </w:r>
      <w:r w:rsidR="00744F48">
        <w:t xml:space="preserve">only </w:t>
      </w:r>
      <w:r w:rsidR="0030408F">
        <w:t>slightly</w:t>
      </w:r>
      <w:r>
        <w:t xml:space="preserve"> different.  </w:t>
      </w:r>
      <w:r w:rsidR="003071BB">
        <w:t xml:space="preserve">The basic process is the same in that </w:t>
      </w:r>
      <w:r w:rsidR="001B09EA">
        <w:t xml:space="preserve">you select </w:t>
      </w:r>
      <w:r w:rsidR="001B09EA" w:rsidRPr="001B09EA">
        <w:rPr>
          <w:rFonts w:ascii="Verdana" w:hAnsi="Verdana"/>
          <w:sz w:val="20"/>
        </w:rPr>
        <w:t>Export...</w:t>
      </w:r>
      <w:r w:rsidR="001B09EA">
        <w:t xml:space="preserve"> from the </w:t>
      </w:r>
      <w:r w:rsidR="001B09EA" w:rsidRPr="001B09EA">
        <w:rPr>
          <w:rFonts w:ascii="Verdana" w:hAnsi="Verdana"/>
          <w:sz w:val="20"/>
        </w:rPr>
        <w:t>File</w:t>
      </w:r>
      <w:r w:rsidR="001B09EA">
        <w:t xml:space="preserve"> menu (once you have something to export and the </w:t>
      </w:r>
      <w:r w:rsidR="001B09EA" w:rsidRPr="001B09EA">
        <w:rPr>
          <w:rFonts w:ascii="Verdana" w:hAnsi="Verdana"/>
          <w:sz w:val="20"/>
        </w:rPr>
        <w:t>Export...</w:t>
      </w:r>
      <w:r w:rsidR="001B09EA">
        <w:t xml:space="preserve"> option is not grayed out indicating that it is disabled), but the list of available file formats is longer (see Figure </w:t>
      </w:r>
      <w:fldSimple w:instr=" seq chapno \c ">
        <w:r w:rsidR="00E14F99">
          <w:rPr>
            <w:noProof/>
          </w:rPr>
          <w:t>5</w:t>
        </w:r>
      </w:fldSimple>
      <w:r w:rsidR="001B09EA">
        <w:t>-</w:t>
      </w:r>
      <w:fldSimple w:instr=" seq figno ">
        <w:r w:rsidR="00E14F99">
          <w:rPr>
            <w:noProof/>
          </w:rPr>
          <w:t>2</w:t>
        </w:r>
      </w:fldSimple>
      <w:r w:rsidR="001B09EA">
        <w:t xml:space="preserve">).  </w:t>
      </w:r>
      <w:r w:rsidR="00310203">
        <w:t xml:space="preserve">The </w:t>
      </w:r>
      <w:r w:rsidR="009E7B64">
        <w:t>only</w:t>
      </w:r>
      <w:r w:rsidR="00310203">
        <w:t xml:space="preserve"> issue here is that the </w:t>
      </w:r>
      <w:r w:rsidR="00310203" w:rsidRPr="009E7B64">
        <w:rPr>
          <w:rFonts w:ascii="Verdana" w:hAnsi="Verdana"/>
          <w:sz w:val="20"/>
        </w:rPr>
        <w:t xml:space="preserve">MP3 </w:t>
      </w:r>
      <w:r w:rsidR="009E7B64" w:rsidRPr="009E7B64">
        <w:rPr>
          <w:rFonts w:ascii="Verdana" w:hAnsi="Verdana"/>
          <w:sz w:val="20"/>
        </w:rPr>
        <w:t>files</w:t>
      </w:r>
      <w:r w:rsidR="009E7B64">
        <w:t xml:space="preserve"> entry</w:t>
      </w:r>
      <w:r w:rsidR="00310203">
        <w:t xml:space="preserve"> will not appear in the list of available </w:t>
      </w:r>
      <w:r w:rsidR="005954B5">
        <w:t xml:space="preserve">export </w:t>
      </w:r>
      <w:r w:rsidR="00310203">
        <w:t xml:space="preserve">file formats unless the MP3 </w:t>
      </w:r>
      <w:r w:rsidR="00310203" w:rsidRPr="009B1551">
        <w:t>encoder</w:t>
      </w:r>
      <w:r w:rsidR="00310203">
        <w:t xml:space="preserve"> is installed</w:t>
      </w:r>
      <w:r w:rsidR="009B1551">
        <w:t xml:space="preserve">, as </w:t>
      </w:r>
      <w:r w:rsidR="005954B5">
        <w:t xml:space="preserve">mentioned previously and </w:t>
      </w:r>
      <w:r w:rsidR="009B1551">
        <w:t>d</w:t>
      </w:r>
      <w:r w:rsidR="005954B5">
        <w:t>iscuss</w:t>
      </w:r>
      <w:r w:rsidR="009B1551">
        <w:t xml:space="preserve">ed in the </w:t>
      </w:r>
      <w:r w:rsidR="00AC5275">
        <w:t>Appendix to this chapter</w:t>
      </w:r>
      <w:r w:rsidR="00310203">
        <w:t>.</w:t>
      </w:r>
      <w:r w:rsidR="00C053AD">
        <w:t xml:space="preserve">  </w:t>
      </w:r>
    </w:p>
    <w:p w14:paraId="23CB0965" w14:textId="77777777" w:rsidR="0030408F" w:rsidRDefault="0030408F" w:rsidP="000B04C9">
      <w:pPr>
        <w:pStyle w:val="SingleSpaced"/>
        <w:spacing w:after="120"/>
        <w:jc w:val="center"/>
      </w:pPr>
      <w:r>
        <w:rPr>
          <w:noProof/>
        </w:rPr>
        <w:drawing>
          <wp:inline distT="0" distB="0" distL="0" distR="0" wp14:anchorId="32DE6BB5" wp14:editId="19D6D0F4">
            <wp:extent cx="4572000" cy="4491499"/>
            <wp:effectExtent l="19050" t="19050" r="19050" b="23351"/>
            <wp:docPr id="4" name="Picture 3" descr="Dialog-File-Export-A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og-File-Export-Audio.jpg"/>
                    <pic:cNvPicPr/>
                  </pic:nvPicPr>
                  <pic:blipFill>
                    <a:blip r:embed="rId11" cstate="print"/>
                    <a:srcRect l="-3783" t="-3810" r="-3783" b="-3810"/>
                    <a:stretch>
                      <a:fillRect/>
                    </a:stretch>
                  </pic:blipFill>
                  <pic:spPr>
                    <a:xfrm>
                      <a:off x="0" y="0"/>
                      <a:ext cx="4572000" cy="4491499"/>
                    </a:xfrm>
                    <a:prstGeom prst="rect">
                      <a:avLst/>
                    </a:prstGeom>
                    <a:ln w="19050">
                      <a:solidFill>
                        <a:schemeClr val="tx1"/>
                      </a:solidFill>
                    </a:ln>
                  </pic:spPr>
                </pic:pic>
              </a:graphicData>
            </a:graphic>
          </wp:inline>
        </w:drawing>
      </w:r>
    </w:p>
    <w:p w14:paraId="3F3431B9" w14:textId="77777777" w:rsidR="0030408F" w:rsidRPr="0030408F" w:rsidRDefault="0030408F" w:rsidP="00171F51">
      <w:pPr>
        <w:pStyle w:val="SingleSpaced"/>
        <w:spacing w:after="480"/>
        <w:jc w:val="center"/>
        <w:rPr>
          <w:i/>
        </w:rPr>
      </w:pPr>
      <w:r>
        <w:rPr>
          <w:i/>
        </w:rPr>
        <w:t xml:space="preserve">Figure </w:t>
      </w:r>
      <w:r w:rsidR="001A08D0">
        <w:rPr>
          <w:i/>
        </w:rPr>
        <w:fldChar w:fldCharType="begin"/>
      </w:r>
      <w:r>
        <w:rPr>
          <w:i/>
        </w:rPr>
        <w:instrText xml:space="preserve"> seq chapno \c </w:instrText>
      </w:r>
      <w:r w:rsidR="001A08D0">
        <w:rPr>
          <w:i/>
        </w:rPr>
        <w:fldChar w:fldCharType="separate"/>
      </w:r>
      <w:r w:rsidR="00E14F99">
        <w:rPr>
          <w:i/>
          <w:noProof/>
        </w:rPr>
        <w:t>5</w:t>
      </w:r>
      <w:r w:rsidR="001A08D0">
        <w:rPr>
          <w:i/>
        </w:rPr>
        <w:fldChar w:fldCharType="end"/>
      </w:r>
      <w:r>
        <w:rPr>
          <w:i/>
        </w:rPr>
        <w:t>-</w:t>
      </w:r>
      <w:r w:rsidR="001A08D0">
        <w:rPr>
          <w:i/>
        </w:rPr>
        <w:fldChar w:fldCharType="begin"/>
      </w:r>
      <w:r>
        <w:rPr>
          <w:i/>
        </w:rPr>
        <w:instrText xml:space="preserve"> seq figno \c </w:instrText>
      </w:r>
      <w:r w:rsidR="001A08D0">
        <w:rPr>
          <w:i/>
        </w:rPr>
        <w:fldChar w:fldCharType="separate"/>
      </w:r>
      <w:r w:rsidR="00E14F99">
        <w:rPr>
          <w:i/>
          <w:noProof/>
        </w:rPr>
        <w:t>2</w:t>
      </w:r>
      <w:r w:rsidR="001A08D0">
        <w:rPr>
          <w:i/>
        </w:rPr>
        <w:fldChar w:fldCharType="end"/>
      </w:r>
      <w:r>
        <w:rPr>
          <w:i/>
        </w:rPr>
        <w:t xml:space="preserve">.  </w:t>
      </w:r>
      <w:r>
        <w:t>Supported Audacity export file types.</w:t>
      </w:r>
    </w:p>
    <w:p w14:paraId="50644B5D" w14:textId="77777777" w:rsidR="00C60EEE" w:rsidRDefault="00484928" w:rsidP="00866DFB">
      <w:pPr>
        <w:pStyle w:val="Heading2"/>
      </w:pPr>
      <w:r>
        <w:t xml:space="preserve">Gaining </w:t>
      </w:r>
      <w:r w:rsidR="00C60EEE">
        <w:t>Comput</w:t>
      </w:r>
      <w:r w:rsidR="005D2A7F">
        <w:t xml:space="preserve">ational Thinking </w:t>
      </w:r>
      <w:r w:rsidR="00C60EEE">
        <w:t xml:space="preserve">Skills </w:t>
      </w:r>
      <w:r w:rsidR="00F65ACB">
        <w:t>Through</w:t>
      </w:r>
      <w:r>
        <w:t xml:space="preserve"> </w:t>
      </w:r>
      <w:r w:rsidR="00884702">
        <w:t>Audacity</w:t>
      </w:r>
    </w:p>
    <w:p w14:paraId="32AC21BA" w14:textId="509DF518" w:rsidR="0074446D" w:rsidRDefault="0074446D" w:rsidP="006F4ED9">
      <w:pPr>
        <w:pStyle w:val="DoubleSpaced"/>
      </w:pPr>
      <w:r>
        <w:t xml:space="preserve">It may </w:t>
      </w:r>
      <w:r w:rsidR="007164F6">
        <w:t xml:space="preserve">at first </w:t>
      </w:r>
      <w:r>
        <w:t xml:space="preserve">seem strange to go into so much detail on Audacity </w:t>
      </w:r>
      <w:r w:rsidR="002C5314">
        <w:t xml:space="preserve">import and export file formats </w:t>
      </w:r>
      <w:r>
        <w:t xml:space="preserve">in a book on </w:t>
      </w:r>
      <w:r w:rsidR="00B352E9">
        <w:t>computational thinking</w:t>
      </w:r>
      <w:r w:rsidR="002F461F">
        <w:t>.  W</w:t>
      </w:r>
      <w:r w:rsidR="002115CE">
        <w:t xml:space="preserve">e </w:t>
      </w:r>
      <w:r>
        <w:t>don</w:t>
      </w:r>
      <w:r w:rsidR="00EB6960">
        <w:t>’</w:t>
      </w:r>
      <w:r>
        <w:t xml:space="preserve">t think so.  As a matter of fact, understanding how to work with Audacity at more than a </w:t>
      </w:r>
      <w:r w:rsidR="0063453F">
        <w:t xml:space="preserve">rudimentary level is exactly the type of thing that we believe </w:t>
      </w:r>
      <w:r w:rsidR="0063453F" w:rsidRPr="00D44377">
        <w:rPr>
          <w:i/>
        </w:rPr>
        <w:t>should</w:t>
      </w:r>
      <w:r w:rsidR="0063453F">
        <w:t xml:space="preserve"> be covered in an interdisciplinary course</w:t>
      </w:r>
      <w:r w:rsidR="00B352E9">
        <w:t xml:space="preserve"> or project on computing + music</w:t>
      </w:r>
      <w:r w:rsidR="0063453F">
        <w:t xml:space="preserve">.  This does </w:t>
      </w:r>
      <w:r w:rsidR="0063453F" w:rsidRPr="0063453F">
        <w:rPr>
          <w:i/>
        </w:rPr>
        <w:t>not</w:t>
      </w:r>
      <w:r w:rsidR="0063453F">
        <w:t xml:space="preserve"> mean that we get into the mathematics of compression or the algorithms that allow Audacity to shape and manipulate sounds.  </w:t>
      </w:r>
      <w:r w:rsidR="0008578E">
        <w:t xml:space="preserve">It means that we want students to understand </w:t>
      </w:r>
      <w:r w:rsidR="00A42AEE">
        <w:t xml:space="preserve">things like </w:t>
      </w:r>
      <w:r w:rsidR="0008578E">
        <w:t>Audacity</w:t>
      </w:r>
      <w:r w:rsidR="00EB6960">
        <w:t>’</w:t>
      </w:r>
      <w:r w:rsidR="0008578E">
        <w:t xml:space="preserve">s file structure to the point that they can backup their work and move projects from one system to another.  </w:t>
      </w:r>
      <w:r w:rsidR="003509FC">
        <w:t>Just as musical instruments produce very different results depending upon the skill and experience of the artist who plays them, computer tools such as Audacity pro</w:t>
      </w:r>
      <w:r w:rsidR="00072A77">
        <w:t>duce very different results — and</w:t>
      </w:r>
      <w:r w:rsidR="003509FC">
        <w:t xml:space="preserve"> levels of frustration — depending upon the skill and experience of the person who uses them.  We don</w:t>
      </w:r>
      <w:r w:rsidR="00EB6960">
        <w:t>’</w:t>
      </w:r>
      <w:r w:rsidR="003509FC">
        <w:t>t try to make our GenEd students programmers, but we certainly do try to make them skilled, experienced, and sophisticated users</w:t>
      </w:r>
      <w:r w:rsidR="00AB330F">
        <w:t xml:space="preserve"> who practice computational thinking</w:t>
      </w:r>
      <w:r w:rsidR="007164F6">
        <w:t xml:space="preserve"> (CT)</w:t>
      </w:r>
      <w:r w:rsidR="003509FC">
        <w:t>.</w:t>
      </w:r>
    </w:p>
    <w:p w14:paraId="1096A87A" w14:textId="161A09A3" w:rsidR="009D7134" w:rsidRDefault="00AB330F" w:rsidP="006F4ED9">
      <w:pPr>
        <w:pStyle w:val="DoubleSpaced"/>
      </w:pPr>
      <w:r>
        <w:t xml:space="preserve">So just what </w:t>
      </w:r>
      <w:r w:rsidR="009D7134">
        <w:t xml:space="preserve">CT </w:t>
      </w:r>
      <w:r w:rsidR="00A42AEE">
        <w:t>skills</w:t>
      </w:r>
      <w:r>
        <w:t xml:space="preserve"> </w:t>
      </w:r>
      <w:r w:rsidR="000175AB">
        <w:t xml:space="preserve">can students gain </w:t>
      </w:r>
      <w:r w:rsidR="00107CF8">
        <w:t xml:space="preserve">by working with </w:t>
      </w:r>
      <w:r w:rsidR="002C78E8">
        <w:t xml:space="preserve">Audacity?  </w:t>
      </w:r>
      <w:r w:rsidR="009D7134">
        <w:t>Before answering this question, it</w:t>
      </w:r>
      <w:r w:rsidR="00EB6960">
        <w:t>’</w:t>
      </w:r>
      <w:r w:rsidR="009D7134">
        <w:t>s worthwhile to review Jeanette Wing</w:t>
      </w:r>
      <w:r w:rsidR="00EB6960">
        <w:t>’</w:t>
      </w:r>
      <w:r w:rsidR="009D7134">
        <w:t>s definition of CT</w:t>
      </w:r>
      <w:r w:rsidR="007164F6">
        <w:t xml:space="preserve"> once again</w:t>
      </w:r>
      <w:r w:rsidR="009D7134">
        <w:t>:</w:t>
      </w:r>
    </w:p>
    <w:p w14:paraId="7ECA03DE" w14:textId="4924958B" w:rsidR="009D7134" w:rsidRDefault="009D7134" w:rsidP="009D7134">
      <w:pPr>
        <w:pStyle w:val="Quote"/>
      </w:pPr>
      <w:r>
        <w:t xml:space="preserve">Computational thinking involves solving problems, designing systems, and understanding human behavior, by drawing on the concepts fundamental to computer science.  Computational thinking includes a range of mental tools that reflect the breadth of the field of computer science. </w:t>
      </w:r>
      <w:r w:rsidR="001A08D0">
        <w:fldChar w:fldCharType="begin"/>
      </w:r>
      <w:r w:rsidR="00A35E99">
        <w:instrText xml:space="preserve"> ADDIN EN.CITE &lt;EndNote&gt;&lt;Cite&gt;&lt;Author&gt;Wing&lt;/Author&gt;&lt;Year&gt;2009&lt;/Year&gt;&lt;RecNum&gt;23&lt;/RecNum&gt;&lt;DisplayText&gt;[10]&lt;/DisplayText&gt;&lt;record&gt;&lt;rec-number&gt;23&lt;/rec-number&gt;&lt;foreign-keys&gt;&lt;key app="EN" db-id="we0zp9rzrtpdauer9abv5aph9zexsa52a5sw"&gt;23&lt;/key&gt;&lt;key app="ENWeb" db-id="SSnE9wrtqgYAAE68948"&gt;23&lt;/key&gt;&lt;/foreign-keys&gt;&lt;ref-type name="Journal Article"&gt;17&lt;/ref-type&gt;&lt;contributors&gt;&lt;authors&gt;&lt;author&gt;Wing, Jeannette M.&lt;/author&gt;&lt;/authors&gt;&lt;/contributors&gt;&lt;titles&gt;&lt;title&gt;Computational Thinking&lt;/title&gt;&lt;secondary-title&gt;Jrnl. of Computing Sciences in Colleges&lt;/secondary-title&gt;&lt;/titles&gt;&lt;periodical&gt;&lt;full-title&gt;Jrnl. of Computing Sciences in Colleges&lt;/full-title&gt;&lt;/periodical&gt;&lt;pages&gt;6–7&lt;/pages&gt;&lt;volume&gt;24&lt;/volume&gt;&lt;number&gt;6&lt;/number&gt;&lt;dates&gt;&lt;year&gt;2009&lt;/year&gt;&lt;/dates&gt;&lt;urls&gt;&lt;/urls&gt;&lt;/record&gt;&lt;/Cite&gt;&lt;/EndNote&gt;</w:instrText>
      </w:r>
      <w:r w:rsidR="001A08D0">
        <w:fldChar w:fldCharType="separate"/>
      </w:r>
      <w:r w:rsidR="00A35E99">
        <w:rPr>
          <w:noProof/>
        </w:rPr>
        <w:t>[</w:t>
      </w:r>
      <w:hyperlink w:anchor="_ENREF_10" w:tooltip="Wing, 2009 #23" w:history="1">
        <w:r w:rsidR="00A35E99">
          <w:rPr>
            <w:noProof/>
          </w:rPr>
          <w:t>10</w:t>
        </w:r>
      </w:hyperlink>
      <w:r w:rsidR="00A35E99">
        <w:rPr>
          <w:noProof/>
        </w:rPr>
        <w:t>]</w:t>
      </w:r>
      <w:r w:rsidR="001A08D0">
        <w:fldChar w:fldCharType="end"/>
      </w:r>
    </w:p>
    <w:p w14:paraId="27035AA7" w14:textId="68C32E0B" w:rsidR="00031966" w:rsidRDefault="00107CF8" w:rsidP="002D2566">
      <w:pPr>
        <w:pStyle w:val="DoubleSpacedFlushLeft"/>
        <w:spacing w:after="240"/>
      </w:pPr>
      <w:r>
        <w:t>A</w:t>
      </w:r>
      <w:r w:rsidR="008B3685">
        <w:t>lso</w:t>
      </w:r>
      <w:r>
        <w:t>, remember</w:t>
      </w:r>
      <w:r w:rsidR="008B3685">
        <w:t xml:space="preserve"> that in the context of </w:t>
      </w:r>
      <w:r w:rsidR="00B352E9">
        <w:t>our interdisciplinary work</w:t>
      </w:r>
      <w:r w:rsidR="008B3685">
        <w:t xml:space="preserve"> we define CT very broadly, encompassing </w:t>
      </w:r>
      <w:r w:rsidR="00CA09A7">
        <w:t>a wide range of problem</w:t>
      </w:r>
      <w:r w:rsidR="00005445">
        <w:t xml:space="preserve"> </w:t>
      </w:r>
      <w:r w:rsidR="00107C45">
        <w:t xml:space="preserve">solving skills.  Our reason for this stance is that </w:t>
      </w:r>
      <w:r w:rsidR="00031966">
        <w:t xml:space="preserve">we see </w:t>
      </w:r>
      <w:r w:rsidR="00CA09A7">
        <w:t>problem</w:t>
      </w:r>
      <w:r w:rsidR="00005445">
        <w:t xml:space="preserve"> </w:t>
      </w:r>
      <w:r w:rsidR="00031966">
        <w:t xml:space="preserve">solving as the essence of CT for students in non-technical </w:t>
      </w:r>
      <w:r w:rsidR="00005445">
        <w:t>fields</w:t>
      </w:r>
      <w:r w:rsidR="00031966">
        <w:t xml:space="preserve">.  These students are just as smart as any other, of course, and they can </w:t>
      </w:r>
      <w:r w:rsidR="00CA09A7">
        <w:t>use computer applications as well as anyone</w:t>
      </w:r>
      <w:r w:rsidR="005001EE" w:rsidRPr="005001EE">
        <w:t xml:space="preserve"> </w:t>
      </w:r>
      <w:r w:rsidR="005001EE" w:rsidRPr="005001EE">
        <w:rPr>
          <w:i/>
        </w:rPr>
        <w:t>when thing</w:t>
      </w:r>
      <w:r w:rsidR="00D52416">
        <w:rPr>
          <w:i/>
        </w:rPr>
        <w:t>s</w:t>
      </w:r>
      <w:r w:rsidR="005001EE" w:rsidRPr="005001EE">
        <w:rPr>
          <w:i/>
        </w:rPr>
        <w:t xml:space="preserve"> go according to plan</w:t>
      </w:r>
      <w:r w:rsidR="00CA09A7">
        <w:t xml:space="preserve">.  The issue is their ability to solve problems </w:t>
      </w:r>
      <w:r w:rsidR="00CA09A7" w:rsidRPr="00E035DC">
        <w:rPr>
          <w:i/>
        </w:rPr>
        <w:t>wh</w:t>
      </w:r>
      <w:r w:rsidR="00D52416" w:rsidRPr="00E035DC">
        <w:rPr>
          <w:i/>
        </w:rPr>
        <w:t>en</w:t>
      </w:r>
      <w:r w:rsidR="00CA09A7" w:rsidRPr="00E035DC">
        <w:rPr>
          <w:i/>
        </w:rPr>
        <w:t xml:space="preserve"> </w:t>
      </w:r>
      <w:r w:rsidR="00005445" w:rsidRPr="00E035DC">
        <w:rPr>
          <w:i/>
        </w:rPr>
        <w:t>thing</w:t>
      </w:r>
      <w:r w:rsidR="00D52416" w:rsidRPr="00E035DC">
        <w:rPr>
          <w:i/>
        </w:rPr>
        <w:t>s</w:t>
      </w:r>
      <w:r w:rsidR="00005445" w:rsidRPr="00E035DC">
        <w:rPr>
          <w:i/>
        </w:rPr>
        <w:t xml:space="preserve"> go wrong</w:t>
      </w:r>
      <w:r w:rsidR="00005445">
        <w:t>.</w:t>
      </w:r>
      <w:r w:rsidR="00E0773E">
        <w:t xml:space="preserve">  Do they analyze the situation using CT, or </w:t>
      </w:r>
      <w:r w:rsidR="007773E6">
        <w:t xml:space="preserve">do they throw up their hands and say </w:t>
      </w:r>
      <w:r w:rsidR="00EB6960">
        <w:t>“</w:t>
      </w:r>
      <w:r w:rsidR="007773E6">
        <w:t>I can</w:t>
      </w:r>
      <w:r w:rsidR="00EB6960">
        <w:t>’</w:t>
      </w:r>
      <w:r w:rsidR="007773E6">
        <w:t>t do this</w:t>
      </w:r>
      <w:r w:rsidR="00EB6960">
        <w:t>”</w:t>
      </w:r>
      <w:r w:rsidR="007773E6">
        <w:t xml:space="preserve">?  </w:t>
      </w:r>
      <w:r w:rsidR="00AE55AB">
        <w:t>Our goal is obviously to get them to do the former.</w:t>
      </w:r>
      <w:r w:rsidR="007773E6">
        <w:t xml:space="preserve">  </w:t>
      </w:r>
    </w:p>
    <w:p w14:paraId="46B98E03" w14:textId="77777777" w:rsidR="002D2566" w:rsidRPr="00F3078B" w:rsidRDefault="002D2566" w:rsidP="002D2566">
      <w:pPr>
        <w:pStyle w:val="Heading2"/>
      </w:pPr>
      <w:r w:rsidRPr="001A7283">
        <w:t xml:space="preserve">How Could You Have the </w:t>
      </w:r>
      <w:r w:rsidRPr="001A7283">
        <w:rPr>
          <w:i/>
        </w:rPr>
        <w:t>Audacity</w:t>
      </w:r>
      <w:r w:rsidRPr="001A7283">
        <w:t xml:space="preserve"> To Do That to My Song?!?</w:t>
      </w:r>
    </w:p>
    <w:p w14:paraId="5789DEA8" w14:textId="75B93638" w:rsidR="00AB330F" w:rsidRDefault="00521319" w:rsidP="00521319">
      <w:pPr>
        <w:pStyle w:val="DoubleSpaced"/>
      </w:pPr>
      <w:r>
        <w:t>R</w:t>
      </w:r>
      <w:r w:rsidR="00C20DE0">
        <w:t xml:space="preserve">ather than just listing and describing </w:t>
      </w:r>
      <w:r w:rsidR="00830C10">
        <w:t xml:space="preserve">the CT behaviors that can be </w:t>
      </w:r>
      <w:r w:rsidR="0061616A">
        <w:t>gained by using</w:t>
      </w:r>
      <w:r w:rsidR="00830C10">
        <w:t xml:space="preserve"> Audacity</w:t>
      </w:r>
      <w:r w:rsidR="00C20DE0">
        <w:t>, let</w:t>
      </w:r>
      <w:r w:rsidR="00EB6960">
        <w:t>’</w:t>
      </w:r>
      <w:r w:rsidR="00C20DE0">
        <w:t xml:space="preserve">s explore them in the context of an assignment </w:t>
      </w:r>
      <w:r w:rsidR="009C6926">
        <w:t xml:space="preserve">that might be used in a course like </w:t>
      </w:r>
      <w:r w:rsidR="00C20DE0">
        <w:t xml:space="preserve">our </w:t>
      </w:r>
      <w:r w:rsidR="00C20DE0">
        <w:rPr>
          <w:i/>
        </w:rPr>
        <w:t>Sound Thinking</w:t>
      </w:r>
      <w:r w:rsidR="00C20DE0">
        <w:t xml:space="preserve">.  </w:t>
      </w:r>
      <w:r w:rsidR="00DD608A">
        <w:t xml:space="preserve">The assignment itself is conceptually simple, and it builds directly on the song flowchart </w:t>
      </w:r>
      <w:r w:rsidR="00C37BF1">
        <w:t xml:space="preserve">project </w:t>
      </w:r>
      <w:r w:rsidR="00497998">
        <w:t>discussed in previous</w:t>
      </w:r>
      <w:r w:rsidR="00C76B34">
        <w:t>ly</w:t>
      </w:r>
      <w:r w:rsidR="00497998">
        <w:t>.  Here it is in a nutshell:</w:t>
      </w:r>
    </w:p>
    <w:p w14:paraId="5F2FBD81" w14:textId="77777777" w:rsidR="00FA21B6" w:rsidRDefault="00FA21B6" w:rsidP="00497998">
      <w:pPr>
        <w:pStyle w:val="Quote"/>
      </w:pPr>
      <w:r w:rsidRPr="00FA21B6">
        <w:rPr>
          <w:i/>
        </w:rPr>
        <w:t>Part I</w:t>
      </w:r>
      <w:r>
        <w:t xml:space="preserve">.  </w:t>
      </w:r>
      <w:r w:rsidR="00CE3EB7">
        <w:t xml:space="preserve">Load the song that you used to create your flowchart into Audacity.  Using your song flowchart as a guide, </w:t>
      </w:r>
      <w:r w:rsidR="00694E9E">
        <w:t xml:space="preserve">break the song into chunks and store each as a separate MP3 file.  </w:t>
      </w:r>
      <w:r w:rsidR="00EE64D1">
        <w:t xml:space="preserve">Reload the MP3 files you created into a new Audacity project so that each is in a separate track.  </w:t>
      </w:r>
      <w:r>
        <w:t xml:space="preserve">Recombine the tracks in various ways to make a new </w:t>
      </w:r>
      <w:r w:rsidR="00EB6960">
        <w:t>“</w:t>
      </w:r>
      <w:r>
        <w:t>song</w:t>
      </w:r>
      <w:r w:rsidR="00EB6960">
        <w:t>”</w:t>
      </w:r>
      <w:r>
        <w:t xml:space="preserve"> from the component chunks.  </w:t>
      </w:r>
      <w:r w:rsidR="00BC4503">
        <w:t>[</w:t>
      </w:r>
      <w:r w:rsidRPr="00BD3C41">
        <w:rPr>
          <w:i/>
        </w:rPr>
        <w:t>There are several ways to do this</w:t>
      </w:r>
      <w:r w:rsidR="00C52CC1">
        <w:rPr>
          <w:i/>
        </w:rPr>
        <w:t>,</w:t>
      </w:r>
      <w:r w:rsidRPr="00BD3C41">
        <w:rPr>
          <w:i/>
        </w:rPr>
        <w:t xml:space="preserve"> which we </w:t>
      </w:r>
      <w:r w:rsidR="00BC4503" w:rsidRPr="00BD3C41">
        <w:rPr>
          <w:i/>
        </w:rPr>
        <w:t xml:space="preserve">would </w:t>
      </w:r>
      <w:r w:rsidRPr="00BD3C41">
        <w:rPr>
          <w:i/>
        </w:rPr>
        <w:t>cover in class.</w:t>
      </w:r>
      <w:r w:rsidR="00BC4503">
        <w:t>]</w:t>
      </w:r>
      <w:r>
        <w:t xml:space="preserve">  Save your </w:t>
      </w:r>
      <w:r w:rsidR="006C22C2">
        <w:t xml:space="preserve">Audacity </w:t>
      </w:r>
      <w:r w:rsidR="00DA058A">
        <w:t xml:space="preserve">project </w:t>
      </w:r>
      <w:r w:rsidR="006C22C2">
        <w:t xml:space="preserve">so that you can come back to it later and save your </w:t>
      </w:r>
      <w:r>
        <w:t>composition as a new MP3 file.</w:t>
      </w:r>
    </w:p>
    <w:p w14:paraId="4585DBF9" w14:textId="77777777" w:rsidR="00497998" w:rsidRDefault="00DA058A" w:rsidP="00497998">
      <w:pPr>
        <w:pStyle w:val="Quote"/>
      </w:pPr>
      <w:r>
        <w:rPr>
          <w:i/>
        </w:rPr>
        <w:t>Part II.</w:t>
      </w:r>
      <w:r>
        <w:t xml:space="preserve">  </w:t>
      </w:r>
      <w:r w:rsidR="00851002">
        <w:t xml:space="preserve">Reload you </w:t>
      </w:r>
      <w:r w:rsidR="008779F2">
        <w:t xml:space="preserve">composition into Audacity as a new project.  </w:t>
      </w:r>
      <w:r w:rsidR="00851002">
        <w:t xml:space="preserve">Experiment with some of the sound manipulation tools provided on the </w:t>
      </w:r>
      <w:r w:rsidR="008779F2">
        <w:t>Effect menu by applying them to all or part of your composition to see what they do.  Remember that you can type C</w:t>
      </w:r>
      <w:r w:rsidR="00670311">
        <w:t>on</w:t>
      </w:r>
      <w:r w:rsidR="008779F2">
        <w:t>tr</w:t>
      </w:r>
      <w:r w:rsidR="00670311">
        <w:t>o</w:t>
      </w:r>
      <w:r w:rsidR="008779F2">
        <w:t>l-Z</w:t>
      </w:r>
      <w:r w:rsidR="00670311">
        <w:t xml:space="preserve"> </w:t>
      </w:r>
      <w:r w:rsidR="009D1519">
        <w:t>(</w:t>
      </w:r>
      <w:r w:rsidR="00670311" w:rsidRPr="00FE452C">
        <w:rPr>
          <w:rFonts w:ascii="Verdana" w:hAnsi="Verdana"/>
          <w:sz w:val="20"/>
        </w:rPr>
        <w:t>Ctrl-Z</w:t>
      </w:r>
      <w:r w:rsidR="008779F2">
        <w:t xml:space="preserve">) </w:t>
      </w:r>
      <w:r w:rsidR="008F25F2">
        <w:t xml:space="preserve">on Windows </w:t>
      </w:r>
      <w:r w:rsidR="008779F2">
        <w:t xml:space="preserve">or </w:t>
      </w:r>
      <w:r w:rsidR="00324680">
        <w:t>Command-Z</w:t>
      </w:r>
      <w:r w:rsidR="008779F2">
        <w:t xml:space="preserve"> </w:t>
      </w:r>
      <w:r w:rsidR="009D1519">
        <w:t>(</w:t>
      </w:r>
      <w:r w:rsidR="00160923" w:rsidRPr="008F25F2">
        <w:rPr>
          <w:noProof/>
          <w:position w:val="-3"/>
        </w:rPr>
        <w:drawing>
          <wp:inline distT="0" distB="0" distL="0" distR="0" wp14:anchorId="611ADE15" wp14:editId="5EC6A35E">
            <wp:extent cx="111125" cy="127000"/>
            <wp:effectExtent l="19050" t="0" r="317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11125" cy="127000"/>
                    </a:xfrm>
                    <a:prstGeom prst="rect">
                      <a:avLst/>
                    </a:prstGeom>
                    <a:noFill/>
                    <a:ln w="9525">
                      <a:noFill/>
                      <a:miter lim="800000"/>
                      <a:headEnd/>
                      <a:tailEnd/>
                    </a:ln>
                  </pic:spPr>
                </pic:pic>
              </a:graphicData>
            </a:graphic>
          </wp:inline>
        </w:drawing>
      </w:r>
      <w:r w:rsidR="00E07EA7" w:rsidRPr="00FE452C">
        <w:rPr>
          <w:rFonts w:ascii="Verdana" w:hAnsi="Verdana"/>
          <w:sz w:val="20"/>
        </w:rPr>
        <w:noBreakHyphen/>
      </w:r>
      <w:r w:rsidR="00160923" w:rsidRPr="00FE452C">
        <w:rPr>
          <w:rFonts w:ascii="Verdana" w:hAnsi="Verdana"/>
          <w:sz w:val="20"/>
        </w:rPr>
        <w:t>Z</w:t>
      </w:r>
      <w:r w:rsidR="008779F2">
        <w:t xml:space="preserve">) </w:t>
      </w:r>
      <w:r w:rsidR="008F25F2">
        <w:t xml:space="preserve">on Macintosh </w:t>
      </w:r>
      <w:r w:rsidR="0083310B">
        <w:t xml:space="preserve">to </w:t>
      </w:r>
      <w:r w:rsidR="00EB6960">
        <w:t>“</w:t>
      </w:r>
      <w:r w:rsidR="0083310B">
        <w:t>undo</w:t>
      </w:r>
      <w:r w:rsidR="00EB6960">
        <w:t>”</w:t>
      </w:r>
      <w:r w:rsidR="0083310B">
        <w:t xml:space="preserve"> any change that you don</w:t>
      </w:r>
      <w:r w:rsidR="00EB6960">
        <w:t>’</w:t>
      </w:r>
      <w:r w:rsidR="0083310B">
        <w:t>t like.</w:t>
      </w:r>
      <w:r w:rsidR="00BC6AE2">
        <w:t xml:space="preserve">  </w:t>
      </w:r>
      <w:r w:rsidR="002C73F7">
        <w:t>Save your Audacity project and save this second version of your composition in such a way that you now have both your original and your manipulated versions.</w:t>
      </w:r>
    </w:p>
    <w:p w14:paraId="3B54BEB1" w14:textId="72EEB5F2" w:rsidR="00FB1F28" w:rsidRDefault="00E71947" w:rsidP="009C6926">
      <w:pPr>
        <w:pStyle w:val="DoubleSpacedFlushLeft"/>
      </w:pPr>
      <w:r>
        <w:t xml:space="preserve">Do students learn </w:t>
      </w:r>
      <w:r w:rsidR="009C6926">
        <w:t xml:space="preserve">CT </w:t>
      </w:r>
      <w:r>
        <w:t>skills by doing assignments such as these</w:t>
      </w:r>
      <w:r w:rsidR="009C6926">
        <w:t>?</w:t>
      </w:r>
      <w:r>
        <w:t xml:space="preserve">  </w:t>
      </w:r>
      <w:r w:rsidR="00F32613">
        <w:t>Yes</w:t>
      </w:r>
      <w:r>
        <w:t>, and they have fun while they do.  OK, so just what do they learn?</w:t>
      </w:r>
      <w:r w:rsidR="009C6926">
        <w:t xml:space="preserve">  </w:t>
      </w:r>
      <w:r w:rsidR="00EB6960">
        <w:t>“</w:t>
      </w:r>
      <w:r w:rsidR="009C6926">
        <w:t>Let me count the ways...</w:t>
      </w:r>
      <w:r w:rsidR="00EB6960">
        <w:t>”</w:t>
      </w:r>
      <w:r w:rsidR="009C6926">
        <w:t xml:space="preserve"> </w:t>
      </w:r>
      <w:r w:rsidR="001A08D0">
        <w:fldChar w:fldCharType="begin"/>
      </w:r>
      <w:r w:rsidR="007B66D5">
        <w:instrText xml:space="preserve"> ADDIN EN.CITE &lt;EndNote&gt;&lt;Cite&gt;&lt;Author&gt;Browning&lt;/Author&gt;&lt;Year&gt;1850&lt;/Year&gt;&lt;RecNum&gt;61&lt;/RecNum&gt;&lt;DisplayText&gt;[5]&lt;/DisplayText&gt;&lt;record&gt;&lt;rec-number&gt;61&lt;/rec-number&gt;&lt;foreign-keys&gt;&lt;key app="EN" db-id="we0zp9rzrtpdauer9abv5aph9zexsa52a5sw"&gt;61&lt;/key&gt;&lt;/foreign-keys&gt;&lt;ref-type name="Book"&gt;6&lt;/ref-type&gt;&lt;contributors&gt;&lt;authors&gt;&lt;author&gt;Browning, Elizabeth Barrett &lt;/author&gt;&lt;/authors&gt;&lt;/contributors&gt;&lt;titles&gt;&lt;title&gt;Poems (&amp;quot;New Edition,&amp;quot; 2 vols.)&lt;/title&gt;&lt;secondary-title&gt;&lt;style face="normal" font="default" size="100%"&gt;Revision of the 1844 edition, adding &lt;/style&gt;&lt;style face="italic" font="default" size="100%"&gt;Sonnets from the Portuguese&lt;/style&gt;&lt;style face="normal" font="default" size="100%"&gt; and other poems. Sonnet No. 43&lt;/style&gt;&lt;/secondary-title&gt;&lt;/titles&gt;&lt;num-vols&gt;2&lt;/num-vols&gt;&lt;dates&gt;&lt;year&gt;1850&lt;/year&gt;&lt;/dates&gt;&lt;pub-location&gt;London&lt;/pub-location&gt;&lt;publisher&gt;Chapman &amp;amp; Hall&lt;/publisher&gt;&lt;urls&gt;&lt;/urls&gt;&lt;/record&gt;&lt;/Cite&gt;&lt;/EndNote&gt;</w:instrText>
      </w:r>
      <w:r w:rsidR="001A08D0">
        <w:fldChar w:fldCharType="separate"/>
      </w:r>
      <w:r w:rsidR="007B66D5">
        <w:rPr>
          <w:noProof/>
        </w:rPr>
        <w:t>[</w:t>
      </w:r>
      <w:hyperlink w:anchor="_ENREF_5" w:tooltip="Browning, 1850 #61" w:history="1">
        <w:r w:rsidR="00A35E99">
          <w:rPr>
            <w:noProof/>
          </w:rPr>
          <w:t>5</w:t>
        </w:r>
      </w:hyperlink>
      <w:r w:rsidR="007B66D5">
        <w:rPr>
          <w:noProof/>
        </w:rPr>
        <w:t>]</w:t>
      </w:r>
      <w:r w:rsidR="001A08D0">
        <w:fldChar w:fldCharType="end"/>
      </w:r>
    </w:p>
    <w:p w14:paraId="3D2460F8" w14:textId="77777777" w:rsidR="003A1267" w:rsidRDefault="0047505C" w:rsidP="009277FC">
      <w:pPr>
        <w:pStyle w:val="DoubleSpaced"/>
        <w:numPr>
          <w:ilvl w:val="0"/>
          <w:numId w:val="8"/>
        </w:numPr>
        <w:spacing w:after="240"/>
        <w:ind w:left="450" w:hanging="450"/>
      </w:pPr>
      <w:r w:rsidRPr="00780841">
        <w:rPr>
          <w:b/>
          <w:i/>
        </w:rPr>
        <w:t>Students learn about file types</w:t>
      </w:r>
      <w:r w:rsidR="001900E4" w:rsidRPr="00780841">
        <w:rPr>
          <w:b/>
          <w:i/>
        </w:rPr>
        <w:t xml:space="preserve"> and data</w:t>
      </w:r>
      <w:r w:rsidRPr="00780841">
        <w:rPr>
          <w:b/>
          <w:i/>
        </w:rPr>
        <w:t xml:space="preserve"> storage.</w:t>
      </w:r>
      <w:r>
        <w:t xml:space="preserve">  They learn </w:t>
      </w:r>
      <w:r w:rsidR="00ED7BD6">
        <w:t xml:space="preserve">that Audacity, like many other programs, has its own unique way of storing data so that </w:t>
      </w:r>
      <w:r w:rsidR="00C37BF1">
        <w:t>users</w:t>
      </w:r>
      <w:r w:rsidR="00ED7BD6">
        <w:t xml:space="preserve"> can close the program and reopen it at a later time </w:t>
      </w:r>
      <w:r w:rsidR="00C55AC7">
        <w:t>and continue from where they left off</w:t>
      </w:r>
      <w:r w:rsidR="00ED7BD6">
        <w:t>.  They learn that MP3 files are not the same as AU files</w:t>
      </w:r>
      <w:r w:rsidR="00DA1797">
        <w:t>.</w:t>
      </w:r>
      <w:r w:rsidR="00631737">
        <w:rPr>
          <w:rStyle w:val="FootnoteReference"/>
        </w:rPr>
        <w:footnoteReference w:id="3"/>
      </w:r>
      <w:r w:rsidR="00ED7BD6">
        <w:t xml:space="preserve"> </w:t>
      </w:r>
      <w:r w:rsidR="00DA1797">
        <w:t xml:space="preserve"> </w:t>
      </w:r>
      <w:r w:rsidR="00C55AC7">
        <w:t>They</w:t>
      </w:r>
      <w:r w:rsidR="006825BB">
        <w:t xml:space="preserve"> </w:t>
      </w:r>
      <w:r w:rsidR="00DA1797">
        <w:t>learn about hierarchical folder structures, because Audacity</w:t>
      </w:r>
      <w:r w:rsidR="00EB6960">
        <w:t>’</w:t>
      </w:r>
      <w:r w:rsidR="00DA1797">
        <w:t xml:space="preserve">s </w:t>
      </w:r>
      <w:r w:rsidR="00775986">
        <w:t xml:space="preserve">critical </w:t>
      </w:r>
      <w:r w:rsidR="00DA1797">
        <w:t xml:space="preserve">AU files </w:t>
      </w:r>
      <w:r w:rsidR="006825BB">
        <w:t>exist in a subfolder of the main folder.</w:t>
      </w:r>
      <w:r w:rsidR="00B03CCF">
        <w:t xml:space="preserve">  </w:t>
      </w:r>
      <w:r w:rsidR="00C37BF1">
        <w:t xml:space="preserve">For example, </w:t>
      </w:r>
      <w:r w:rsidR="009A05BB">
        <w:t xml:space="preserve">Figure </w:t>
      </w:r>
      <w:fldSimple w:instr=" seq chapno \c ">
        <w:r w:rsidR="00E14F99">
          <w:rPr>
            <w:noProof/>
          </w:rPr>
          <w:t>5</w:t>
        </w:r>
      </w:fldSimple>
      <w:r w:rsidR="009A05BB">
        <w:t>-</w:t>
      </w:r>
      <w:fldSimple w:instr=" seq figno ">
        <w:r w:rsidR="00E14F99">
          <w:rPr>
            <w:noProof/>
          </w:rPr>
          <w:t>3</w:t>
        </w:r>
      </w:fldSimple>
      <w:r w:rsidR="009A05BB">
        <w:t xml:space="preserve"> shows a</w:t>
      </w:r>
      <w:r w:rsidR="005506F6">
        <w:t>n</w:t>
      </w:r>
      <w:r w:rsidR="009A05BB">
        <w:t xml:space="preserve"> Audacity folder hierarchy in the first column, with the contents of each folder in this hierarchy expanded in the remaining four columns. </w:t>
      </w:r>
      <w:bookmarkStart w:id="0" w:name="_GoBack"/>
      <w:bookmarkEnd w:id="0"/>
    </w:p>
    <w:tbl>
      <w:tblPr>
        <w:tblStyle w:val="TableGrid"/>
        <w:tblW w:w="936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115" w:type="dxa"/>
          <w:right w:w="115" w:type="dxa"/>
        </w:tblCellMar>
        <w:tblLook w:val="04A0" w:firstRow="1" w:lastRow="0" w:firstColumn="1" w:lastColumn="0" w:noHBand="0" w:noVBand="1"/>
      </w:tblPr>
      <w:tblGrid>
        <w:gridCol w:w="2160"/>
        <w:gridCol w:w="2160"/>
        <w:gridCol w:w="2160"/>
        <w:gridCol w:w="1440"/>
        <w:gridCol w:w="1440"/>
      </w:tblGrid>
      <w:tr w:rsidR="00792786" w:rsidRPr="00D00053" w14:paraId="4B8036D8" w14:textId="77777777" w:rsidTr="00792786">
        <w:trPr>
          <w:jc w:val="center"/>
        </w:trPr>
        <w:tc>
          <w:tcPr>
            <w:tcW w:w="2160" w:type="dxa"/>
            <w:shd w:val="clear" w:color="auto" w:fill="D9D9D9" w:themeFill="background1" w:themeFillShade="D9"/>
            <w:tcMar>
              <w:top w:w="115" w:type="dxa"/>
              <w:left w:w="115" w:type="dxa"/>
              <w:bottom w:w="115" w:type="dxa"/>
              <w:right w:w="115" w:type="dxa"/>
            </w:tcMar>
            <w:vAlign w:val="center"/>
          </w:tcPr>
          <w:p w14:paraId="37A8EDAD" w14:textId="77777777" w:rsidR="00247B42" w:rsidRPr="00D00053" w:rsidRDefault="00247B42" w:rsidP="00D00053">
            <w:pPr>
              <w:pStyle w:val="SingleSpaced"/>
              <w:jc w:val="center"/>
              <w:rPr>
                <w:b/>
                <w:noProof/>
              </w:rPr>
            </w:pPr>
            <w:r w:rsidRPr="00D00053">
              <w:rPr>
                <w:b/>
                <w:noProof/>
              </w:rPr>
              <w:t xml:space="preserve">Folder </w:t>
            </w:r>
            <w:r w:rsidR="00310A38">
              <w:rPr>
                <w:b/>
                <w:noProof/>
              </w:rPr>
              <w:br/>
            </w:r>
            <w:r w:rsidRPr="00D00053">
              <w:rPr>
                <w:b/>
                <w:noProof/>
              </w:rPr>
              <w:t>Hierarchy</w:t>
            </w:r>
          </w:p>
        </w:tc>
        <w:tc>
          <w:tcPr>
            <w:tcW w:w="2160" w:type="dxa"/>
            <w:tcMar>
              <w:top w:w="115" w:type="dxa"/>
              <w:left w:w="115" w:type="dxa"/>
              <w:bottom w:w="115" w:type="dxa"/>
              <w:right w:w="115" w:type="dxa"/>
            </w:tcMar>
          </w:tcPr>
          <w:p w14:paraId="66B2C8AF" w14:textId="77777777" w:rsidR="00247B42" w:rsidRPr="00310A38" w:rsidRDefault="00247B42" w:rsidP="00310A38">
            <w:pPr>
              <w:pStyle w:val="SingleSpaced"/>
              <w:jc w:val="center"/>
              <w:rPr>
                <w:rFonts w:ascii="Verdana" w:hAnsi="Verdana"/>
                <w:b/>
                <w:noProof/>
                <w:sz w:val="20"/>
              </w:rPr>
            </w:pPr>
            <w:r w:rsidRPr="00D00053">
              <w:rPr>
                <w:b/>
                <w:noProof/>
              </w:rPr>
              <w:t xml:space="preserve">Contents of </w:t>
            </w:r>
            <w:r w:rsidR="009068C4">
              <w:rPr>
                <w:b/>
                <w:noProof/>
              </w:rPr>
              <w:br/>
            </w:r>
            <w:r w:rsidRPr="00310A38">
              <w:rPr>
                <w:rFonts w:ascii="Verdana" w:hAnsi="Verdana"/>
                <w:b/>
                <w:noProof/>
                <w:sz w:val="20"/>
              </w:rPr>
              <w:t>AudacityTestsEtc</w:t>
            </w:r>
          </w:p>
        </w:tc>
        <w:tc>
          <w:tcPr>
            <w:tcW w:w="2160" w:type="dxa"/>
            <w:tcMar>
              <w:top w:w="115" w:type="dxa"/>
              <w:left w:w="115" w:type="dxa"/>
              <w:bottom w:w="115" w:type="dxa"/>
              <w:right w:w="115" w:type="dxa"/>
            </w:tcMar>
          </w:tcPr>
          <w:p w14:paraId="73C9BC4F" w14:textId="77777777" w:rsidR="00247B42" w:rsidRPr="00D00053" w:rsidRDefault="00247B42" w:rsidP="00310A38">
            <w:pPr>
              <w:pStyle w:val="SingleSpaced"/>
              <w:jc w:val="center"/>
              <w:rPr>
                <w:rFonts w:ascii="Verdana" w:hAnsi="Verdana"/>
                <w:noProof/>
                <w:sz w:val="20"/>
              </w:rPr>
            </w:pPr>
            <w:r w:rsidRPr="00D00053">
              <w:rPr>
                <w:b/>
                <w:noProof/>
              </w:rPr>
              <w:t xml:space="preserve">Contents of </w:t>
            </w:r>
            <w:r w:rsidRPr="00310A38">
              <w:rPr>
                <w:rFonts w:ascii="Verdana" w:hAnsi="Verdana"/>
                <w:b/>
                <w:noProof/>
                <w:sz w:val="20"/>
              </w:rPr>
              <w:t>OneToFive_data</w:t>
            </w:r>
          </w:p>
        </w:tc>
        <w:tc>
          <w:tcPr>
            <w:tcW w:w="1440" w:type="dxa"/>
            <w:tcMar>
              <w:top w:w="115" w:type="dxa"/>
              <w:left w:w="115" w:type="dxa"/>
              <w:bottom w:w="115" w:type="dxa"/>
              <w:right w:w="115" w:type="dxa"/>
            </w:tcMar>
          </w:tcPr>
          <w:p w14:paraId="1D4A21A1" w14:textId="77777777" w:rsidR="00247B42" w:rsidRPr="00310A38" w:rsidRDefault="00BB6BF9" w:rsidP="00310A38">
            <w:pPr>
              <w:pStyle w:val="SingleSpaced"/>
              <w:jc w:val="center"/>
              <w:rPr>
                <w:rFonts w:ascii="Verdana" w:hAnsi="Verdana"/>
                <w:b/>
                <w:noProof/>
                <w:sz w:val="20"/>
              </w:rPr>
            </w:pPr>
            <w:r>
              <w:rPr>
                <w:b/>
                <w:noProof/>
              </w:rPr>
              <w:t>Contents</w:t>
            </w:r>
            <w:r w:rsidR="00062C79">
              <w:rPr>
                <w:b/>
                <w:noProof/>
              </w:rPr>
              <w:t> </w:t>
            </w:r>
            <w:r w:rsidR="00247B42" w:rsidRPr="00D00053">
              <w:rPr>
                <w:b/>
                <w:noProof/>
              </w:rPr>
              <w:t xml:space="preserve">of </w:t>
            </w:r>
            <w:r w:rsidR="00247B42" w:rsidRPr="00310A38">
              <w:rPr>
                <w:rFonts w:ascii="Verdana" w:hAnsi="Verdana"/>
                <w:b/>
                <w:noProof/>
                <w:sz w:val="20"/>
              </w:rPr>
              <w:t>e00</w:t>
            </w:r>
          </w:p>
        </w:tc>
        <w:tc>
          <w:tcPr>
            <w:tcW w:w="1440" w:type="dxa"/>
            <w:tcMar>
              <w:top w:w="115" w:type="dxa"/>
              <w:left w:w="115" w:type="dxa"/>
              <w:bottom w:w="115" w:type="dxa"/>
              <w:right w:w="115" w:type="dxa"/>
            </w:tcMar>
          </w:tcPr>
          <w:p w14:paraId="3FF8EBF0" w14:textId="77777777" w:rsidR="00247B42" w:rsidRPr="00310A38" w:rsidRDefault="00247B42" w:rsidP="00310A38">
            <w:pPr>
              <w:pStyle w:val="SingleSpaced"/>
              <w:jc w:val="center"/>
              <w:rPr>
                <w:rFonts w:ascii="Verdana" w:hAnsi="Verdana"/>
                <w:b/>
                <w:noProof/>
                <w:sz w:val="20"/>
              </w:rPr>
            </w:pPr>
            <w:r w:rsidRPr="00D00053">
              <w:rPr>
                <w:b/>
                <w:noProof/>
              </w:rPr>
              <w:t xml:space="preserve">Contents of </w:t>
            </w:r>
            <w:r w:rsidRPr="00310A38">
              <w:rPr>
                <w:rFonts w:ascii="Verdana" w:hAnsi="Verdana"/>
                <w:b/>
                <w:noProof/>
                <w:sz w:val="20"/>
              </w:rPr>
              <w:t>d00</w:t>
            </w:r>
          </w:p>
        </w:tc>
      </w:tr>
      <w:tr w:rsidR="00792786" w14:paraId="68A720E0" w14:textId="77777777" w:rsidTr="00792786">
        <w:trPr>
          <w:jc w:val="center"/>
        </w:trPr>
        <w:tc>
          <w:tcPr>
            <w:tcW w:w="2160" w:type="dxa"/>
            <w:shd w:val="clear" w:color="auto" w:fill="D9D9D9" w:themeFill="background1" w:themeFillShade="D9"/>
            <w:tcMar>
              <w:top w:w="115" w:type="dxa"/>
              <w:left w:w="115" w:type="dxa"/>
              <w:bottom w:w="115" w:type="dxa"/>
              <w:right w:w="115" w:type="dxa"/>
            </w:tcMar>
          </w:tcPr>
          <w:p w14:paraId="10C4E273" w14:textId="72CEACDA" w:rsidR="00B80DFF" w:rsidRDefault="00792786" w:rsidP="009277FC">
            <w:pPr>
              <w:pStyle w:val="SingleSpaced"/>
            </w:pPr>
            <w:r>
              <w:rPr>
                <w:noProof/>
              </w:rPr>
              <w:drawing>
                <wp:anchor distT="0" distB="0" distL="114300" distR="114300" simplePos="0" relativeHeight="251674624" behindDoc="0" locked="0" layoutInCell="0" allowOverlap="1" wp14:anchorId="2B94DE68" wp14:editId="55F96C16">
                  <wp:simplePos x="0" y="0"/>
                  <wp:positionH relativeFrom="margin">
                    <wp:posOffset>950264</wp:posOffset>
                  </wp:positionH>
                  <wp:positionV relativeFrom="margin">
                    <wp:posOffset>2512060</wp:posOffset>
                  </wp:positionV>
                  <wp:extent cx="274955" cy="14287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clrChange>
                              <a:clrFrom>
                                <a:srgbClr val="FFFFFF"/>
                              </a:clrFrom>
                              <a:clrTo>
                                <a:srgbClr val="FFFFFF">
                                  <a:alpha val="0"/>
                                </a:srgbClr>
                              </a:clrTo>
                            </a:clrChange>
                          </a:blip>
                          <a:srcRect/>
                          <a:stretch>
                            <a:fillRect/>
                          </a:stretch>
                        </pic:blipFill>
                        <pic:spPr bwMode="auto">
                          <a:xfrm>
                            <a:off x="0" y="0"/>
                            <a:ext cx="274955" cy="142875"/>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0" allowOverlap="1" wp14:anchorId="06E37145" wp14:editId="43D6D04D">
                  <wp:simplePos x="0" y="0"/>
                  <wp:positionH relativeFrom="margin">
                    <wp:posOffset>2196465</wp:posOffset>
                  </wp:positionH>
                  <wp:positionV relativeFrom="margin">
                    <wp:posOffset>2520950</wp:posOffset>
                  </wp:positionV>
                  <wp:extent cx="274955" cy="142875"/>
                  <wp:effectExtent l="0" t="0" r="0" b="952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74955" cy="142875"/>
                          </a:xfrm>
                          <a:prstGeom prst="rect">
                            <a:avLst/>
                          </a:prstGeom>
                          <a:noFill/>
                          <a:ln w="9525">
                            <a:noFill/>
                            <a:miter lim="800000"/>
                            <a:headEnd/>
                            <a:tailEnd/>
                          </a:ln>
                        </pic:spPr>
                      </pic:pic>
                    </a:graphicData>
                  </a:graphic>
                </wp:anchor>
              </w:drawing>
            </w:r>
            <w:r>
              <w:rPr>
                <w:noProof/>
              </w:rPr>
              <w:drawing>
                <wp:anchor distT="0" distB="0" distL="114300" distR="114300" simplePos="0" relativeHeight="251670528" behindDoc="0" locked="0" layoutInCell="0" allowOverlap="1" wp14:anchorId="0127F3B9" wp14:editId="7CA4D044">
                  <wp:simplePos x="0" y="0"/>
                  <wp:positionH relativeFrom="margin">
                    <wp:posOffset>3564255</wp:posOffset>
                  </wp:positionH>
                  <wp:positionV relativeFrom="margin">
                    <wp:posOffset>2520950</wp:posOffset>
                  </wp:positionV>
                  <wp:extent cx="274955" cy="142875"/>
                  <wp:effectExtent l="0" t="0" r="0" b="9525"/>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74955" cy="142875"/>
                          </a:xfrm>
                          <a:prstGeom prst="rect">
                            <a:avLst/>
                          </a:prstGeom>
                          <a:noFill/>
                          <a:ln w="9525">
                            <a:noFill/>
                            <a:miter lim="800000"/>
                            <a:headEnd/>
                            <a:tailEnd/>
                          </a:ln>
                        </pic:spPr>
                      </pic:pic>
                    </a:graphicData>
                  </a:graphic>
                </wp:anchor>
              </w:drawing>
            </w:r>
            <w:r>
              <w:rPr>
                <w:noProof/>
              </w:rPr>
              <w:drawing>
                <wp:anchor distT="0" distB="0" distL="114300" distR="114300" simplePos="0" relativeHeight="251672576" behindDoc="0" locked="0" layoutInCell="0" allowOverlap="1" wp14:anchorId="057641E4" wp14:editId="7DCA217A">
                  <wp:simplePos x="0" y="0"/>
                  <wp:positionH relativeFrom="margin">
                    <wp:posOffset>4479621</wp:posOffset>
                  </wp:positionH>
                  <wp:positionV relativeFrom="margin">
                    <wp:posOffset>2520950</wp:posOffset>
                  </wp:positionV>
                  <wp:extent cx="274955" cy="142875"/>
                  <wp:effectExtent l="0" t="0" r="0" b="9525"/>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74955" cy="142875"/>
                          </a:xfrm>
                          <a:prstGeom prst="rect">
                            <a:avLst/>
                          </a:prstGeom>
                          <a:noFill/>
                          <a:ln w="9525">
                            <a:noFill/>
                            <a:miter lim="800000"/>
                            <a:headEnd/>
                            <a:tailEnd/>
                          </a:ln>
                        </pic:spPr>
                      </pic:pic>
                    </a:graphicData>
                  </a:graphic>
                </wp:anchor>
              </w:drawing>
            </w:r>
            <w:r w:rsidR="00A20148">
              <w:rPr>
                <w:noProof/>
              </w:rPr>
              <w:drawing>
                <wp:inline distT="0" distB="0" distL="0" distR="0" wp14:anchorId="6B34AF0A" wp14:editId="5F2C080B">
                  <wp:extent cx="1120140" cy="702310"/>
                  <wp:effectExtent l="19050" t="0" r="3810" b="0"/>
                  <wp:docPr id="14" name="Picture 13" descr="Directory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Structure.jpg"/>
                          <pic:cNvPicPr/>
                        </pic:nvPicPr>
                        <pic:blipFill>
                          <a:blip r:embed="rId14" cstate="print">
                            <a:clrChange>
                              <a:clrFrom>
                                <a:srgbClr val="FCFCFC"/>
                              </a:clrFrom>
                              <a:clrTo>
                                <a:srgbClr val="FCFCFC">
                                  <a:alpha val="0"/>
                                </a:srgbClr>
                              </a:clrTo>
                            </a:clrChange>
                          </a:blip>
                          <a:stretch>
                            <a:fillRect/>
                          </a:stretch>
                        </pic:blipFill>
                        <pic:spPr>
                          <a:xfrm>
                            <a:off x="0" y="0"/>
                            <a:ext cx="1120140" cy="702310"/>
                          </a:xfrm>
                          <a:prstGeom prst="rect">
                            <a:avLst/>
                          </a:prstGeom>
                        </pic:spPr>
                      </pic:pic>
                    </a:graphicData>
                  </a:graphic>
                </wp:inline>
              </w:drawing>
            </w:r>
            <w:r w:rsidR="00705D94">
              <w:t>                     </w:t>
            </w:r>
            <w:r w:rsidR="00310A38">
              <w:t>    </w:t>
            </w:r>
            <w:r w:rsidR="00705D94">
              <w:t>       </w:t>
            </w:r>
            <w:r w:rsidR="00310A38">
              <w:t>  </w:t>
            </w:r>
          </w:p>
        </w:tc>
        <w:tc>
          <w:tcPr>
            <w:tcW w:w="2160" w:type="dxa"/>
            <w:tcMar>
              <w:top w:w="115" w:type="dxa"/>
              <w:left w:w="115" w:type="dxa"/>
              <w:bottom w:w="115" w:type="dxa"/>
              <w:right w:w="115" w:type="dxa"/>
            </w:tcMar>
          </w:tcPr>
          <w:p w14:paraId="6C30116B" w14:textId="77777777" w:rsidR="005F0CE1" w:rsidRPr="00062C79" w:rsidRDefault="00A20148" w:rsidP="00825F2B">
            <w:pPr>
              <w:pStyle w:val="SingleSpaced"/>
              <w:rPr>
                <w:noProof/>
                <w:position w:val="-2"/>
              </w:rPr>
            </w:pPr>
            <w:r>
              <w:rPr>
                <w:noProof/>
              </w:rPr>
              <w:drawing>
                <wp:inline distT="0" distB="0" distL="0" distR="0" wp14:anchorId="373D801D" wp14:editId="4D68A483">
                  <wp:extent cx="919204" cy="1447137"/>
                  <wp:effectExtent l="19050" t="0" r="0" b="0"/>
                  <wp:docPr id="15" name="Picture 14" descr="DirectoryContents-Lev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Contents-Level1.jpg"/>
                          <pic:cNvPicPr/>
                        </pic:nvPicPr>
                        <pic:blipFill>
                          <a:blip r:embed="rId15" cstate="print"/>
                          <a:stretch>
                            <a:fillRect/>
                          </a:stretch>
                        </pic:blipFill>
                        <pic:spPr>
                          <a:xfrm>
                            <a:off x="0" y="0"/>
                            <a:ext cx="919204" cy="1447137"/>
                          </a:xfrm>
                          <a:prstGeom prst="rect">
                            <a:avLst/>
                          </a:prstGeom>
                        </pic:spPr>
                      </pic:pic>
                    </a:graphicData>
                  </a:graphic>
                </wp:inline>
              </w:drawing>
            </w:r>
            <w:r w:rsidR="00E30F5F">
              <w:rPr>
                <w:noProof/>
                <w:position w:val="-2"/>
              </w:rPr>
              <w:t>                   </w:t>
            </w:r>
          </w:p>
        </w:tc>
        <w:tc>
          <w:tcPr>
            <w:tcW w:w="2160" w:type="dxa"/>
            <w:tcMar>
              <w:top w:w="115" w:type="dxa"/>
              <w:left w:w="115" w:type="dxa"/>
              <w:bottom w:w="115" w:type="dxa"/>
              <w:right w:w="115" w:type="dxa"/>
            </w:tcMar>
          </w:tcPr>
          <w:p w14:paraId="0B192631" w14:textId="77777777" w:rsidR="00B80DFF" w:rsidRDefault="00A20148" w:rsidP="00825F2B">
            <w:pPr>
              <w:pStyle w:val="SingleSpaced"/>
              <w:rPr>
                <w:noProof/>
              </w:rPr>
            </w:pPr>
            <w:r>
              <w:rPr>
                <w:noProof/>
              </w:rPr>
              <w:drawing>
                <wp:inline distT="0" distB="0" distL="0" distR="0" wp14:anchorId="427C1679" wp14:editId="2D76F47A">
                  <wp:extent cx="337820" cy="142240"/>
                  <wp:effectExtent l="19050" t="0" r="5080" b="0"/>
                  <wp:docPr id="16" name="Picture 15" descr="DirectoryContents-Lev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Contents-Level2.jpg"/>
                          <pic:cNvPicPr/>
                        </pic:nvPicPr>
                        <pic:blipFill>
                          <a:blip r:embed="rId16" cstate="print"/>
                          <a:stretch>
                            <a:fillRect/>
                          </a:stretch>
                        </pic:blipFill>
                        <pic:spPr>
                          <a:xfrm>
                            <a:off x="0" y="0"/>
                            <a:ext cx="337820" cy="142240"/>
                          </a:xfrm>
                          <a:prstGeom prst="rect">
                            <a:avLst/>
                          </a:prstGeom>
                        </pic:spPr>
                      </pic:pic>
                    </a:graphicData>
                  </a:graphic>
                </wp:inline>
              </w:drawing>
            </w:r>
            <w:r w:rsidR="007170C8">
              <w:rPr>
                <w:noProof/>
              </w:rPr>
              <w:t> </w:t>
            </w:r>
          </w:p>
        </w:tc>
        <w:tc>
          <w:tcPr>
            <w:tcW w:w="1440" w:type="dxa"/>
            <w:tcMar>
              <w:top w:w="115" w:type="dxa"/>
              <w:left w:w="115" w:type="dxa"/>
              <w:bottom w:w="115" w:type="dxa"/>
              <w:right w:w="115" w:type="dxa"/>
            </w:tcMar>
          </w:tcPr>
          <w:p w14:paraId="5EDAE411" w14:textId="77777777" w:rsidR="00B80DFF" w:rsidRDefault="00A20148" w:rsidP="00825F2B">
            <w:pPr>
              <w:pStyle w:val="SingleSpaced"/>
              <w:rPr>
                <w:noProof/>
              </w:rPr>
            </w:pPr>
            <w:r>
              <w:rPr>
                <w:noProof/>
              </w:rPr>
              <w:drawing>
                <wp:inline distT="0" distB="0" distL="0" distR="0" wp14:anchorId="478DC1F7" wp14:editId="2456EBD0">
                  <wp:extent cx="337820" cy="142240"/>
                  <wp:effectExtent l="19050" t="0" r="5080" b="0"/>
                  <wp:docPr id="17" name="Picture 16" descr="DirectoryContents-Leve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Contents-Level3.jpg"/>
                          <pic:cNvPicPr/>
                        </pic:nvPicPr>
                        <pic:blipFill>
                          <a:blip r:embed="rId17" cstate="print"/>
                          <a:stretch>
                            <a:fillRect/>
                          </a:stretch>
                        </pic:blipFill>
                        <pic:spPr>
                          <a:xfrm>
                            <a:off x="0" y="0"/>
                            <a:ext cx="337820" cy="142240"/>
                          </a:xfrm>
                          <a:prstGeom prst="rect">
                            <a:avLst/>
                          </a:prstGeom>
                        </pic:spPr>
                      </pic:pic>
                    </a:graphicData>
                  </a:graphic>
                </wp:inline>
              </w:drawing>
            </w:r>
            <w:r w:rsidR="003B377A">
              <w:rPr>
                <w:noProof/>
              </w:rPr>
              <w:t> </w:t>
            </w:r>
          </w:p>
        </w:tc>
        <w:tc>
          <w:tcPr>
            <w:tcW w:w="1440" w:type="dxa"/>
            <w:tcMar>
              <w:top w:w="115" w:type="dxa"/>
              <w:left w:w="115" w:type="dxa"/>
              <w:bottom w:w="115" w:type="dxa"/>
              <w:right w:w="115" w:type="dxa"/>
            </w:tcMar>
          </w:tcPr>
          <w:p w14:paraId="0E6C37D8" w14:textId="77777777" w:rsidR="00B80DFF" w:rsidRDefault="00A20148" w:rsidP="009277FC">
            <w:pPr>
              <w:pStyle w:val="SingleSpaced"/>
            </w:pPr>
            <w:r>
              <w:rPr>
                <w:noProof/>
              </w:rPr>
              <w:drawing>
                <wp:inline distT="0" distB="0" distL="0" distR="0" wp14:anchorId="35A13E30" wp14:editId="05DB970D">
                  <wp:extent cx="746760" cy="3315970"/>
                  <wp:effectExtent l="19050" t="0" r="0" b="0"/>
                  <wp:docPr id="18" name="Picture 17" descr="DirectoryContents-Leve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Contents-Level4.jpg"/>
                          <pic:cNvPicPr/>
                        </pic:nvPicPr>
                        <pic:blipFill>
                          <a:blip r:embed="rId18" cstate="print"/>
                          <a:stretch>
                            <a:fillRect/>
                          </a:stretch>
                        </pic:blipFill>
                        <pic:spPr>
                          <a:xfrm>
                            <a:off x="0" y="0"/>
                            <a:ext cx="746760" cy="3315970"/>
                          </a:xfrm>
                          <a:prstGeom prst="rect">
                            <a:avLst/>
                          </a:prstGeom>
                        </pic:spPr>
                      </pic:pic>
                    </a:graphicData>
                  </a:graphic>
                </wp:inline>
              </w:drawing>
            </w:r>
          </w:p>
        </w:tc>
      </w:tr>
    </w:tbl>
    <w:p w14:paraId="6EA50F2F" w14:textId="77777777" w:rsidR="003A1267" w:rsidRDefault="006F47DE" w:rsidP="00EC35C2">
      <w:pPr>
        <w:pStyle w:val="SingleSpaced"/>
        <w:spacing w:before="120" w:after="480" w:line="280" w:lineRule="exact"/>
        <w:jc w:val="center"/>
      </w:pPr>
      <w:r w:rsidRPr="005506F6">
        <w:rPr>
          <w:i/>
        </w:rPr>
        <w:t xml:space="preserve">Figure </w:t>
      </w:r>
      <w:r w:rsidR="001A08D0" w:rsidRPr="005506F6">
        <w:rPr>
          <w:i/>
        </w:rPr>
        <w:fldChar w:fldCharType="begin"/>
      </w:r>
      <w:r w:rsidR="00CB7F6C" w:rsidRPr="005506F6">
        <w:rPr>
          <w:i/>
        </w:rPr>
        <w:instrText xml:space="preserve"> seq chapno \c </w:instrText>
      </w:r>
      <w:r w:rsidR="001A08D0" w:rsidRPr="005506F6">
        <w:rPr>
          <w:i/>
        </w:rPr>
        <w:fldChar w:fldCharType="separate"/>
      </w:r>
      <w:r w:rsidR="00E14F99">
        <w:rPr>
          <w:i/>
          <w:noProof/>
        </w:rPr>
        <w:t>5</w:t>
      </w:r>
      <w:r w:rsidR="001A08D0" w:rsidRPr="005506F6">
        <w:rPr>
          <w:i/>
        </w:rPr>
        <w:fldChar w:fldCharType="end"/>
      </w:r>
      <w:r w:rsidRPr="005506F6">
        <w:rPr>
          <w:i/>
        </w:rPr>
        <w:t>-</w:t>
      </w:r>
      <w:r w:rsidR="001A08D0" w:rsidRPr="005506F6">
        <w:rPr>
          <w:i/>
        </w:rPr>
        <w:fldChar w:fldCharType="begin"/>
      </w:r>
      <w:r w:rsidR="00CB7F6C" w:rsidRPr="005506F6">
        <w:rPr>
          <w:i/>
        </w:rPr>
        <w:instrText xml:space="preserve"> seq figno </w:instrText>
      </w:r>
      <w:r w:rsidR="00E66BAF">
        <w:rPr>
          <w:i/>
        </w:rPr>
        <w:instrText xml:space="preserve">\c </w:instrText>
      </w:r>
      <w:r w:rsidR="001A08D0" w:rsidRPr="005506F6">
        <w:rPr>
          <w:i/>
        </w:rPr>
        <w:fldChar w:fldCharType="separate"/>
      </w:r>
      <w:r w:rsidR="00E14F99">
        <w:rPr>
          <w:i/>
          <w:noProof/>
        </w:rPr>
        <w:t>3</w:t>
      </w:r>
      <w:r w:rsidR="001A08D0" w:rsidRPr="005506F6">
        <w:rPr>
          <w:i/>
        </w:rPr>
        <w:fldChar w:fldCharType="end"/>
      </w:r>
      <w:r w:rsidRPr="005506F6">
        <w:rPr>
          <w:i/>
        </w:rPr>
        <w:t>.</w:t>
      </w:r>
      <w:r>
        <w:t xml:space="preserve">  </w:t>
      </w:r>
      <w:r w:rsidR="009616D8">
        <w:t>Audacity f</w:t>
      </w:r>
      <w:r>
        <w:t>older hierarchy</w:t>
      </w:r>
      <w:r w:rsidR="009616D8">
        <w:t xml:space="preserve"> and typical contents of sub</w:t>
      </w:r>
      <w:r>
        <w:t>folder</w:t>
      </w:r>
      <w:r w:rsidR="009616D8">
        <w:t>s</w:t>
      </w:r>
      <w:r>
        <w:t>.</w:t>
      </w:r>
      <w:r w:rsidR="00700ABD">
        <w:br/>
      </w:r>
      <w:r w:rsidR="00700ABD" w:rsidRPr="004E67CE">
        <w:rPr>
          <w:i/>
        </w:rPr>
        <w:t>Icon Legend:</w:t>
      </w:r>
      <w:r w:rsidR="00700ABD">
        <w:t xml:space="preserve"> </w:t>
      </w:r>
      <w:r w:rsidR="0086208C">
        <w:t xml:space="preserve"> </w:t>
      </w:r>
      <w:r w:rsidR="0086208C" w:rsidRPr="005506F6">
        <w:rPr>
          <w:noProof/>
          <w:position w:val="-6"/>
        </w:rPr>
        <w:drawing>
          <wp:inline distT="0" distB="0" distL="0" distR="0" wp14:anchorId="543E7881" wp14:editId="7BA1E233">
            <wp:extent cx="132080" cy="162560"/>
            <wp:effectExtent l="19050" t="0" r="1270" b="0"/>
            <wp:docPr id="19" name="Picture 18" descr="Icon-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Folder.jpg"/>
                    <pic:cNvPicPr/>
                  </pic:nvPicPr>
                  <pic:blipFill>
                    <a:blip r:embed="rId19" cstate="print"/>
                    <a:stretch>
                      <a:fillRect/>
                    </a:stretch>
                  </pic:blipFill>
                  <pic:spPr>
                    <a:xfrm>
                      <a:off x="0" y="0"/>
                      <a:ext cx="132080" cy="162560"/>
                    </a:xfrm>
                    <a:prstGeom prst="rect">
                      <a:avLst/>
                    </a:prstGeom>
                  </pic:spPr>
                </pic:pic>
              </a:graphicData>
            </a:graphic>
          </wp:inline>
        </w:drawing>
      </w:r>
      <w:r w:rsidR="0086208C">
        <w:t xml:space="preserve"> = </w:t>
      </w:r>
      <w:r w:rsidR="009845F7">
        <w:t>Folder (or subfolder)</w:t>
      </w:r>
      <w:r w:rsidR="0086208C">
        <w:t xml:space="preserve">.  </w:t>
      </w:r>
      <w:r w:rsidR="004E67CE" w:rsidRPr="005506F6">
        <w:rPr>
          <w:noProof/>
          <w:position w:val="-6"/>
        </w:rPr>
        <w:drawing>
          <wp:inline distT="0" distB="0" distL="0" distR="0" wp14:anchorId="0C6FA99A" wp14:editId="32CA4227">
            <wp:extent cx="132080" cy="162560"/>
            <wp:effectExtent l="19050" t="0" r="1270" b="0"/>
            <wp:docPr id="20" name="Picture 19" descr="Icon-MP3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MP3file.jpg"/>
                    <pic:cNvPicPr/>
                  </pic:nvPicPr>
                  <pic:blipFill>
                    <a:blip r:embed="rId20" cstate="print"/>
                    <a:stretch>
                      <a:fillRect/>
                    </a:stretch>
                  </pic:blipFill>
                  <pic:spPr>
                    <a:xfrm>
                      <a:off x="0" y="0"/>
                      <a:ext cx="132080" cy="162560"/>
                    </a:xfrm>
                    <a:prstGeom prst="rect">
                      <a:avLst/>
                    </a:prstGeom>
                  </pic:spPr>
                </pic:pic>
              </a:graphicData>
            </a:graphic>
          </wp:inline>
        </w:drawing>
      </w:r>
      <w:r w:rsidR="004E67CE">
        <w:t xml:space="preserve"> = MP3 file</w:t>
      </w:r>
      <w:r w:rsidR="00EE5F0C">
        <w:t xml:space="preserve"> (</w:t>
      </w:r>
      <w:r w:rsidR="00EE5F0C" w:rsidRPr="00EE5F0C">
        <w:rPr>
          <w:rFonts w:ascii="Verdana" w:hAnsi="Verdana"/>
          <w:sz w:val="20"/>
        </w:rPr>
        <w:t>.mp3</w:t>
      </w:r>
      <w:r w:rsidR="00EE5F0C">
        <w:t>)</w:t>
      </w:r>
      <w:r w:rsidR="004E67CE">
        <w:t xml:space="preserve">.  </w:t>
      </w:r>
      <w:r w:rsidR="009845F7">
        <w:br/>
      </w:r>
      <w:r w:rsidR="004E67CE" w:rsidRPr="005506F6">
        <w:rPr>
          <w:noProof/>
          <w:position w:val="-6"/>
        </w:rPr>
        <w:drawing>
          <wp:inline distT="0" distB="0" distL="0" distR="0" wp14:anchorId="14589768" wp14:editId="25B51DF7">
            <wp:extent cx="132080" cy="162560"/>
            <wp:effectExtent l="19050" t="0" r="1270" b="0"/>
            <wp:docPr id="21" name="Picture 20" descr="Icon-AudacityProject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AudacityProjectFile.jpg"/>
                    <pic:cNvPicPr/>
                  </pic:nvPicPr>
                  <pic:blipFill>
                    <a:blip r:embed="rId21" cstate="print"/>
                    <a:stretch>
                      <a:fillRect/>
                    </a:stretch>
                  </pic:blipFill>
                  <pic:spPr>
                    <a:xfrm>
                      <a:off x="0" y="0"/>
                      <a:ext cx="132080" cy="162560"/>
                    </a:xfrm>
                    <a:prstGeom prst="rect">
                      <a:avLst/>
                    </a:prstGeom>
                  </pic:spPr>
                </pic:pic>
              </a:graphicData>
            </a:graphic>
          </wp:inline>
        </w:drawing>
      </w:r>
      <w:r w:rsidR="004E67CE">
        <w:t xml:space="preserve"> = Audacity project file</w:t>
      </w:r>
      <w:r w:rsidR="00EE5F0C">
        <w:t xml:space="preserve"> (</w:t>
      </w:r>
      <w:r w:rsidR="00EE5F0C" w:rsidRPr="00EE5F0C">
        <w:rPr>
          <w:rFonts w:ascii="Verdana" w:hAnsi="Verdana"/>
          <w:sz w:val="20"/>
        </w:rPr>
        <w:t>.aup</w:t>
      </w:r>
      <w:r w:rsidR="00EE5F0C">
        <w:t>)</w:t>
      </w:r>
      <w:r w:rsidR="004E67CE">
        <w:t xml:space="preserve">.  </w:t>
      </w:r>
      <w:r w:rsidR="004E67CE" w:rsidRPr="005506F6">
        <w:rPr>
          <w:noProof/>
          <w:position w:val="-6"/>
        </w:rPr>
        <w:drawing>
          <wp:inline distT="0" distB="0" distL="0" distR="0" wp14:anchorId="304B5483" wp14:editId="54F5FFE1">
            <wp:extent cx="132080" cy="162560"/>
            <wp:effectExtent l="19050" t="0" r="1270" b="0"/>
            <wp:docPr id="22" name="Picture 21" descr="Icon-AU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AUfile.jpg"/>
                    <pic:cNvPicPr/>
                  </pic:nvPicPr>
                  <pic:blipFill>
                    <a:blip r:embed="rId22" cstate="print"/>
                    <a:stretch>
                      <a:fillRect/>
                    </a:stretch>
                  </pic:blipFill>
                  <pic:spPr>
                    <a:xfrm>
                      <a:off x="0" y="0"/>
                      <a:ext cx="132080" cy="162560"/>
                    </a:xfrm>
                    <a:prstGeom prst="rect">
                      <a:avLst/>
                    </a:prstGeom>
                  </pic:spPr>
                </pic:pic>
              </a:graphicData>
            </a:graphic>
          </wp:inline>
        </w:drawing>
      </w:r>
      <w:r w:rsidR="004E67CE">
        <w:t xml:space="preserve"> = Audacity sound file</w:t>
      </w:r>
      <w:r w:rsidR="00EE5F0C">
        <w:t xml:space="preserve"> (</w:t>
      </w:r>
      <w:r w:rsidR="00EE5F0C" w:rsidRPr="00EE5F0C">
        <w:rPr>
          <w:rFonts w:ascii="Verdana" w:hAnsi="Verdana"/>
          <w:sz w:val="20"/>
        </w:rPr>
        <w:t>.au</w:t>
      </w:r>
      <w:r w:rsidR="00EE5F0C">
        <w:t>)</w:t>
      </w:r>
      <w:r w:rsidR="004E67CE">
        <w:t>.</w:t>
      </w:r>
    </w:p>
    <w:p w14:paraId="4D4467CC" w14:textId="77777777" w:rsidR="00F944BF" w:rsidRDefault="00173E6B" w:rsidP="00F34A9D">
      <w:pPr>
        <w:pStyle w:val="DoubleSpaced"/>
        <w:numPr>
          <w:ilvl w:val="0"/>
          <w:numId w:val="8"/>
        </w:numPr>
        <w:ind w:left="450" w:hanging="450"/>
      </w:pPr>
      <w:r w:rsidRPr="00780841">
        <w:rPr>
          <w:b/>
          <w:i/>
        </w:rPr>
        <w:t xml:space="preserve">Students learn about </w:t>
      </w:r>
      <w:r w:rsidR="00D8300B" w:rsidRPr="00780841">
        <w:rPr>
          <w:b/>
          <w:i/>
        </w:rPr>
        <w:t xml:space="preserve">the importance of </w:t>
      </w:r>
      <w:r w:rsidRPr="00780841">
        <w:rPr>
          <w:b/>
          <w:i/>
        </w:rPr>
        <w:t xml:space="preserve">saving </w:t>
      </w:r>
      <w:r w:rsidR="00D8300B" w:rsidRPr="00780841">
        <w:rPr>
          <w:b/>
          <w:i/>
        </w:rPr>
        <w:t>intermediate version</w:t>
      </w:r>
      <w:r w:rsidR="00664DB7" w:rsidRPr="00780841">
        <w:rPr>
          <w:b/>
          <w:i/>
        </w:rPr>
        <w:t>s</w:t>
      </w:r>
      <w:r w:rsidR="00D8300B" w:rsidRPr="00780841">
        <w:rPr>
          <w:b/>
          <w:i/>
        </w:rPr>
        <w:t xml:space="preserve"> of </w:t>
      </w:r>
      <w:r w:rsidRPr="00780841">
        <w:rPr>
          <w:b/>
          <w:i/>
        </w:rPr>
        <w:t>their work.</w:t>
      </w:r>
      <w:r w:rsidRPr="0040777D">
        <w:rPr>
          <w:i/>
        </w:rPr>
        <w:t xml:space="preserve">  </w:t>
      </w:r>
      <w:r>
        <w:t xml:space="preserve">Audio editing </w:t>
      </w:r>
      <w:r w:rsidR="00664DB7">
        <w:t xml:space="preserve">can be </w:t>
      </w:r>
      <w:r>
        <w:t>complex</w:t>
      </w:r>
      <w:r w:rsidR="00D8300B">
        <w:t>, involv</w:t>
      </w:r>
      <w:r w:rsidR="00664DB7">
        <w:t>ing</w:t>
      </w:r>
      <w:r w:rsidR="00D8300B">
        <w:t xml:space="preserve"> many steps.  It is really disheartening to work on something for an hour or more and then to </w:t>
      </w:r>
      <w:r w:rsidR="00BD21BF">
        <w:t xml:space="preserve">be unable to save it or to </w:t>
      </w:r>
      <w:r w:rsidR="00D8300B">
        <w:t>have a computer glitch wipe out one</w:t>
      </w:r>
      <w:r w:rsidR="00EB6960">
        <w:t>’</w:t>
      </w:r>
      <w:r w:rsidR="00D8300B">
        <w:t xml:space="preserve">s work.  It has happened to all of us, even the most techno-savvy geeks.  It can be devastating to students who are </w:t>
      </w:r>
      <w:r w:rsidR="00BD21BF">
        <w:t xml:space="preserve">already </w:t>
      </w:r>
      <w:r w:rsidR="00D8300B">
        <w:t xml:space="preserve">predisposed to dislike using computers.  </w:t>
      </w:r>
    </w:p>
    <w:p w14:paraId="544EE256" w14:textId="77777777" w:rsidR="00D8300B" w:rsidRDefault="00D8300B" w:rsidP="00F944BF">
      <w:pPr>
        <w:pStyle w:val="DoubleSpaced"/>
        <w:ind w:left="450" w:firstLine="540"/>
      </w:pPr>
      <w:r>
        <w:t xml:space="preserve">To avoid such crises, we teach students to </w:t>
      </w:r>
      <w:r w:rsidR="00F944BF">
        <w:t xml:space="preserve">do two things.  First, we caution them to </w:t>
      </w:r>
      <w:r>
        <w:t xml:space="preserve">save the entire Audacity project </w:t>
      </w:r>
      <w:r w:rsidR="00A52A96">
        <w:t xml:space="preserve">every 10-15 minutes and/or </w:t>
      </w:r>
      <w:r>
        <w:t xml:space="preserve">at critical points in their work using </w:t>
      </w:r>
      <w:r w:rsidRPr="00173E6B">
        <w:rPr>
          <w:rFonts w:ascii="Verdana" w:hAnsi="Verdana"/>
          <w:sz w:val="20"/>
        </w:rPr>
        <w:t>File</w:t>
      </w:r>
      <w:r w:rsidRPr="0076467F">
        <w:rPr>
          <w:rFonts w:ascii="Verdana" w:hAnsi="Verdana"/>
          <w:position w:val="-3"/>
        </w:rPr>
        <w:sym w:font="Wingdings 3" w:char="F096"/>
      </w:r>
      <w:r w:rsidRPr="00173E6B">
        <w:rPr>
          <w:rFonts w:ascii="Verdana" w:hAnsi="Verdana"/>
          <w:sz w:val="20"/>
        </w:rPr>
        <w:t>Save Project As...</w:t>
      </w:r>
      <w:r>
        <w:t xml:space="preserve"> rather than just </w:t>
      </w:r>
      <w:r w:rsidRPr="00CE17AF">
        <w:rPr>
          <w:rFonts w:ascii="Verdana" w:hAnsi="Verdana"/>
          <w:sz w:val="20"/>
        </w:rPr>
        <w:t>File</w:t>
      </w:r>
      <w:r w:rsidRPr="0076467F">
        <w:rPr>
          <w:rFonts w:ascii="Verdana" w:hAnsi="Verdana"/>
          <w:position w:val="-3"/>
        </w:rPr>
        <w:sym w:font="Wingdings 3" w:char="F096"/>
      </w:r>
      <w:r w:rsidRPr="00CE17AF">
        <w:rPr>
          <w:rFonts w:ascii="Verdana" w:hAnsi="Verdana"/>
          <w:sz w:val="20"/>
        </w:rPr>
        <w:t>Save Project...</w:t>
      </w:r>
      <w:r>
        <w:t xml:space="preserve">, adding </w:t>
      </w:r>
      <w:r w:rsidRPr="00CE17AF">
        <w:rPr>
          <w:rFonts w:ascii="Verdana" w:hAnsi="Verdana"/>
          <w:sz w:val="20"/>
        </w:rPr>
        <w:t>-v01</w:t>
      </w:r>
      <w:r>
        <w:t xml:space="preserve">, </w:t>
      </w:r>
      <w:r w:rsidRPr="00CE17AF">
        <w:rPr>
          <w:rFonts w:ascii="Verdana" w:hAnsi="Verdana"/>
          <w:sz w:val="20"/>
        </w:rPr>
        <w:t>-v02</w:t>
      </w:r>
      <w:r>
        <w:t xml:space="preserve">, </w:t>
      </w:r>
      <w:r w:rsidRPr="00CE17AF">
        <w:rPr>
          <w:rFonts w:ascii="Verdana" w:hAnsi="Verdana"/>
          <w:sz w:val="20"/>
        </w:rPr>
        <w:t>-v03</w:t>
      </w:r>
      <w:r>
        <w:t xml:space="preserve">, etc. to the project name each time </w:t>
      </w:r>
      <w:r w:rsidR="00A52A96">
        <w:t xml:space="preserve">they save it.  This allows them to </w:t>
      </w:r>
      <w:r>
        <w:t>go back to a good, working</w:t>
      </w:r>
      <w:r w:rsidR="00664DB7">
        <w:t>,</w:t>
      </w:r>
      <w:r>
        <w:t xml:space="preserve"> </w:t>
      </w:r>
      <w:r w:rsidRPr="00BB6346">
        <w:t>previous</w:t>
      </w:r>
      <w:r>
        <w:t xml:space="preserve"> version </w:t>
      </w:r>
      <w:r w:rsidR="00A52A96">
        <w:t xml:space="preserve">of their project </w:t>
      </w:r>
      <w:r>
        <w:t xml:space="preserve">if they </w:t>
      </w:r>
      <w:r w:rsidR="00A52A96">
        <w:t xml:space="preserve">— or the computer — </w:t>
      </w:r>
      <w:r>
        <w:t>really screw</w:t>
      </w:r>
      <w:r w:rsidR="00A52A96">
        <w:t>s</w:t>
      </w:r>
      <w:r>
        <w:t xml:space="preserve"> something up.</w:t>
      </w:r>
      <w:r w:rsidR="00F944BF">
        <w:t xml:space="preserve">  Second, we entreat them to take notes as they go along so that they can recall what they did to get </w:t>
      </w:r>
      <w:r w:rsidR="00EB6960">
        <w:t>“</w:t>
      </w:r>
      <w:r w:rsidR="00F944BF">
        <w:t>from here to there.</w:t>
      </w:r>
      <w:r w:rsidR="00EB6960">
        <w:t>”</w:t>
      </w:r>
      <w:r w:rsidR="00F944BF">
        <w:t xml:space="preserve">  </w:t>
      </w:r>
      <w:r w:rsidR="00696D13">
        <w:t>O</w:t>
      </w:r>
      <w:r w:rsidR="00F944BF">
        <w:t>ne Music stu</w:t>
      </w:r>
      <w:r w:rsidR="00922F3B">
        <w:t xml:space="preserve">dent learned these lessons </w:t>
      </w:r>
      <w:r w:rsidR="00696D13">
        <w:t xml:space="preserve">very </w:t>
      </w:r>
      <w:r w:rsidR="00922F3B">
        <w:t>well</w:t>
      </w:r>
      <w:r w:rsidR="00BB6346">
        <w:t>, with a valuable side-effect</w:t>
      </w:r>
      <w:r w:rsidR="00922F3B">
        <w:t>.  He wrote in his reflection</w:t>
      </w:r>
      <w:r w:rsidR="00BB6346">
        <w:t xml:space="preserve"> on a related assignment</w:t>
      </w:r>
      <w:r w:rsidR="00922F3B">
        <w:t>:</w:t>
      </w:r>
    </w:p>
    <w:p w14:paraId="714DE64A" w14:textId="77777777" w:rsidR="00F944BF" w:rsidRDefault="00F944BF" w:rsidP="00D17EA3">
      <w:pPr>
        <w:pStyle w:val="Quote"/>
        <w:spacing w:after="0"/>
      </w:pPr>
      <w:r>
        <w:t xml:space="preserve">I had stayed up till about 2:30 in the morning [working on this project].  I went to export the audio from my Audacity project and received nothing but silence.  I troubleshot until about 4:00AM and then threw in the towel.  Once again the computer had </w:t>
      </w:r>
      <w:r w:rsidR="00DF1ECB">
        <w:t>won</w:t>
      </w:r>
      <w:r>
        <w:t xml:space="preserve">. </w:t>
      </w:r>
      <w:r w:rsidR="00DF1ECB">
        <w:t xml:space="preserve"> </w:t>
      </w:r>
      <w:r>
        <w:t>I can</w:t>
      </w:r>
      <w:r w:rsidR="00EB6960">
        <w:t>’</w:t>
      </w:r>
      <w:r>
        <w:t>t explain how much I despise giving in</w:t>
      </w:r>
      <w:r w:rsidR="00DF1ECB">
        <w:t xml:space="preserve"> </w:t>
      </w:r>
      <w:r>
        <w:t xml:space="preserve">to an inanimate object. </w:t>
      </w:r>
      <w:r w:rsidR="00DF1ECB">
        <w:t xml:space="preserve"> </w:t>
      </w:r>
      <w:r>
        <w:t>I had no</w:t>
      </w:r>
      <w:r w:rsidR="00DF1ECB">
        <w:t xml:space="preserve"> </w:t>
      </w:r>
      <w:r>
        <w:t>choice but to postpone the project.</w:t>
      </w:r>
    </w:p>
    <w:p w14:paraId="5488980C" w14:textId="77777777" w:rsidR="00F944BF" w:rsidRDefault="00D17EA3" w:rsidP="009A4B07">
      <w:pPr>
        <w:pStyle w:val="Quote"/>
        <w:ind w:firstLine="450"/>
      </w:pPr>
      <w:r>
        <w:t xml:space="preserve">About </w:t>
      </w:r>
      <w:r w:rsidR="00F944BF">
        <w:t>four days later</w:t>
      </w:r>
      <w:r>
        <w:t xml:space="preserve"> </w:t>
      </w:r>
      <w:r w:rsidR="00F944BF">
        <w:t>I tried a couple of last ditch</w:t>
      </w:r>
      <w:r>
        <w:t xml:space="preserve"> </w:t>
      </w:r>
      <w:r w:rsidR="00F944BF">
        <w:t>efforts and then realized I would have to start the project from scratch. Luckily, having</w:t>
      </w:r>
      <w:r>
        <w:t xml:space="preserve"> </w:t>
      </w:r>
      <w:r w:rsidR="00F944BF">
        <w:t>taken the advice of my knowledgeable professors, I had taken notes on the original</w:t>
      </w:r>
      <w:r>
        <w:t xml:space="preserve"> </w:t>
      </w:r>
      <w:r w:rsidR="00F944BF">
        <w:t xml:space="preserve">project. </w:t>
      </w:r>
      <w:r>
        <w:t xml:space="preserve"> </w:t>
      </w:r>
      <w:r w:rsidR="00F944BF">
        <w:t xml:space="preserve">It was an interesting process to repeat my steps again. </w:t>
      </w:r>
      <w:r>
        <w:t xml:space="preserve"> </w:t>
      </w:r>
      <w:r w:rsidR="00F944BF">
        <w:t>Not only was I able to</w:t>
      </w:r>
      <w:r>
        <w:t xml:space="preserve"> </w:t>
      </w:r>
      <w:r w:rsidR="00F944BF">
        <w:t xml:space="preserve">reproduce my project, but I was also able to create a better version. </w:t>
      </w:r>
      <w:r>
        <w:t xml:space="preserve"> </w:t>
      </w:r>
      <w:r w:rsidR="00F944BF">
        <w:t>I found better ways to</w:t>
      </w:r>
      <w:r>
        <w:t xml:space="preserve"> </w:t>
      </w:r>
      <w:r w:rsidR="00F944BF">
        <w:t>do things and had more creative ideas as I reworked my project.</w:t>
      </w:r>
    </w:p>
    <w:p w14:paraId="173DE53F" w14:textId="5ED654A5" w:rsidR="00E66BAF" w:rsidRDefault="00037173" w:rsidP="00BB6346">
      <w:pPr>
        <w:pStyle w:val="DoubleSpaced"/>
        <w:numPr>
          <w:ilvl w:val="0"/>
          <w:numId w:val="8"/>
        </w:numPr>
        <w:ind w:left="450" w:hanging="450"/>
      </w:pPr>
      <w:r w:rsidRPr="00780841">
        <w:rPr>
          <w:b/>
          <w:i/>
        </w:rPr>
        <w:t xml:space="preserve">They learn </w:t>
      </w:r>
      <w:r w:rsidR="00E85E9C" w:rsidRPr="00780841">
        <w:rPr>
          <w:b/>
          <w:i/>
        </w:rPr>
        <w:t xml:space="preserve">techniques for and </w:t>
      </w:r>
      <w:r w:rsidRPr="00780841">
        <w:rPr>
          <w:b/>
          <w:i/>
        </w:rPr>
        <w:t>the importance of making backups.</w:t>
      </w:r>
      <w:r>
        <w:t xml:space="preserve">  </w:t>
      </w:r>
      <w:r w:rsidR="00E32C9C">
        <w:t xml:space="preserve">They learn that </w:t>
      </w:r>
      <w:r w:rsidR="00173E6B" w:rsidRPr="00173E6B">
        <w:t xml:space="preserve">if they want to transfer an Audacity project to another system, they must copy the entire folder hierarchy, not just the </w:t>
      </w:r>
      <w:r w:rsidR="00173E6B" w:rsidRPr="00E32C9C">
        <w:rPr>
          <w:rFonts w:ascii="Verdana" w:hAnsi="Verdana"/>
          <w:sz w:val="20"/>
        </w:rPr>
        <w:t>.aup</w:t>
      </w:r>
      <w:r w:rsidR="00173E6B" w:rsidRPr="00173E6B">
        <w:t xml:space="preserve"> project file in the top-level folder</w:t>
      </w:r>
      <w:r w:rsidR="004B7420">
        <w:t xml:space="preserve"> (a common mistake)</w:t>
      </w:r>
      <w:r w:rsidR="00173E6B" w:rsidRPr="00173E6B">
        <w:t xml:space="preserve">.  This is an important concept, since </w:t>
      </w:r>
      <w:r w:rsidR="003C5A2A">
        <w:t>hierarchical</w:t>
      </w:r>
      <w:r w:rsidR="00173E6B" w:rsidRPr="00173E6B">
        <w:t xml:space="preserve"> file structures are used by most other audio and video editing </w:t>
      </w:r>
      <w:r w:rsidR="003C5A2A">
        <w:t xml:space="preserve">and many </w:t>
      </w:r>
      <w:r w:rsidR="005F3118">
        <w:t xml:space="preserve">other </w:t>
      </w:r>
      <w:r w:rsidR="003C5A2A">
        <w:t xml:space="preserve">types of </w:t>
      </w:r>
      <w:r w:rsidR="00173E6B" w:rsidRPr="00173E6B">
        <w:t xml:space="preserve">programs, </w:t>
      </w:r>
      <w:r w:rsidR="005F3118">
        <w:t>too</w:t>
      </w:r>
      <w:r w:rsidR="00173E6B" w:rsidRPr="00173E6B">
        <w:t xml:space="preserve">.  </w:t>
      </w:r>
      <w:r w:rsidR="00A93F9E">
        <w:t xml:space="preserve">Backing up </w:t>
      </w:r>
      <w:r w:rsidR="00805B29">
        <w:t>also</w:t>
      </w:r>
      <w:r w:rsidR="00A93F9E">
        <w:t xml:space="preserve"> involves dealing </w:t>
      </w:r>
      <w:r w:rsidR="00173E6B" w:rsidRPr="00173E6B">
        <w:t xml:space="preserve">with the large sizes of the data files, which in the case of Audacity are the </w:t>
      </w:r>
      <w:r w:rsidR="00173E6B" w:rsidRPr="00A93F9E">
        <w:rPr>
          <w:rFonts w:ascii="Verdana" w:hAnsi="Verdana"/>
          <w:sz w:val="20"/>
        </w:rPr>
        <w:t>.au</w:t>
      </w:r>
      <w:r w:rsidR="00173E6B" w:rsidRPr="00173E6B">
        <w:t xml:space="preserve"> files in the last </w:t>
      </w:r>
      <w:r w:rsidR="00EB6960">
        <w:t>“</w:t>
      </w:r>
      <w:r w:rsidR="00173E6B" w:rsidRPr="00173E6B">
        <w:t>leaf</w:t>
      </w:r>
      <w:r w:rsidR="00EB6960">
        <w:t>”</w:t>
      </w:r>
      <w:r w:rsidR="00173E6B" w:rsidRPr="00173E6B">
        <w:t xml:space="preserve"> of the file structure tree</w:t>
      </w:r>
      <w:r w:rsidR="003870E5">
        <w:t>.  E</w:t>
      </w:r>
      <w:r w:rsidR="00173E6B" w:rsidRPr="00173E6B">
        <w:t xml:space="preserve">ach of </w:t>
      </w:r>
      <w:r w:rsidR="003870E5">
        <w:t>these</w:t>
      </w:r>
      <w:r w:rsidR="00173E6B" w:rsidRPr="00173E6B">
        <w:t xml:space="preserve"> is </w:t>
      </w:r>
      <w:r w:rsidR="003870E5">
        <w:t>typical</w:t>
      </w:r>
      <w:r w:rsidR="00173E6B" w:rsidRPr="00173E6B">
        <w:t>ly 1 megabyte in size.  For large projects</w:t>
      </w:r>
      <w:r w:rsidR="003870E5">
        <w:t>, especially those</w:t>
      </w:r>
      <w:r w:rsidR="00173E6B" w:rsidRPr="00173E6B">
        <w:t xml:space="preserve"> in which a lot of editing has taken place, there can literally be </w:t>
      </w:r>
      <w:r w:rsidR="00805B29">
        <w:t>dozens</w:t>
      </w:r>
      <w:r w:rsidR="00173E6B" w:rsidRPr="00173E6B">
        <w:t xml:space="preserve"> of </w:t>
      </w:r>
      <w:r w:rsidR="00173E6B" w:rsidRPr="003870E5">
        <w:rPr>
          <w:rFonts w:ascii="Verdana" w:hAnsi="Verdana"/>
          <w:sz w:val="20"/>
        </w:rPr>
        <w:t>.au</w:t>
      </w:r>
      <w:r w:rsidR="00173E6B" w:rsidRPr="00173E6B">
        <w:t xml:space="preserve"> files that one has to </w:t>
      </w:r>
      <w:r w:rsidR="00805B29">
        <w:t>copy</w:t>
      </w:r>
      <w:r w:rsidR="00173E6B" w:rsidRPr="00173E6B">
        <w:t>.</w:t>
      </w:r>
      <w:r w:rsidR="003870E5">
        <w:t xml:space="preserve">  Therefore, if students are going to backup their projects from school systems to their personal ones, they have to plan to bring a flash or thumb drive big enough to hold all those files and make sure they have enough time to copy them before they have to run to their next class</w:t>
      </w:r>
      <w:r w:rsidR="00D6642D">
        <w:t>es</w:t>
      </w:r>
      <w:r w:rsidR="003870E5">
        <w:t xml:space="preserve">.  These </w:t>
      </w:r>
      <w:r w:rsidR="004B7420">
        <w:t xml:space="preserve">may </w:t>
      </w:r>
      <w:r w:rsidR="003870E5">
        <w:t xml:space="preserve">seem like trivial matters to experienced computer users, but they are anything </w:t>
      </w:r>
      <w:r w:rsidR="003870E5" w:rsidRPr="003870E5">
        <w:rPr>
          <w:i/>
        </w:rPr>
        <w:t>but</w:t>
      </w:r>
      <w:r w:rsidR="003870E5">
        <w:t xml:space="preserve"> trivial to </w:t>
      </w:r>
      <w:r w:rsidR="006D7BE4">
        <w:t>students whose only computer experience involves using a device that they don</w:t>
      </w:r>
      <w:r w:rsidR="00EB6960">
        <w:t>’</w:t>
      </w:r>
      <w:r w:rsidR="006D7BE4">
        <w:t xml:space="preserve">t even realize is a computer. </w:t>
      </w:r>
    </w:p>
    <w:p w14:paraId="3C90500B" w14:textId="2F91FC4F" w:rsidR="00BB6346" w:rsidRDefault="00BB6346" w:rsidP="00F34A9D">
      <w:pPr>
        <w:pStyle w:val="DoubleSpaced"/>
        <w:numPr>
          <w:ilvl w:val="0"/>
          <w:numId w:val="8"/>
        </w:numPr>
        <w:ind w:left="450" w:hanging="450"/>
      </w:pPr>
      <w:r w:rsidRPr="00306736">
        <w:rPr>
          <w:b/>
          <w:i/>
        </w:rPr>
        <w:t>They learn to explore and experiment.</w:t>
      </w:r>
      <w:r w:rsidRPr="00BB6346">
        <w:t xml:space="preserve">  Audacity is a rich environment.  It provides a wealth of manipulations that students can perform on imported audio.  For starters, the number of effects</w:t>
      </w:r>
      <w:r w:rsidR="0086660A" w:rsidRPr="0086660A">
        <w:t xml:space="preserve"> that one can apply is huge, as shown in Figure </w:t>
      </w:r>
      <w:fldSimple w:instr=" seq chapno \c ">
        <w:r w:rsidR="00E14F99">
          <w:rPr>
            <w:noProof/>
          </w:rPr>
          <w:t>5</w:t>
        </w:r>
      </w:fldSimple>
      <w:r w:rsidR="0086660A">
        <w:noBreakHyphen/>
      </w:r>
      <w:r w:rsidR="006F5108">
        <w:fldChar w:fldCharType="begin"/>
      </w:r>
      <w:r w:rsidR="006F5108">
        <w:instrText xml:space="preserve"> = </w:instrText>
      </w:r>
      <w:fldSimple w:instr=" seq figno ">
        <w:r w:rsidR="00E14F99">
          <w:rPr>
            <w:noProof/>
          </w:rPr>
          <w:instrText>4</w:instrText>
        </w:r>
      </w:fldSimple>
      <w:r w:rsidR="006F5108">
        <w:instrText xml:space="preserve"> + 2 </w:instrText>
      </w:r>
      <w:r w:rsidR="006F5108">
        <w:fldChar w:fldCharType="separate"/>
      </w:r>
      <w:r w:rsidR="00E14F99">
        <w:rPr>
          <w:noProof/>
        </w:rPr>
        <w:t>6</w:t>
      </w:r>
      <w:r w:rsidR="006F5108">
        <w:fldChar w:fldCharType="end"/>
      </w:r>
      <w:r w:rsidR="0086660A" w:rsidRPr="0086660A">
        <w:t xml:space="preserve">.  </w:t>
      </w:r>
    </w:p>
    <w:p w14:paraId="075B8BA5" w14:textId="1AF8605F" w:rsidR="00C310D7" w:rsidRDefault="00104795" w:rsidP="00C310D7">
      <w:pPr>
        <w:pStyle w:val="DoubleSpaced"/>
        <w:widowControl w:val="0"/>
        <w:ind w:left="450" w:firstLine="0"/>
      </w:pPr>
      <w:r>
        <w:t>(</w:t>
      </w:r>
      <w:r w:rsidR="004A4CDF">
        <w:rPr>
          <w:i/>
        </w:rPr>
        <w:t>Note:</w:t>
      </w:r>
      <w:r w:rsidR="004A4CDF" w:rsidRPr="004A4CDF">
        <w:t xml:space="preserve"> </w:t>
      </w:r>
      <w:r w:rsidRPr="00104795">
        <w:t>These same effects are available on Macintosh systems, but the menu looks somewhat different because they are grouped into submenus</w:t>
      </w:r>
      <w:r>
        <w:t xml:space="preserve"> as shown in Figure </w:t>
      </w:r>
      <w:fldSimple w:instr=" seq chapno \c ">
        <w:r w:rsidR="00E14F99">
          <w:rPr>
            <w:noProof/>
          </w:rPr>
          <w:t>5</w:t>
        </w:r>
      </w:fldSimple>
      <w:r>
        <w:noBreakHyphen/>
      </w:r>
      <w:fldSimple w:instr=" seq figno ">
        <w:r w:rsidR="00E14F99">
          <w:rPr>
            <w:noProof/>
          </w:rPr>
          <w:t>5</w:t>
        </w:r>
      </w:fldSimple>
      <w:r w:rsidRPr="00104795">
        <w:t>.</w:t>
      </w:r>
      <w:r>
        <w:t xml:space="preserve">)  </w:t>
      </w:r>
      <w:r w:rsidR="00597312">
        <w:t xml:space="preserve">It is not only fun to figure out what </w:t>
      </w:r>
      <w:r w:rsidR="00BD79F6">
        <w:t>each of</w:t>
      </w:r>
      <w:r w:rsidR="00597312">
        <w:t xml:space="preserve"> these </w:t>
      </w:r>
      <w:r w:rsidR="006F5108">
        <w:t xml:space="preserve">effects </w:t>
      </w:r>
      <w:r w:rsidR="00597312">
        <w:t>do</w:t>
      </w:r>
      <w:r w:rsidR="00BD79F6">
        <w:t>es</w:t>
      </w:r>
      <w:r w:rsidR="00597312">
        <w:t xml:space="preserve">, but </w:t>
      </w:r>
      <w:r w:rsidR="00BD79F6">
        <w:t xml:space="preserve">also </w:t>
      </w:r>
      <w:r w:rsidR="00597312">
        <w:t xml:space="preserve">very instructive from </w:t>
      </w:r>
      <w:r w:rsidR="00BD79F6">
        <w:t>both</w:t>
      </w:r>
      <w:r w:rsidR="008D7BD5">
        <w:t xml:space="preserve"> a</w:t>
      </w:r>
      <w:r w:rsidR="00BD79F6">
        <w:t xml:space="preserve"> </w:t>
      </w:r>
      <w:r w:rsidR="00597312">
        <w:t xml:space="preserve">CT </w:t>
      </w:r>
      <w:r w:rsidR="00BD79F6">
        <w:t>and</w:t>
      </w:r>
      <w:r w:rsidR="00597312">
        <w:t xml:space="preserve"> </w:t>
      </w:r>
      <w:r w:rsidR="008D7BD5">
        <w:t xml:space="preserve">a </w:t>
      </w:r>
      <w:r w:rsidR="00597312">
        <w:t xml:space="preserve">music point of view.  </w:t>
      </w:r>
    </w:p>
    <w:tbl>
      <w:tblPr>
        <w:tblStyle w:val="TableGrid"/>
        <w:tblpPr w:rightFromText="288" w:tblpY="47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8" w:type="dxa"/>
        </w:tblCellMar>
        <w:tblLook w:val="04A0" w:firstRow="1" w:lastRow="0" w:firstColumn="1" w:lastColumn="0" w:noHBand="0" w:noVBand="1"/>
      </w:tblPr>
      <w:tblGrid>
        <w:gridCol w:w="3680"/>
      </w:tblGrid>
      <w:tr w:rsidR="008A311A" w14:paraId="48D612BE" w14:textId="77777777" w:rsidTr="00EC78C2">
        <w:trPr>
          <w:cantSplit/>
        </w:trPr>
        <w:tc>
          <w:tcPr>
            <w:tcW w:w="0" w:type="auto"/>
          </w:tcPr>
          <w:p w14:paraId="1F5FD6E4" w14:textId="77777777" w:rsidR="008A311A" w:rsidRDefault="008A311A" w:rsidP="00EC78C2">
            <w:pPr>
              <w:pStyle w:val="DoubleSpaced"/>
              <w:widowControl w:val="0"/>
              <w:spacing w:after="120" w:line="240" w:lineRule="auto"/>
              <w:ind w:firstLine="0"/>
            </w:pPr>
            <w:r w:rsidRPr="008A311A">
              <w:rPr>
                <w:noProof/>
                <w:bdr w:val="single" w:sz="12" w:space="0" w:color="auto"/>
              </w:rPr>
              <w:drawing>
                <wp:inline distT="0" distB="0" distL="0" distR="0" wp14:anchorId="700839A6" wp14:editId="0BE91921">
                  <wp:extent cx="2115850" cy="6675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Effects.jpg"/>
                          <pic:cNvPicPr/>
                        </pic:nvPicPr>
                        <pic:blipFill>
                          <a:blip r:embed="rId23">
                            <a:extLst>
                              <a:ext uri="{28A0092B-C50C-407E-A947-70E740481C1C}">
                                <a14:useLocalDpi xmlns:a14="http://schemas.microsoft.com/office/drawing/2010/main" val="0"/>
                              </a:ext>
                            </a:extLst>
                          </a:blip>
                          <a:stretch>
                            <a:fillRect/>
                          </a:stretch>
                        </pic:blipFill>
                        <pic:spPr>
                          <a:xfrm>
                            <a:off x="0" y="0"/>
                            <a:ext cx="2115850" cy="6675120"/>
                          </a:xfrm>
                          <a:prstGeom prst="rect">
                            <a:avLst/>
                          </a:prstGeom>
                        </pic:spPr>
                      </pic:pic>
                    </a:graphicData>
                  </a:graphic>
                </wp:inline>
              </w:drawing>
            </w:r>
          </w:p>
          <w:p w14:paraId="4838DF29" w14:textId="0A9E81BC" w:rsidR="008A311A" w:rsidRDefault="00EC78C2" w:rsidP="00EC78C2">
            <w:pPr>
              <w:pStyle w:val="DoubleSpaced"/>
              <w:widowControl w:val="0"/>
              <w:spacing w:line="240" w:lineRule="auto"/>
              <w:ind w:firstLine="0"/>
              <w:jc w:val="center"/>
            </w:pPr>
            <w:r w:rsidRPr="009330CB">
              <w:rPr>
                <w:i/>
              </w:rPr>
              <w:t xml:space="preserve">Figure </w:t>
            </w:r>
            <w:r w:rsidRPr="009330CB">
              <w:rPr>
                <w:i/>
              </w:rPr>
              <w:fldChar w:fldCharType="begin"/>
            </w:r>
            <w:r w:rsidRPr="009330CB">
              <w:rPr>
                <w:i/>
              </w:rPr>
              <w:instrText xml:space="preserve"> seq chapno \c </w:instrText>
            </w:r>
            <w:r w:rsidRPr="009330CB">
              <w:rPr>
                <w:i/>
              </w:rPr>
              <w:fldChar w:fldCharType="separate"/>
            </w:r>
            <w:r w:rsidR="00E14F99">
              <w:rPr>
                <w:i/>
                <w:noProof/>
              </w:rPr>
              <w:t>5</w:t>
            </w:r>
            <w:r w:rsidRPr="009330CB">
              <w:rPr>
                <w:i/>
              </w:rPr>
              <w:fldChar w:fldCharType="end"/>
            </w:r>
            <w:r w:rsidRPr="009330CB">
              <w:rPr>
                <w:i/>
              </w:rPr>
              <w:t>-</w:t>
            </w:r>
            <w:r w:rsidRPr="009330CB">
              <w:rPr>
                <w:i/>
              </w:rPr>
              <w:fldChar w:fldCharType="begin"/>
            </w:r>
            <w:r w:rsidRPr="009330CB">
              <w:rPr>
                <w:i/>
              </w:rPr>
              <w:instrText xml:space="preserve"> seq figno </w:instrText>
            </w:r>
            <w:r>
              <w:rPr>
                <w:i/>
              </w:rPr>
              <w:instrText xml:space="preserve">\r 6 </w:instrText>
            </w:r>
            <w:r w:rsidRPr="009330CB">
              <w:rPr>
                <w:i/>
              </w:rPr>
              <w:fldChar w:fldCharType="separate"/>
            </w:r>
            <w:r w:rsidR="00E14F99">
              <w:rPr>
                <w:i/>
                <w:noProof/>
              </w:rPr>
              <w:t>6</w:t>
            </w:r>
            <w:r w:rsidRPr="009330CB">
              <w:rPr>
                <w:i/>
              </w:rPr>
              <w:fldChar w:fldCharType="end"/>
            </w:r>
            <w:r w:rsidRPr="009330CB">
              <w:rPr>
                <w:i/>
              </w:rPr>
              <w:t>.</w:t>
            </w:r>
            <w:r>
              <w:t xml:space="preserve">  Audacity Effect </w:t>
            </w:r>
            <w:r>
              <w:br/>
              <w:t xml:space="preserve">options menu (on Windows).  </w:t>
            </w:r>
            <w:r>
              <w:br/>
            </w:r>
            <w:r>
              <w:rPr>
                <w:i/>
              </w:rPr>
              <w:t xml:space="preserve">Note that the effects are </w:t>
            </w:r>
            <w:r>
              <w:rPr>
                <w:i/>
              </w:rPr>
              <w:br/>
              <w:t>not grouped.</w:t>
            </w:r>
          </w:p>
        </w:tc>
      </w:tr>
    </w:tbl>
    <w:p w14:paraId="5E08DDA8" w14:textId="0E89252A" w:rsidR="006021EB" w:rsidRDefault="00BD79F6" w:rsidP="009024CC">
      <w:pPr>
        <w:pStyle w:val="DoubleSpaced"/>
        <w:widowControl w:val="0"/>
        <w:spacing w:after="480"/>
        <w:ind w:left="450" w:firstLine="540"/>
      </w:pPr>
      <w:r>
        <w:t>To us, exploration and experimen</w:t>
      </w:r>
      <w:r w:rsidR="00412DCE">
        <w:softHyphen/>
      </w:r>
      <w:r>
        <w:t xml:space="preserve">tation </w:t>
      </w:r>
      <w:r w:rsidR="00BD4793">
        <w:t>(</w:t>
      </w:r>
      <w:r>
        <w:t>with the ability to undo changes</w:t>
      </w:r>
      <w:r w:rsidR="00BD4793">
        <w:t>)</w:t>
      </w:r>
      <w:r w:rsidR="00496728">
        <w:t>, as well as</w:t>
      </w:r>
      <w:r>
        <w:t xml:space="preserve"> </w:t>
      </w:r>
      <w:r w:rsidR="00B06ACB">
        <w:t xml:space="preserve">wading through sometimes sparse </w:t>
      </w:r>
      <w:r w:rsidR="00597312">
        <w:t>documentation</w:t>
      </w:r>
      <w:r w:rsidR="00496728">
        <w:t>,</w:t>
      </w:r>
      <w:r w:rsidR="00BD4793">
        <w:t xml:space="preserve"> </w:t>
      </w:r>
      <w:r>
        <w:t>are as much CT skills as writing program code.</w:t>
      </w:r>
      <w:r w:rsidR="00883110">
        <w:t xml:space="preserve">  </w:t>
      </w:r>
      <w:r w:rsidR="006F5108">
        <w:t>W</w:t>
      </w:r>
      <w:r w:rsidR="002670E0">
        <w:t xml:space="preserve">hile students learn these skills they also </w:t>
      </w:r>
      <w:r w:rsidR="00496728">
        <w:t xml:space="preserve">deepen their understanding of </w:t>
      </w:r>
      <w:r w:rsidR="002670E0">
        <w:t xml:space="preserve">music structure </w:t>
      </w:r>
      <w:r w:rsidR="00496728">
        <w:t xml:space="preserve">and </w:t>
      </w:r>
      <w:r w:rsidR="002670E0">
        <w:t>sound effects and get to exercise a bit of creativity.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0"/>
      </w:tblGrid>
      <w:tr w:rsidR="0016457E" w14:paraId="56CCF5E9" w14:textId="77777777" w:rsidTr="00E80EB7">
        <w:tc>
          <w:tcPr>
            <w:tcW w:w="8856" w:type="dxa"/>
          </w:tcPr>
          <w:p w14:paraId="1952409B" w14:textId="77777777" w:rsidR="0016457E" w:rsidRDefault="0016457E" w:rsidP="0016457E">
            <w:pPr>
              <w:pStyle w:val="DoubleSpaced"/>
              <w:widowControl w:val="0"/>
              <w:spacing w:after="120" w:line="240" w:lineRule="auto"/>
              <w:ind w:firstLine="0"/>
              <w:jc w:val="center"/>
            </w:pPr>
            <w:r>
              <w:rPr>
                <w:noProof/>
              </w:rPr>
              <w:drawing>
                <wp:inline distT="0" distB="0" distL="0" distR="0" wp14:anchorId="51DB9BDB" wp14:editId="538378B9">
                  <wp:extent cx="2834640" cy="1851861"/>
                  <wp:effectExtent l="19050" t="19050" r="22860" b="15240"/>
                  <wp:docPr id="10" name="Picture 9" descr="Menu-Effects-Expanded-Macintosh-isol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Effects-Expanded-Macintosh-isolated.jpg"/>
                          <pic:cNvPicPr/>
                        </pic:nvPicPr>
                        <pic:blipFill>
                          <a:blip r:embed="rId24" cstate="print"/>
                          <a:srcRect l="-3702" t="-5902" r="-3702" b="-5902"/>
                          <a:stretch>
                            <a:fillRect/>
                          </a:stretch>
                        </pic:blipFill>
                        <pic:spPr>
                          <a:xfrm>
                            <a:off x="0" y="0"/>
                            <a:ext cx="2834640" cy="1851861"/>
                          </a:xfrm>
                          <a:prstGeom prst="rect">
                            <a:avLst/>
                          </a:prstGeom>
                          <a:ln w="19050">
                            <a:solidFill>
                              <a:schemeClr val="tx1"/>
                            </a:solidFill>
                          </a:ln>
                        </pic:spPr>
                      </pic:pic>
                    </a:graphicData>
                  </a:graphic>
                </wp:inline>
              </w:drawing>
            </w:r>
          </w:p>
          <w:p w14:paraId="01ACA1EF" w14:textId="0BA7C00A" w:rsidR="0016457E" w:rsidRDefault="0016457E" w:rsidP="0016457E">
            <w:pPr>
              <w:pStyle w:val="DoubleSpaced"/>
              <w:widowControl w:val="0"/>
              <w:spacing w:line="240" w:lineRule="auto"/>
              <w:ind w:firstLine="0"/>
              <w:jc w:val="center"/>
            </w:pPr>
            <w:r>
              <w:rPr>
                <w:i/>
              </w:rPr>
              <w:t xml:space="preserve">Figure </w:t>
            </w:r>
            <w:r>
              <w:rPr>
                <w:i/>
              </w:rPr>
              <w:fldChar w:fldCharType="begin"/>
            </w:r>
            <w:r>
              <w:rPr>
                <w:i/>
              </w:rPr>
              <w:instrText xml:space="preserve"> seq chapno \c </w:instrText>
            </w:r>
            <w:r>
              <w:rPr>
                <w:i/>
              </w:rPr>
              <w:fldChar w:fldCharType="separate"/>
            </w:r>
            <w:r w:rsidR="00E14F99">
              <w:rPr>
                <w:i/>
                <w:noProof/>
              </w:rPr>
              <w:t>5</w:t>
            </w:r>
            <w:r>
              <w:rPr>
                <w:i/>
              </w:rPr>
              <w:fldChar w:fldCharType="end"/>
            </w:r>
            <w:r>
              <w:rPr>
                <w:i/>
              </w:rPr>
              <w:t>-</w:t>
            </w:r>
            <w:r>
              <w:rPr>
                <w:i/>
              </w:rPr>
              <w:fldChar w:fldCharType="begin"/>
            </w:r>
            <w:r>
              <w:rPr>
                <w:i/>
              </w:rPr>
              <w:instrText xml:space="preserve"> seq figno \c </w:instrText>
            </w:r>
            <w:r>
              <w:rPr>
                <w:i/>
              </w:rPr>
              <w:fldChar w:fldCharType="separate"/>
            </w:r>
            <w:r w:rsidR="00E14F99">
              <w:rPr>
                <w:i/>
                <w:noProof/>
              </w:rPr>
              <w:t>6</w:t>
            </w:r>
            <w:r>
              <w:rPr>
                <w:i/>
              </w:rPr>
              <w:fldChar w:fldCharType="end"/>
            </w:r>
            <w:r>
              <w:rPr>
                <w:i/>
              </w:rPr>
              <w:t>.</w:t>
            </w:r>
            <w:r>
              <w:t xml:space="preserve">  Audacity Effect options menu </w:t>
            </w:r>
            <w:r w:rsidR="00E80EB7">
              <w:br/>
            </w:r>
            <w:r>
              <w:t xml:space="preserve">(on Macintosh).  </w:t>
            </w:r>
            <w:r>
              <w:rPr>
                <w:i/>
              </w:rPr>
              <w:t xml:space="preserve">Note the difference between </w:t>
            </w:r>
            <w:r w:rsidR="00E80EB7">
              <w:rPr>
                <w:i/>
              </w:rPr>
              <w:br/>
            </w:r>
            <w:r>
              <w:rPr>
                <w:i/>
              </w:rPr>
              <w:t xml:space="preserve">the Mac and Windows versions of this menu: </w:t>
            </w:r>
            <w:r w:rsidR="00E80EB7">
              <w:rPr>
                <w:i/>
              </w:rPr>
              <w:br/>
            </w:r>
            <w:r>
              <w:rPr>
                <w:i/>
              </w:rPr>
              <w:t>on the Mac, the effects are grouped.</w:t>
            </w:r>
          </w:p>
        </w:tc>
      </w:tr>
    </w:tbl>
    <w:p w14:paraId="1BF3BB8E" w14:textId="77777777" w:rsidR="00EC78C2" w:rsidRDefault="00EC78C2" w:rsidP="00C310D7">
      <w:pPr>
        <w:pStyle w:val="DoubleSpaced"/>
        <w:widowControl w:val="0"/>
        <w:spacing w:after="240"/>
        <w:ind w:left="450" w:firstLine="540"/>
      </w:pPr>
    </w:p>
    <w:p w14:paraId="7B84B9BE" w14:textId="77777777" w:rsidR="003905CD" w:rsidRDefault="003905CD" w:rsidP="00AC07D0">
      <w:pPr>
        <w:pStyle w:val="DoubleSpaced"/>
        <w:keepLines/>
        <w:ind w:left="446" w:firstLine="547"/>
      </w:pPr>
      <w:r>
        <w:t>The exploratory aspect of the project can produce some wonderfully serendipitous results.  A Music student wrote:</w:t>
      </w:r>
    </w:p>
    <w:p w14:paraId="2DD6A35D" w14:textId="60F920B0" w:rsidR="003905CD" w:rsidRDefault="003905CD" w:rsidP="00CE461F">
      <w:pPr>
        <w:pStyle w:val="Quote"/>
        <w:spacing w:after="0"/>
      </w:pPr>
      <w:r>
        <w:t xml:space="preserve">I experienced something while working on this project that </w:t>
      </w:r>
      <w:r w:rsidR="004B7D61">
        <w:t xml:space="preserve">I </w:t>
      </w:r>
      <w:r>
        <w:t xml:space="preserve">was not expecting.  As musicians and consumers of music we are all familiar with the potential music has to move people.  There is a phenomenon known as a </w:t>
      </w:r>
      <w:r w:rsidR="00EB6960">
        <w:t>“</w:t>
      </w:r>
      <w:r>
        <w:t>skin response</w:t>
      </w:r>
      <w:r w:rsidR="009024CC">
        <w:t>,</w:t>
      </w:r>
      <w:r w:rsidR="00EB6960">
        <w:t>”</w:t>
      </w:r>
      <w:r>
        <w:t xml:space="preserve"> which is the very thing I live for in music.  There is simply nothing that compares. </w:t>
      </w:r>
    </w:p>
    <w:p w14:paraId="1E45EBA6" w14:textId="77777777" w:rsidR="003905CD" w:rsidRPr="00DA49B9" w:rsidRDefault="00CE461F" w:rsidP="009A4B07">
      <w:pPr>
        <w:spacing w:after="240"/>
        <w:ind w:left="1080" w:right="1080" w:firstLine="450"/>
        <w:rPr>
          <w:rFonts w:ascii="Times New Roman" w:hAnsi="Times New Roman" w:cs="Times New Roman"/>
          <w:sz w:val="24"/>
          <w:lang w:val="en-US" w:eastAsia="en-US"/>
        </w:rPr>
      </w:pPr>
      <w:r w:rsidRPr="00CE461F">
        <w:rPr>
          <w:rFonts w:ascii="Times New Roman" w:hAnsi="Times New Roman" w:cs="Times New Roman"/>
          <w:sz w:val="24"/>
          <w:lang w:val="en-US" w:eastAsia="en-US"/>
        </w:rPr>
        <w:t xml:space="preserve">So there I was </w:t>
      </w:r>
      <w:r>
        <w:rPr>
          <w:rFonts w:ascii="Times New Roman" w:hAnsi="Times New Roman" w:cs="Times New Roman"/>
          <w:sz w:val="24"/>
          <w:lang w:val="en-US" w:eastAsia="en-US"/>
        </w:rPr>
        <w:t>...</w:t>
      </w:r>
      <w:r w:rsidRPr="00CE461F">
        <w:rPr>
          <w:rFonts w:ascii="Times New Roman" w:hAnsi="Times New Roman" w:cs="Times New Roman"/>
          <w:sz w:val="24"/>
          <w:lang w:val="en-US" w:eastAsia="en-US"/>
        </w:rPr>
        <w:t xml:space="preserve"> just throwing in music</w:t>
      </w:r>
      <w:r>
        <w:rPr>
          <w:rFonts w:ascii="Times New Roman" w:hAnsi="Times New Roman" w:cs="Times New Roman"/>
          <w:sz w:val="24"/>
          <w:lang w:val="en-US" w:eastAsia="en-US"/>
        </w:rPr>
        <w:t xml:space="preserve"> </w:t>
      </w:r>
      <w:r w:rsidRPr="00CE461F">
        <w:rPr>
          <w:rFonts w:ascii="Times New Roman" w:hAnsi="Times New Roman" w:cs="Times New Roman"/>
          <w:sz w:val="24"/>
          <w:lang w:val="en-US" w:eastAsia="en-US"/>
        </w:rPr>
        <w:t xml:space="preserve">and experimenting, when out of nowhere I felt this shutter. </w:t>
      </w:r>
      <w:r>
        <w:rPr>
          <w:rFonts w:ascii="Times New Roman" w:hAnsi="Times New Roman" w:cs="Times New Roman"/>
          <w:sz w:val="24"/>
          <w:lang w:val="en-US" w:eastAsia="en-US"/>
        </w:rPr>
        <w:t xml:space="preserve"> </w:t>
      </w:r>
      <w:r w:rsidRPr="00CE461F">
        <w:rPr>
          <w:rFonts w:ascii="Times New Roman" w:hAnsi="Times New Roman" w:cs="Times New Roman"/>
          <w:sz w:val="24"/>
          <w:lang w:val="en-US" w:eastAsia="en-US"/>
        </w:rPr>
        <w:t>These four songs lined up at</w:t>
      </w:r>
      <w:r>
        <w:rPr>
          <w:rFonts w:ascii="Times New Roman" w:hAnsi="Times New Roman" w:cs="Times New Roman"/>
          <w:sz w:val="24"/>
          <w:lang w:val="en-US" w:eastAsia="en-US"/>
        </w:rPr>
        <w:t xml:space="preserve"> </w:t>
      </w:r>
      <w:r w:rsidRPr="00CE461F">
        <w:rPr>
          <w:rFonts w:ascii="Times New Roman" w:hAnsi="Times New Roman" w:cs="Times New Roman"/>
          <w:sz w:val="24"/>
          <w:lang w:val="en-US" w:eastAsia="en-US"/>
        </w:rPr>
        <w:t>this one point</w:t>
      </w:r>
      <w:r w:rsidR="00DC35AC">
        <w:rPr>
          <w:rFonts w:ascii="Times New Roman" w:hAnsi="Times New Roman" w:cs="Times New Roman"/>
          <w:sz w:val="24"/>
          <w:lang w:val="en-US" w:eastAsia="en-US"/>
        </w:rPr>
        <w:t xml:space="preserve"> </w:t>
      </w:r>
      <w:r w:rsidR="00DC35AC">
        <w:rPr>
          <w:rFonts w:ascii="Times New Roman" w:hAnsi="Times New Roman" w:cs="Times New Roman"/>
          <w:color w:val="141414"/>
          <w:sz w:val="23"/>
          <w:szCs w:val="23"/>
          <w:shd w:val="clear" w:color="auto" w:fill="auto"/>
          <w:lang w:val="en-US" w:eastAsia="en-US"/>
        </w:rPr>
        <w:t>at 2:30 in the morning</w:t>
      </w:r>
      <w:r w:rsidR="000B7CDF">
        <w:rPr>
          <w:rFonts w:ascii="Times New Roman" w:hAnsi="Times New Roman" w:cs="Times New Roman"/>
          <w:color w:val="141414"/>
          <w:sz w:val="23"/>
          <w:szCs w:val="23"/>
          <w:shd w:val="clear" w:color="auto" w:fill="auto"/>
          <w:lang w:val="en-US" w:eastAsia="en-US"/>
        </w:rPr>
        <w:t xml:space="preserve">. </w:t>
      </w:r>
      <w:r w:rsidR="00DC35AC">
        <w:rPr>
          <w:rFonts w:ascii="Times New Roman" w:hAnsi="Times New Roman" w:cs="Times New Roman"/>
          <w:color w:val="141414"/>
          <w:sz w:val="23"/>
          <w:szCs w:val="23"/>
          <w:shd w:val="clear" w:color="auto" w:fill="auto"/>
          <w:lang w:val="en-US" w:eastAsia="en-US"/>
        </w:rPr>
        <w:t xml:space="preserve"> </w:t>
      </w:r>
      <w:r w:rsidR="000B7CDF">
        <w:rPr>
          <w:rFonts w:ascii="Times New Roman" w:hAnsi="Times New Roman" w:cs="Times New Roman"/>
          <w:color w:val="141414"/>
          <w:sz w:val="23"/>
          <w:szCs w:val="23"/>
          <w:shd w:val="clear" w:color="auto" w:fill="auto"/>
          <w:lang w:val="en-US" w:eastAsia="en-US"/>
        </w:rPr>
        <w:t>That</w:t>
      </w:r>
      <w:r w:rsidR="00DC35AC">
        <w:rPr>
          <w:rFonts w:ascii="Times New Roman" w:hAnsi="Times New Roman" w:cs="Times New Roman"/>
          <w:color w:val="141414"/>
          <w:sz w:val="23"/>
          <w:szCs w:val="23"/>
          <w:shd w:val="clear" w:color="auto" w:fill="auto"/>
          <w:lang w:val="en-US" w:eastAsia="en-US"/>
        </w:rPr>
        <w:t xml:space="preserve"> was an amazing moment</w:t>
      </w:r>
      <w:r w:rsidR="00DC35AC">
        <w:rPr>
          <w:rFonts w:ascii="Times New Roman" w:hAnsi="Times New Roman" w:cs="Times New Roman"/>
          <w:sz w:val="24"/>
          <w:lang w:val="en-US" w:eastAsia="en-US"/>
        </w:rPr>
        <w:t>.</w:t>
      </w:r>
      <w:r w:rsidRPr="00CE461F">
        <w:rPr>
          <w:rFonts w:ascii="Times New Roman" w:hAnsi="Times New Roman" w:cs="Times New Roman"/>
          <w:sz w:val="24"/>
          <w:lang w:val="en-US" w:eastAsia="en-US"/>
        </w:rPr>
        <w:t xml:space="preserve"> </w:t>
      </w:r>
      <w:r w:rsidR="00DC35AC">
        <w:rPr>
          <w:rFonts w:ascii="Times New Roman" w:hAnsi="Times New Roman" w:cs="Times New Roman"/>
          <w:sz w:val="24"/>
          <w:lang w:val="en-US" w:eastAsia="en-US"/>
        </w:rPr>
        <w:t xml:space="preserve"> </w:t>
      </w:r>
      <w:r w:rsidRPr="00CE461F">
        <w:rPr>
          <w:rFonts w:ascii="Times New Roman" w:hAnsi="Times New Roman" w:cs="Times New Roman"/>
          <w:sz w:val="24"/>
          <w:lang w:val="en-US" w:eastAsia="en-US"/>
        </w:rPr>
        <w:t>I never would have expected to nor have I</w:t>
      </w:r>
      <w:r>
        <w:rPr>
          <w:rFonts w:ascii="Times New Roman" w:hAnsi="Times New Roman" w:cs="Times New Roman"/>
          <w:sz w:val="24"/>
          <w:lang w:val="en-US" w:eastAsia="en-US"/>
        </w:rPr>
        <w:t xml:space="preserve"> </w:t>
      </w:r>
      <w:r w:rsidRPr="00CE461F">
        <w:rPr>
          <w:rFonts w:ascii="Times New Roman" w:hAnsi="Times New Roman" w:cs="Times New Roman"/>
          <w:sz w:val="24"/>
          <w:lang w:val="en-US" w:eastAsia="en-US"/>
        </w:rPr>
        <w:t xml:space="preserve">experienced this in </w:t>
      </w:r>
      <w:r w:rsidR="00EB6960">
        <w:rPr>
          <w:rFonts w:ascii="Times New Roman" w:hAnsi="Times New Roman" w:cs="Times New Roman"/>
          <w:sz w:val="24"/>
          <w:lang w:val="en-US" w:eastAsia="en-US"/>
        </w:rPr>
        <w:t>“</w:t>
      </w:r>
      <w:r w:rsidRPr="00CE461F">
        <w:rPr>
          <w:rFonts w:ascii="Times New Roman" w:hAnsi="Times New Roman" w:cs="Times New Roman"/>
          <w:sz w:val="24"/>
          <w:lang w:val="en-US" w:eastAsia="en-US"/>
        </w:rPr>
        <w:t>digital music.</w:t>
      </w:r>
      <w:r w:rsidR="00EB6960">
        <w:rPr>
          <w:rFonts w:ascii="Times New Roman" w:hAnsi="Times New Roman" w:cs="Times New Roman"/>
          <w:sz w:val="24"/>
          <w:lang w:val="en-US" w:eastAsia="en-US"/>
        </w:rPr>
        <w:t>”</w:t>
      </w:r>
      <w:r w:rsidRPr="00CE461F">
        <w:rPr>
          <w:rFonts w:ascii="Times New Roman" w:hAnsi="Times New Roman" w:cs="Times New Roman"/>
          <w:sz w:val="24"/>
          <w:lang w:val="en-US" w:eastAsia="en-US"/>
        </w:rPr>
        <w:t xml:space="preserve"> </w:t>
      </w:r>
      <w:r>
        <w:rPr>
          <w:rFonts w:ascii="Times New Roman" w:hAnsi="Times New Roman" w:cs="Times New Roman"/>
          <w:sz w:val="24"/>
          <w:lang w:val="en-US" w:eastAsia="en-US"/>
        </w:rPr>
        <w:t xml:space="preserve"> </w:t>
      </w:r>
      <w:r w:rsidR="006825A7">
        <w:rPr>
          <w:rFonts w:ascii="Times New Roman" w:hAnsi="Times New Roman" w:cs="Times New Roman"/>
          <w:sz w:val="24"/>
          <w:lang w:val="en-US" w:eastAsia="en-US"/>
        </w:rPr>
        <w:t>... T</w:t>
      </w:r>
      <w:r w:rsidR="006825A7" w:rsidRPr="00CE461F">
        <w:rPr>
          <w:rFonts w:ascii="Times New Roman" w:hAnsi="Times New Roman" w:cs="Times New Roman"/>
          <w:sz w:val="24"/>
          <w:lang w:val="en-US" w:eastAsia="en-US"/>
        </w:rPr>
        <w:t xml:space="preserve">his </w:t>
      </w:r>
      <w:r w:rsidRPr="00CE461F">
        <w:rPr>
          <w:rFonts w:ascii="Times New Roman" w:hAnsi="Times New Roman" w:cs="Times New Roman"/>
          <w:sz w:val="24"/>
          <w:lang w:val="en-US" w:eastAsia="en-US"/>
        </w:rPr>
        <w:t>project was worth that single moment.</w:t>
      </w:r>
    </w:p>
    <w:p w14:paraId="7B6DF001" w14:textId="028714A1" w:rsidR="002001D0" w:rsidRDefault="00DA2978" w:rsidP="001829AD">
      <w:pPr>
        <w:pStyle w:val="DoubleSpaced"/>
        <w:numPr>
          <w:ilvl w:val="0"/>
          <w:numId w:val="8"/>
        </w:numPr>
        <w:spacing w:after="240"/>
        <w:ind w:left="450" w:hanging="450"/>
      </w:pPr>
      <w:r>
        <w:t>We could go on and on, but let</w:t>
      </w:r>
      <w:r w:rsidR="00EB6960">
        <w:t>’</w:t>
      </w:r>
      <w:r>
        <w:t xml:space="preserve">s end on this one: </w:t>
      </w:r>
      <w:r w:rsidRPr="00B3190E">
        <w:rPr>
          <w:b/>
          <w:i/>
        </w:rPr>
        <w:t>students learn to solve problems.</w:t>
      </w:r>
      <w:r>
        <w:t xml:space="preserve">  This is perhaps the penultimate CT goal, and it certainly involves </w:t>
      </w:r>
      <w:r w:rsidR="00407F9A">
        <w:t xml:space="preserve">using </w:t>
      </w:r>
      <w:r>
        <w:t>(in Wing</w:t>
      </w:r>
      <w:r w:rsidR="00EB6960">
        <w:t>’</w:t>
      </w:r>
      <w:r>
        <w:t xml:space="preserve">s words </w:t>
      </w:r>
      <w:r w:rsidR="001A08D0">
        <w:fldChar w:fldCharType="begin"/>
      </w:r>
      <w:r w:rsidR="00A35E99">
        <w:instrText xml:space="preserve"> ADDIN EN.CITE &lt;EndNote&gt;&lt;Cite&gt;&lt;Author&gt;Wing&lt;/Author&gt;&lt;Year&gt;2009&lt;/Year&gt;&lt;RecNum&gt;23&lt;/RecNum&gt;&lt;DisplayText&gt;[10]&lt;/DisplayText&gt;&lt;record&gt;&lt;rec-number&gt;23&lt;/rec-number&gt;&lt;foreign-keys&gt;&lt;key app="EN" db-id="we0zp9rzrtpdauer9abv5aph9zexsa52a5sw"&gt;23&lt;/key&gt;&lt;key app="ENWeb" db-id="SSnE9wrtqgYAAE68948"&gt;23&lt;/key&gt;&lt;/foreign-keys&gt;&lt;ref-type name="Journal Article"&gt;17&lt;/ref-type&gt;&lt;contributors&gt;&lt;authors&gt;&lt;author&gt;Wing, Jeannette M.&lt;/author&gt;&lt;/authors&gt;&lt;/contributors&gt;&lt;titles&gt;&lt;title&gt;Computational Thinking&lt;/title&gt;&lt;secondary-title&gt;Jrnl. of Computing Sciences in Colleges&lt;/secondary-title&gt;&lt;/titles&gt;&lt;periodical&gt;&lt;full-title&gt;Jrnl. of Computing Sciences in Colleges&lt;/full-title&gt;&lt;/periodical&gt;&lt;pages&gt;6–7&lt;/pages&gt;&lt;volume&gt;24&lt;/volume&gt;&lt;number&gt;6&lt;/number&gt;&lt;dates&gt;&lt;year&gt;2009&lt;/year&gt;&lt;/dates&gt;&lt;urls&gt;&lt;/urls&gt;&lt;/record&gt;&lt;/Cite&gt;&lt;/EndNote&gt;</w:instrText>
      </w:r>
      <w:r w:rsidR="001A08D0">
        <w:fldChar w:fldCharType="separate"/>
      </w:r>
      <w:r w:rsidR="00A35E99">
        <w:rPr>
          <w:noProof/>
        </w:rPr>
        <w:t>[</w:t>
      </w:r>
      <w:hyperlink w:anchor="_ENREF_10" w:tooltip="Wing, 2009 #23" w:history="1">
        <w:r w:rsidR="00A35E99">
          <w:rPr>
            <w:noProof/>
          </w:rPr>
          <w:t>10</w:t>
        </w:r>
      </w:hyperlink>
      <w:r w:rsidR="00A35E99">
        <w:rPr>
          <w:noProof/>
        </w:rPr>
        <w:t>]</w:t>
      </w:r>
      <w:r w:rsidR="001A08D0">
        <w:fldChar w:fldCharType="end"/>
      </w:r>
      <w:r>
        <w:t xml:space="preserve">) a </w:t>
      </w:r>
      <w:r w:rsidR="00EB6960">
        <w:t>“</w:t>
      </w:r>
      <w:r>
        <w:t>range of mental tools</w:t>
      </w:r>
      <w:r w:rsidR="00EB6960">
        <w:t>”</w:t>
      </w:r>
      <w:r>
        <w:t xml:space="preserve"> </w:t>
      </w:r>
      <w:r w:rsidR="00537652">
        <w:t>that are part</w:t>
      </w:r>
      <w:r>
        <w:t xml:space="preserve"> of </w:t>
      </w:r>
      <w:r w:rsidR="00EB6960">
        <w:t>“</w:t>
      </w:r>
      <w:r>
        <w:t>the breadth of the field of computer science.</w:t>
      </w:r>
      <w:r w:rsidR="00EB6960">
        <w:t>”</w:t>
      </w:r>
      <w:r>
        <w:t xml:space="preserve">  </w:t>
      </w:r>
      <w:r w:rsidR="00E237F2">
        <w:t xml:space="preserve">The types of problems students </w:t>
      </w:r>
      <w:r w:rsidR="00C94512">
        <w:t>encounter</w:t>
      </w:r>
      <w:r w:rsidR="00E237F2">
        <w:t xml:space="preserve"> range from the mechanics of getting </w:t>
      </w:r>
      <w:r w:rsidR="00E237F2">
        <w:rPr>
          <w:i/>
        </w:rPr>
        <w:t>this</w:t>
      </w:r>
      <w:r w:rsidR="00E237F2">
        <w:t xml:space="preserve"> chunk to go </w:t>
      </w:r>
      <w:r w:rsidR="00E237F2">
        <w:rPr>
          <w:i/>
        </w:rPr>
        <w:t>there</w:t>
      </w:r>
      <w:r w:rsidR="00E237F2">
        <w:t xml:space="preserve"> to getting the mash-up to sound the way they want it to.  The technical students in the class can help the arts students at the mechanical end of that spectrum, while the arts students can help the technical ones at the aesthetic end.</w:t>
      </w:r>
      <w:r w:rsidR="007D59C1">
        <w:t xml:space="preserve">  It</w:t>
      </w:r>
      <w:r w:rsidR="00EB6960">
        <w:t>’</w:t>
      </w:r>
      <w:r w:rsidR="007D59C1">
        <w:t>s a win-win situation</w:t>
      </w:r>
      <w:r w:rsidR="00B83332">
        <w:t xml:space="preserve"> that exemplifies the best characteristic of interdisciplinary </w:t>
      </w:r>
      <w:r w:rsidR="00E43FC4">
        <w:t>work</w:t>
      </w:r>
      <w:r w:rsidR="00B83332">
        <w:t xml:space="preserve">: students learn </w:t>
      </w:r>
      <w:r w:rsidR="007D59C1" w:rsidRPr="007D59C1">
        <w:rPr>
          <w:i/>
        </w:rPr>
        <w:t>from each other</w:t>
      </w:r>
      <w:r w:rsidR="007D59C1">
        <w:t>, not just from the professors.</w:t>
      </w:r>
      <w:r w:rsidR="003C5901">
        <w:t xml:space="preserve">  As a matter of fact, it is common for students to come up with a trick or two that the professors don</w:t>
      </w:r>
      <w:r w:rsidR="00EB6960">
        <w:t>’</w:t>
      </w:r>
      <w:r w:rsidR="003C5901">
        <w:t xml:space="preserve">t know.  </w:t>
      </w:r>
      <w:r w:rsidR="00BD60BB">
        <w:t xml:space="preserve">The teacher-student roles are then reversed, </w:t>
      </w:r>
      <w:r w:rsidR="00ED28A3">
        <w:t>creating</w:t>
      </w:r>
      <w:r w:rsidR="00BD60BB">
        <w:t xml:space="preserve"> one of t</w:t>
      </w:r>
      <w:r w:rsidR="003C5901">
        <w:t xml:space="preserve">hose </w:t>
      </w:r>
      <w:r w:rsidR="00BD60BB">
        <w:t xml:space="preserve">magical </w:t>
      </w:r>
      <w:r w:rsidR="003C5901">
        <w:t>moments that make teaching so fulfilling.</w:t>
      </w:r>
    </w:p>
    <w:p w14:paraId="439D591D" w14:textId="77777777" w:rsidR="00202399" w:rsidRDefault="00202399" w:rsidP="001829AD">
      <w:pPr>
        <w:pStyle w:val="Heading2"/>
      </w:pPr>
      <w:r>
        <w:t>A</w:t>
      </w:r>
      <w:r w:rsidR="008F5FAC">
        <w:t xml:space="preserve">n </w:t>
      </w:r>
      <w:r>
        <w:t>Example</w:t>
      </w:r>
      <w:r w:rsidR="008F5FAC">
        <w:t xml:space="preserve"> from Our Course</w:t>
      </w:r>
      <w:r w:rsidR="00BC10BD">
        <w:t>: The Audio</w:t>
      </w:r>
      <w:r w:rsidR="00786C42">
        <w:t>-</w:t>
      </w:r>
      <w:r w:rsidR="00BC10BD">
        <w:t xml:space="preserve">Ethnography </w:t>
      </w:r>
      <w:r w:rsidR="00FD3318">
        <w:t>Project</w:t>
      </w:r>
    </w:p>
    <w:p w14:paraId="06708608" w14:textId="1B7A3CFD" w:rsidR="001D03FB" w:rsidRDefault="001D03FB" w:rsidP="00202399">
      <w:pPr>
        <w:pStyle w:val="DoubleSpaced"/>
      </w:pPr>
      <w:r>
        <w:t xml:space="preserve">The first time we taught </w:t>
      </w:r>
      <w:r>
        <w:rPr>
          <w:i/>
        </w:rPr>
        <w:t>Sound Thinking</w:t>
      </w:r>
      <w:r>
        <w:t xml:space="preserve"> we used a slightly different assignment than the one </w:t>
      </w:r>
      <w:r w:rsidR="00407F9A">
        <w:t xml:space="preserve">just </w:t>
      </w:r>
      <w:r>
        <w:t xml:space="preserve">described because we did not do the flowchart project </w:t>
      </w:r>
      <w:r w:rsidR="00407F9A">
        <w:t>(</w:t>
      </w:r>
      <w:r>
        <w:t xml:space="preserve">described in </w:t>
      </w:r>
      <w:r w:rsidR="00407F9A">
        <w:t>an earlier c</w:t>
      </w:r>
      <w:r>
        <w:t>hapter</w:t>
      </w:r>
      <w:r w:rsidR="00407F9A">
        <w:t>)</w:t>
      </w:r>
      <w:r>
        <w:t xml:space="preserve"> </w:t>
      </w:r>
      <w:r w:rsidR="007E7F95">
        <w:t>that year</w:t>
      </w:r>
      <w:r>
        <w:t xml:space="preserve">.  </w:t>
      </w:r>
      <w:r w:rsidR="00420BF3">
        <w:t>However, t</w:t>
      </w:r>
      <w:r>
        <w:t xml:space="preserve">he assignment we made was </w:t>
      </w:r>
      <w:r w:rsidR="00420BF3">
        <w:t xml:space="preserve">still a mash-up.  We presented it to students </w:t>
      </w:r>
      <w:r>
        <w:t>as follows.</w:t>
      </w:r>
    </w:p>
    <w:p w14:paraId="25D281E0" w14:textId="77777777" w:rsidR="0027461E" w:rsidRDefault="0027461E" w:rsidP="001D03FB">
      <w:pPr>
        <w:pStyle w:val="Quote"/>
        <w:rPr>
          <w:b/>
        </w:rPr>
      </w:pPr>
      <w:r w:rsidRPr="0027461E">
        <w:rPr>
          <w:b/>
        </w:rPr>
        <w:t>Audio</w:t>
      </w:r>
      <w:r w:rsidR="00D93038">
        <w:rPr>
          <w:b/>
        </w:rPr>
        <w:t>-</w:t>
      </w:r>
      <w:r w:rsidRPr="0027461E">
        <w:rPr>
          <w:b/>
        </w:rPr>
        <w:t>Ethnography: The Soundtrack of Your Life</w:t>
      </w:r>
    </w:p>
    <w:p w14:paraId="17CD4538" w14:textId="77777777" w:rsidR="001D03FB" w:rsidRPr="005D5F2F" w:rsidRDefault="001D03FB" w:rsidP="006915C5">
      <w:pPr>
        <w:pStyle w:val="Quote"/>
        <w:rPr>
          <w:b/>
          <w:i/>
        </w:rPr>
      </w:pPr>
      <w:r w:rsidRPr="005D5F2F">
        <w:rPr>
          <w:b/>
          <w:i/>
        </w:rPr>
        <w:t>What This Assignment Is About</w:t>
      </w:r>
    </w:p>
    <w:p w14:paraId="38E53CD3" w14:textId="2A2EB88C" w:rsidR="001D03FB" w:rsidRDefault="001D03FB" w:rsidP="001D03FB">
      <w:pPr>
        <w:pStyle w:val="Quote"/>
      </w:pPr>
      <w:r>
        <w:t xml:space="preserve">The next project is a play on the term </w:t>
      </w:r>
      <w:r w:rsidR="00EB6960">
        <w:t>“</w:t>
      </w:r>
      <w:r>
        <w:t>autoethnography.</w:t>
      </w:r>
      <w:r w:rsidR="00EB6960">
        <w:t>”</w:t>
      </w:r>
      <w:r w:rsidR="009D069F">
        <w:t xml:space="preserve">  </w:t>
      </w:r>
      <w:r>
        <w:t xml:space="preserve"> According to Wikipedia, autoethnography is </w:t>
      </w:r>
      <w:r w:rsidR="00EB6960">
        <w:t>“</w:t>
      </w:r>
      <w:r>
        <w:t>a form of autobiographical personal narrative that explores</w:t>
      </w:r>
      <w:r w:rsidR="00FA0C50">
        <w:t xml:space="preserve"> the writer</w:t>
      </w:r>
      <w:r w:rsidR="00EB6960">
        <w:t>’</w:t>
      </w:r>
      <w:r w:rsidR="00FA0C50">
        <w:t>s experience of life</w:t>
      </w:r>
      <w:r w:rsidR="00EB6960">
        <w:t>”</w:t>
      </w:r>
      <w:r w:rsidR="00FA0C50">
        <w:t xml:space="preserve"> </w:t>
      </w:r>
      <w:r w:rsidR="001A08D0">
        <w:fldChar w:fldCharType="begin"/>
      </w:r>
      <w:r w:rsidR="00A35E99">
        <w:instrText xml:space="preserve"> ADDIN EN.CITE &lt;EndNote&gt;&lt;Cite&gt;&lt;Author&gt;Wikipedia&lt;/Author&gt;&lt;Year&gt;2010&lt;/Year&gt;&lt;RecNum&gt;62&lt;/RecNum&gt;&lt;DisplayText&gt;[9]&lt;/DisplayText&gt;&lt;record&gt;&lt;rec-number&gt;62&lt;/rec-number&gt;&lt;foreign-keys&gt;&lt;key app="EN" db-id="we0zp9rzrtpdauer9abv5aph9zexsa52a5sw"&gt;62&lt;/key&gt;&lt;/foreign-keys&gt;&lt;ref-type name="Web Page"&gt;12&lt;/ref-type&gt;&lt;contributors&gt;&lt;authors&gt;&lt;author&gt;Wikipedia&lt;/author&gt;&lt;/authors&gt;&lt;/contributors&gt;&lt;titles&gt;&lt;title&gt;Autoethnography&lt;/title&gt;&lt;/titles&gt;&lt;volume&gt;2011&lt;/volume&gt;&lt;number&gt;8/21/2011&lt;/number&gt;&lt;dates&gt;&lt;year&gt;2010&lt;/year&gt;&lt;/dates&gt;&lt;publisher&gt;Wikipedia, the free encyclopedia&lt;/publisher&gt;&lt;urls&gt;&lt;related-urls&gt;&lt;url&gt;http://en.wikipedia.org/wiki/Autoethnography&lt;/url&gt;&lt;/related-urls&gt;&lt;/urls&gt;&lt;/record&gt;&lt;/Cite&gt;&lt;/EndNote&gt;</w:instrText>
      </w:r>
      <w:r w:rsidR="001A08D0">
        <w:fldChar w:fldCharType="separate"/>
      </w:r>
      <w:r w:rsidR="00A35E99">
        <w:rPr>
          <w:noProof/>
        </w:rPr>
        <w:t>[</w:t>
      </w:r>
      <w:hyperlink w:anchor="_ENREF_9" w:tooltip="Wikipedia, 2010 #62" w:history="1">
        <w:r w:rsidR="00A35E99">
          <w:rPr>
            <w:noProof/>
          </w:rPr>
          <w:t>9</w:t>
        </w:r>
      </w:hyperlink>
      <w:r w:rsidR="00A35E99">
        <w:rPr>
          <w:noProof/>
        </w:rPr>
        <w:t>]</w:t>
      </w:r>
      <w:r w:rsidR="001A08D0">
        <w:fldChar w:fldCharType="end"/>
      </w:r>
      <w:r w:rsidR="00FA0C50">
        <w:t>.</w:t>
      </w:r>
      <w:r>
        <w:t xml:space="preserve">  Autoethnography focuses on the writer</w:t>
      </w:r>
      <w:r w:rsidR="00EB6960">
        <w:t>’</w:t>
      </w:r>
      <w:r>
        <w:t xml:space="preserve">s subjective experience, rather than the beliefs and practices of others. </w:t>
      </w:r>
    </w:p>
    <w:p w14:paraId="4D5B4F6E" w14:textId="77777777" w:rsidR="001D03FB" w:rsidRDefault="001D03FB" w:rsidP="001D03FB">
      <w:pPr>
        <w:pStyle w:val="Quote"/>
      </w:pPr>
      <w:r>
        <w:t xml:space="preserve">Autoethnography is now becoming more widely used (though controversial) in performance studies, the sociology of new media, novels, journalism, and communication, </w:t>
      </w:r>
      <w:r w:rsidR="00FA7A50">
        <w:t>as well as</w:t>
      </w:r>
      <w:r>
        <w:t xml:space="preserve"> applied fields such as management studies.</w:t>
      </w:r>
    </w:p>
    <w:p w14:paraId="43031490" w14:textId="77777777" w:rsidR="001D03FB" w:rsidRPr="005D5F2F" w:rsidRDefault="001D03FB" w:rsidP="001D03FB">
      <w:pPr>
        <w:pStyle w:val="Quote"/>
        <w:rPr>
          <w:b/>
          <w:i/>
        </w:rPr>
      </w:pPr>
      <w:r w:rsidRPr="005D5F2F">
        <w:rPr>
          <w:b/>
          <w:i/>
        </w:rPr>
        <w:t>What You Are To Do</w:t>
      </w:r>
    </w:p>
    <w:p w14:paraId="6838BDD7" w14:textId="77777777" w:rsidR="001D03FB" w:rsidRDefault="001D03FB" w:rsidP="001D03FB">
      <w:pPr>
        <w:pStyle w:val="Quote"/>
      </w:pPr>
      <w:r>
        <w:t>Instead of a written narrative, you will be creating an audio narrative of who you are.  Your materials will be a collection of music that describe</w:t>
      </w:r>
      <w:r w:rsidR="00FA7A50">
        <w:t>s</w:t>
      </w:r>
      <w:r>
        <w:t xml:space="preserve"> you, reflect</w:t>
      </w:r>
      <w:r w:rsidR="00FA7A50">
        <w:t>s</w:t>
      </w:r>
      <w:r>
        <w:t xml:space="preserve"> your interests, represent</w:t>
      </w:r>
      <w:r w:rsidR="00FA7A50">
        <w:t>s</w:t>
      </w:r>
      <w:r>
        <w:t xml:space="preserve"> the type of music you enjoy, or anything else that will give us an idea of who you are and what makes you tick.  You may also include other non-musical sound sources to enhance your presentation.</w:t>
      </w:r>
    </w:p>
    <w:p w14:paraId="63D7BFAA" w14:textId="77777777" w:rsidR="001D03FB" w:rsidRDefault="001D03FB" w:rsidP="001D03FB">
      <w:pPr>
        <w:pStyle w:val="Quote"/>
      </w:pPr>
      <w:r>
        <w:t>One piece of music played from start to finish will not cut it.  You will need to work with at least a half dozen musical sources that you will edit, process, and layer into a cohesive musical narrative of exactly 300 seconds</w:t>
      </w:r>
      <w:r w:rsidR="005D5F2F">
        <w:t xml:space="preserve"> </w:t>
      </w:r>
      <w:r>
        <w:t>…</w:t>
      </w:r>
      <w:r w:rsidR="005D5F2F">
        <w:t xml:space="preserve"> </w:t>
      </w:r>
      <w:r>
        <w:t>not a second more or a second less.</w:t>
      </w:r>
    </w:p>
    <w:p w14:paraId="66E0BF70" w14:textId="77777777" w:rsidR="007E7F95" w:rsidRDefault="00FA0C50" w:rsidP="00202399">
      <w:pPr>
        <w:pStyle w:val="DoubleSpaced"/>
      </w:pPr>
      <w:r>
        <w:t>By requiring students</w:t>
      </w:r>
      <w:r w:rsidR="00EB6960">
        <w:t>’</w:t>
      </w:r>
      <w:r>
        <w:t xml:space="preserve"> submissions to be </w:t>
      </w:r>
      <w:r w:rsidRPr="00FA0C50">
        <w:rPr>
          <w:i/>
        </w:rPr>
        <w:t>exactly</w:t>
      </w:r>
      <w:r>
        <w:t xml:space="preserve"> 300 seconds, we forced them to use CT skills to map out the timing of the songs they wanted to include </w:t>
      </w:r>
      <w:r w:rsidR="00105C3B">
        <w:t xml:space="preserve">rather than just including clips of arbitrary length.  </w:t>
      </w:r>
      <w:r w:rsidR="007E7F95">
        <w:t>In most cases, one wouldn</w:t>
      </w:r>
      <w:r w:rsidR="00EB6960">
        <w:t>’</w:t>
      </w:r>
      <w:r w:rsidR="007E7F95">
        <w:t>t want to start or stop a song in the middle of a phrase, although this could be done as a creative technique if it was appropriate to a student</w:t>
      </w:r>
      <w:r w:rsidR="00EB6960">
        <w:t>’</w:t>
      </w:r>
      <w:r w:rsidR="007E7F95">
        <w:t xml:space="preserve">s vision of who he or she is.  </w:t>
      </w:r>
      <w:r w:rsidR="009B6D33">
        <w:t>C</w:t>
      </w:r>
      <w:r w:rsidR="00001F06">
        <w:t>lean</w:t>
      </w:r>
      <w:r w:rsidR="009B6D33">
        <w:t>, logically whole</w:t>
      </w:r>
      <w:r w:rsidR="00001F06">
        <w:t xml:space="preserve"> </w:t>
      </w:r>
      <w:r w:rsidR="007E7F95">
        <w:t xml:space="preserve">clips </w:t>
      </w:r>
      <w:r w:rsidR="009B6D33">
        <w:t xml:space="preserve">are usually much more preferable, and these </w:t>
      </w:r>
      <w:r w:rsidR="007E7F95">
        <w:t xml:space="preserve">had to be created </w:t>
      </w:r>
      <w:r w:rsidR="009B6D33">
        <w:t xml:space="preserve">of appropriate length </w:t>
      </w:r>
      <w:r w:rsidR="007E7F95">
        <w:t>so that everything added up to 300 seconds.</w:t>
      </w:r>
      <w:r w:rsidR="00001F06">
        <w:t xml:space="preserve">  </w:t>
      </w:r>
    </w:p>
    <w:p w14:paraId="571D0DFE" w14:textId="09E5E7AA" w:rsidR="00787797" w:rsidRDefault="00001F06" w:rsidP="000E3E4A">
      <w:pPr>
        <w:pStyle w:val="DoubleSpaced"/>
      </w:pPr>
      <w:r>
        <w:t xml:space="preserve">This assignment is challenging to do in Audacity for a number of reasons.  </w:t>
      </w:r>
      <w:r w:rsidR="000E3E4A">
        <w:t xml:space="preserve">The first is obviously </w:t>
      </w:r>
      <w:r w:rsidR="002971E3">
        <w:t>the task of cutting the clips to the</w:t>
      </w:r>
      <w:r w:rsidR="000E3E4A">
        <w:t xml:space="preserve"> lengths one wants.  Then there</w:t>
      </w:r>
      <w:r w:rsidR="00EB6960">
        <w:t>’</w:t>
      </w:r>
      <w:r w:rsidR="000E3E4A">
        <w:t xml:space="preserve">s the need to load each </w:t>
      </w:r>
      <w:r w:rsidR="0086345A">
        <w:t>clip</w:t>
      </w:r>
      <w:r w:rsidR="000E3E4A">
        <w:t xml:space="preserve"> in the right sequence, which is easier to do if one uses separate tracks rather than trying to do everything in a single track.  Next is the issue of transitions.  Of course sharp cuts are acceptable if that</w:t>
      </w:r>
      <w:r w:rsidR="00EB6960">
        <w:t>’</w:t>
      </w:r>
      <w:r w:rsidR="000E3E4A">
        <w:t>s the effect one wants, but most of the time it</w:t>
      </w:r>
      <w:r w:rsidR="00EB6960">
        <w:t>’</w:t>
      </w:r>
      <w:r w:rsidR="000E3E4A">
        <w:t xml:space="preserve">s aesthetically more pleasing to hear smooth transitions between songs.  </w:t>
      </w:r>
      <w:r w:rsidR="0086345A">
        <w:t>Here’s how a</w:t>
      </w:r>
      <w:r w:rsidR="00787797">
        <w:t xml:space="preserve"> </w:t>
      </w:r>
      <w:r w:rsidR="00F944BF">
        <w:t>CS</w:t>
      </w:r>
      <w:r w:rsidR="001C3569">
        <w:t xml:space="preserve"> </w:t>
      </w:r>
      <w:r w:rsidR="00787797">
        <w:t xml:space="preserve">student </w:t>
      </w:r>
      <w:r w:rsidR="0086345A">
        <w:t xml:space="preserve">described </w:t>
      </w:r>
      <w:r w:rsidR="00FB7594">
        <w:t>his</w:t>
      </w:r>
      <w:r w:rsidR="0086345A">
        <w:t xml:space="preserve"> thought</w:t>
      </w:r>
      <w:r w:rsidR="00FB7594">
        <w:t>s</w:t>
      </w:r>
      <w:r w:rsidR="0086345A">
        <w:t xml:space="preserve"> </w:t>
      </w:r>
      <w:r w:rsidR="00FB7594">
        <w:t xml:space="preserve">on </w:t>
      </w:r>
      <w:r w:rsidR="0086345A">
        <w:t>this issue and what he decided to do about transitions</w:t>
      </w:r>
      <w:r w:rsidR="00787797">
        <w:t>:</w:t>
      </w:r>
    </w:p>
    <w:p w14:paraId="10AEAF1B" w14:textId="77777777" w:rsidR="00787797" w:rsidRDefault="00787797" w:rsidP="00787797">
      <w:pPr>
        <w:pStyle w:val="Quote"/>
      </w:pPr>
      <w:r>
        <w:t>One major problem I had at first was figuring out a proper order of the piece.  Some of the songs had the same tempo, while others were much faster or slower.  I decided I wanted many of the clips to run smoothly together, but also to have a few drastic jumps within the piece to make certain clips stand out.</w:t>
      </w:r>
    </w:p>
    <w:p w14:paraId="18804C85" w14:textId="10C046D2" w:rsidR="00E30543" w:rsidRDefault="00BE4FC5" w:rsidP="00BE4FC5">
      <w:pPr>
        <w:pStyle w:val="DoubleSpacedFlushLeft"/>
      </w:pPr>
      <w:r>
        <w:t xml:space="preserve">So putting the piece together </w:t>
      </w:r>
      <w:r w:rsidR="000E3E4A">
        <w:t xml:space="preserve">involves trial and error with lots of </w:t>
      </w:r>
      <w:r w:rsidR="00EB6960">
        <w:t>“</w:t>
      </w:r>
      <w:r w:rsidR="000E3E4A">
        <w:t>undoing</w:t>
      </w:r>
      <w:r w:rsidR="00EB6960">
        <w:t>”</w:t>
      </w:r>
      <w:r w:rsidR="000E3E4A">
        <w:t xml:space="preserve"> along the way to get things just the way one wants.  And since this assignment is to create something that represents themselves, students take it pretty seriously.  </w:t>
      </w:r>
      <w:r w:rsidR="0086345A">
        <w:t xml:space="preserve">Students </w:t>
      </w:r>
      <w:r w:rsidR="00E43FC4">
        <w:t xml:space="preserve">have </w:t>
      </w:r>
      <w:r w:rsidR="00E30543">
        <w:t>to exercise their CT skills considerably to accomplish the mechanics of the assignment.</w:t>
      </w:r>
    </w:p>
    <w:p w14:paraId="0D043627" w14:textId="28886FE5" w:rsidR="00FB2372" w:rsidRDefault="00FA0C50" w:rsidP="00202399">
      <w:pPr>
        <w:pStyle w:val="DoubleSpaced"/>
      </w:pPr>
      <w:r>
        <w:t xml:space="preserve">At the same time, </w:t>
      </w:r>
      <w:r w:rsidR="00E30543">
        <w:t>th</w:t>
      </w:r>
      <w:r w:rsidR="00CA2B5C">
        <w:t>e</w:t>
      </w:r>
      <w:r w:rsidR="00E30543">
        <w:t xml:space="preserve"> assignment </w:t>
      </w:r>
      <w:r w:rsidR="00E43FC4">
        <w:t xml:space="preserve">gets </w:t>
      </w:r>
      <w:r w:rsidR="00E30543">
        <w:t>students to listen critically to the music they want to use</w:t>
      </w:r>
      <w:r w:rsidR="009D3036">
        <w:t xml:space="preserve"> so that they </w:t>
      </w:r>
      <w:r w:rsidR="00E43FC4">
        <w:t xml:space="preserve">can </w:t>
      </w:r>
      <w:r w:rsidR="009D3036">
        <w:t>create and recombine clips in a way that makes sense.</w:t>
      </w:r>
      <w:r w:rsidR="004803CA">
        <w:t xml:space="preserve">  </w:t>
      </w:r>
      <w:r w:rsidR="00FB2372">
        <w:t>Here</w:t>
      </w:r>
      <w:r w:rsidR="00EB6960">
        <w:t>’</w:t>
      </w:r>
      <w:r w:rsidR="00FB2372">
        <w:t>s what one student wrote about listening:</w:t>
      </w:r>
    </w:p>
    <w:p w14:paraId="759E339B" w14:textId="77777777" w:rsidR="00FB2372" w:rsidRDefault="00FB2372" w:rsidP="00FB2372">
      <w:pPr>
        <w:pStyle w:val="Quote"/>
      </w:pPr>
      <w:r>
        <w:t>Analyzing the lyrics and the melodies, a lot more than I initially realized could be discovered about me.  There are certain qualities the listener could easily realize I possess just by listening to this piece.  I would imagine this is exactly what an Audio</w:t>
      </w:r>
      <w:r w:rsidR="00D93038">
        <w:t>-</w:t>
      </w:r>
      <w:r>
        <w:t>Ethnography piece should do.</w:t>
      </w:r>
    </w:p>
    <w:p w14:paraId="512EBF6A" w14:textId="77777777" w:rsidR="00202399" w:rsidRDefault="004803CA" w:rsidP="00202399">
      <w:pPr>
        <w:pStyle w:val="DoubleSpaced"/>
      </w:pPr>
      <w:r>
        <w:t>To demonstrate how seriously some students took this assignment, consider that one student used 44 songs!  This student wrote in her reflection:</w:t>
      </w:r>
    </w:p>
    <w:p w14:paraId="097213F6" w14:textId="77777777" w:rsidR="004803CA" w:rsidRDefault="004803CA" w:rsidP="004803CA">
      <w:pPr>
        <w:pStyle w:val="Quote"/>
      </w:pPr>
      <w:r>
        <w:rPr>
          <w:color w:val="1F1F1F"/>
          <w:sz w:val="23"/>
          <w:szCs w:val="23"/>
        </w:rPr>
        <w:t>I spent so much time on this project.  I thought about it over and over again</w:t>
      </w:r>
      <w:r>
        <w:rPr>
          <w:color w:val="505050"/>
          <w:sz w:val="23"/>
          <w:szCs w:val="23"/>
        </w:rPr>
        <w:t xml:space="preserve">.  </w:t>
      </w:r>
      <w:r>
        <w:rPr>
          <w:color w:val="1F1F1F"/>
          <w:sz w:val="23"/>
          <w:szCs w:val="23"/>
        </w:rPr>
        <w:t>I</w:t>
      </w:r>
      <w:r>
        <w:t xml:space="preserve"> actually completed it three times. </w:t>
      </w:r>
      <w:r w:rsidR="00696D13">
        <w:t xml:space="preserve"> </w:t>
      </w:r>
      <w:r>
        <w:t>The first time I had maybe only ten songs with much longer selections</w:t>
      </w:r>
      <w:r w:rsidR="00C37F8B">
        <w:t>,</w:t>
      </w:r>
      <w:r>
        <w:t xml:space="preserve"> but I didn</w:t>
      </w:r>
      <w:r w:rsidR="00EB6960">
        <w:t>’</w:t>
      </w:r>
      <w:r>
        <w:t>t feel that it represented me.  Then I shortened some so I could add more. I finished it again.  This time about twenty five songs.  It still wasn</w:t>
      </w:r>
      <w:r w:rsidR="00EB6960">
        <w:t>’</w:t>
      </w:r>
      <w:r>
        <w:t>t enough.</w:t>
      </w:r>
      <w:r w:rsidR="00696D13">
        <w:t xml:space="preserve"> </w:t>
      </w:r>
      <w:r>
        <w:t xml:space="preserve"> I finally went through and shortened each clip into only the necessary part so I could add more and more.  ...  I cannot wait for us </w:t>
      </w:r>
      <w:r w:rsidRPr="004803CA">
        <w:t>to post these on our new websites so when I go home for Easter I can sit down with my</w:t>
      </w:r>
      <w:r>
        <w:t xml:space="preserve"> family and play it for them and see if they will know it is supposed to represent me.</w:t>
      </w:r>
    </w:p>
    <w:p w14:paraId="78747EA9" w14:textId="63A94218" w:rsidR="0002694B" w:rsidRPr="0002694B" w:rsidRDefault="0002694B" w:rsidP="006C6EB0">
      <w:pPr>
        <w:pStyle w:val="DoubleSpacedFlushLeft"/>
        <w:spacing w:after="240"/>
      </w:pPr>
      <w:r w:rsidRPr="0002694B">
        <w:t>[</w:t>
      </w:r>
      <w:r w:rsidRPr="00C434DC">
        <w:rPr>
          <w:i/>
        </w:rPr>
        <w:t xml:space="preserve">Note to the Editor:  </w:t>
      </w:r>
      <w:r w:rsidR="00A47DF9">
        <w:rPr>
          <w:i/>
        </w:rPr>
        <w:t>At this point w</w:t>
      </w:r>
      <w:r w:rsidRPr="00C434DC">
        <w:rPr>
          <w:i/>
        </w:rPr>
        <w:t xml:space="preserve">e </w:t>
      </w:r>
      <w:r w:rsidR="00EA081A">
        <w:rPr>
          <w:i/>
        </w:rPr>
        <w:t xml:space="preserve">will </w:t>
      </w:r>
      <w:r w:rsidR="00A47DF9">
        <w:rPr>
          <w:i/>
        </w:rPr>
        <w:t xml:space="preserve">reference </w:t>
      </w:r>
      <w:r w:rsidRPr="00C434DC">
        <w:rPr>
          <w:i/>
        </w:rPr>
        <w:t>actual sample student projects available as MP3 files on the book website.</w:t>
      </w:r>
      <w:r w:rsidRPr="0002694B">
        <w:t>]</w:t>
      </w:r>
    </w:p>
    <w:p w14:paraId="282BFF60" w14:textId="77777777" w:rsidR="00DC3C0C" w:rsidRDefault="001829AD" w:rsidP="001829AD">
      <w:pPr>
        <w:pStyle w:val="Heading2"/>
      </w:pPr>
      <w:r>
        <w:t>The Value of Performance</w:t>
      </w:r>
    </w:p>
    <w:p w14:paraId="3AF0C198" w14:textId="7AE46853" w:rsidR="00F944BF" w:rsidRDefault="00860A84" w:rsidP="00F944BF">
      <w:pPr>
        <w:pStyle w:val="DoubleSpaced"/>
      </w:pPr>
      <w:r>
        <w:t xml:space="preserve">A major aspect of almost all projects </w:t>
      </w:r>
      <w:r w:rsidR="00E43FC4">
        <w:t>should be an opportunity</w:t>
      </w:r>
      <w:r w:rsidR="00A47DF9">
        <w:t xml:space="preserve"> for students</w:t>
      </w:r>
      <w:r w:rsidR="00E43FC4">
        <w:t xml:space="preserve"> to share their work such as</w:t>
      </w:r>
      <w:r w:rsidR="00CD79A2">
        <w:t xml:space="preserve"> hav</w:t>
      </w:r>
      <w:r w:rsidR="00E43FC4">
        <w:t>ing informal</w:t>
      </w:r>
      <w:r w:rsidR="00CD79A2">
        <w:t xml:space="preserve"> </w:t>
      </w:r>
      <w:r w:rsidR="00E43FC4">
        <w:t>“</w:t>
      </w:r>
      <w:r w:rsidR="00CD79A2">
        <w:t>performances</w:t>
      </w:r>
      <w:r w:rsidR="00E43FC4">
        <w:t>”</w:t>
      </w:r>
      <w:r w:rsidR="00CD79A2">
        <w:t xml:space="preserve"> of the students</w:t>
      </w:r>
      <w:r w:rsidR="00EB6960">
        <w:t>’</w:t>
      </w:r>
      <w:r w:rsidR="00CD79A2">
        <w:t xml:space="preserve"> creations.  This is where the term </w:t>
      </w:r>
      <w:r w:rsidR="00CD79A2">
        <w:rPr>
          <w:i/>
        </w:rPr>
        <w:t>Performamatics</w:t>
      </w:r>
      <w:r w:rsidR="00CD79A2">
        <w:t xml:space="preserve"> comes from.  In the audio-ethnography project, we had students submit their creations </w:t>
      </w:r>
      <w:r w:rsidR="00F944BF">
        <w:t>and then we played them without telling the class who the composers were.  Some of the students knew each other well and some did not.  Nevertheless, we asked them to guess who had composed the pieces they heard.  A Computer Science student wrote:</w:t>
      </w:r>
    </w:p>
    <w:p w14:paraId="413FB524" w14:textId="77777777" w:rsidR="00F944BF" w:rsidRDefault="00F944BF" w:rsidP="00F944BF">
      <w:pPr>
        <w:pStyle w:val="Quote"/>
      </w:pPr>
      <w:r>
        <w:t>... the opportunity to listen to other people</w:t>
      </w:r>
      <w:r w:rsidR="00EB6960">
        <w:t>’</w:t>
      </w:r>
      <w:r>
        <w:t>s pieces without knowing who made them ... made the whole assignment come together for me, because it gave us the opportunity to see qualities of our classmates that we normally may not see.  Coming from a Computer Science background and not Music, I</w:t>
      </w:r>
      <w:r w:rsidR="00EB6960">
        <w:t>’</w:t>
      </w:r>
      <w:r>
        <w:t>ve always found myself a little out of the loop in the classroom</w:t>
      </w:r>
      <w:r w:rsidR="00C37F8B">
        <w:t>,</w:t>
      </w:r>
      <w:r>
        <w:t xml:space="preserve"> so it was nice to give the class a better glimpse of who I am.  It was also an interesting experience to listen to other people</w:t>
      </w:r>
      <w:r w:rsidR="00EB6960">
        <w:t>’</w:t>
      </w:r>
      <w:r>
        <w:t>s works and figure out who made them based on the little I know about each student. It also let me experience qualities of people I</w:t>
      </w:r>
      <w:r w:rsidR="00EB6960">
        <w:t>’</w:t>
      </w:r>
      <w:r>
        <w:t>d never normally see or music I probably wouldn</w:t>
      </w:r>
      <w:r w:rsidR="00EB6960">
        <w:t>’</w:t>
      </w:r>
      <w:r>
        <w:t>t discover on my own.</w:t>
      </w:r>
    </w:p>
    <w:p w14:paraId="44150683" w14:textId="77777777" w:rsidR="00860A84" w:rsidRDefault="00075D87" w:rsidP="00860A84">
      <w:pPr>
        <w:pStyle w:val="DoubleSpaced"/>
      </w:pPr>
      <w:r>
        <w:t xml:space="preserve">Another CS student had a somewhat different </w:t>
      </w:r>
      <w:r w:rsidR="00EB6960">
        <w:t>“</w:t>
      </w:r>
      <w:r>
        <w:t>take</w:t>
      </w:r>
      <w:r w:rsidR="00EB6960">
        <w:t>”</w:t>
      </w:r>
      <w:r>
        <w:t xml:space="preserve"> </w:t>
      </w:r>
      <w:r w:rsidR="009F2BEC">
        <w:t xml:space="preserve">on the assignment after </w:t>
      </w:r>
      <w:r w:rsidR="00937E7F">
        <w:t>hearing other st</w:t>
      </w:r>
      <w:r w:rsidR="002D033B">
        <w:t>udents</w:t>
      </w:r>
      <w:r w:rsidR="00EB6960">
        <w:t>’</w:t>
      </w:r>
      <w:r w:rsidR="009F2BEC">
        <w:t xml:space="preserve"> creations</w:t>
      </w:r>
      <w:r w:rsidR="002D033B">
        <w:t xml:space="preserve">.  </w:t>
      </w:r>
      <w:r w:rsidR="005836F3">
        <w:t xml:space="preserve">He </w:t>
      </w:r>
      <w:r w:rsidR="00E73EBF">
        <w:t>wrote:</w:t>
      </w:r>
    </w:p>
    <w:p w14:paraId="75A7A0A9" w14:textId="77777777" w:rsidR="00075D87" w:rsidRDefault="00075D87" w:rsidP="00075D87">
      <w:pPr>
        <w:pStyle w:val="Quote"/>
        <w:spacing w:after="0"/>
      </w:pPr>
      <w:r>
        <w:t>While the musical choices themselves were important, I feel that the song order and style of transition also said significant things about the author.  Some students organized their projects in a way that sounded best to them, while others tried to convey a message or idea with the order and choice of the music they included in their compositions.  Some chose songs that seemed to fit and blend together, while others opted for more variety.</w:t>
      </w:r>
    </w:p>
    <w:p w14:paraId="3ACB61C4" w14:textId="77777777" w:rsidR="00075D87" w:rsidRPr="00860A84" w:rsidRDefault="00075D87" w:rsidP="00075D87">
      <w:pPr>
        <w:pStyle w:val="Quote"/>
        <w:ind w:firstLine="450"/>
      </w:pPr>
      <w:r>
        <w:t>I think that students</w:t>
      </w:r>
      <w:r w:rsidR="00EB6960">
        <w:t>’</w:t>
      </w:r>
      <w:r>
        <w:t xml:space="preserve"> personalities show as much through the composition of their project as their song choice</w:t>
      </w:r>
      <w:r w:rsidR="00263B23">
        <w:t>s</w:t>
      </w:r>
      <w:r>
        <w:t>.  The</w:t>
      </w:r>
      <w:r w:rsidR="00263B23">
        <w:t>se</w:t>
      </w:r>
      <w:r>
        <w:t xml:space="preserve"> were important aspects of this project, and I tried to focus on both.  I used music from my library that I felt defines me as a person and reminds me of important past experiences.  This project helped me to familiarize myself with my own musical tastes, further my knowledge of Audacity, and was an interesting and fun introspective exercise.</w:t>
      </w:r>
    </w:p>
    <w:p w14:paraId="2772651C" w14:textId="030E0AF4" w:rsidR="00955151" w:rsidRDefault="00817E4F" w:rsidP="00EB6960">
      <w:pPr>
        <w:pStyle w:val="DoubleSpaced"/>
      </w:pPr>
      <w:r>
        <w:t xml:space="preserve">We are strong believers in the value of </w:t>
      </w:r>
      <w:r w:rsidR="00EB6960">
        <w:t>“</w:t>
      </w:r>
      <w:r>
        <w:t>performance</w:t>
      </w:r>
      <w:r w:rsidR="00EB6960">
        <w:t>”</w:t>
      </w:r>
      <w:r>
        <w:t xml:space="preserve"> as a way to get students to learn from each other.  In addition to </w:t>
      </w:r>
      <w:r w:rsidR="00EF3F41">
        <w:t>playing student compositions in class, we make them available on the web.  We actually do this with all assignments.  It was especially interesting for students to be able to see others</w:t>
      </w:r>
      <w:r w:rsidR="00EB6960">
        <w:t>’</w:t>
      </w:r>
      <w:r w:rsidR="00EF3F41">
        <w:t xml:space="preserve"> song flowcharts, for example, since we didn</w:t>
      </w:r>
      <w:r w:rsidR="00EB6960">
        <w:t>’</w:t>
      </w:r>
      <w:r w:rsidR="00EF3F41">
        <w:t>t have time in class to show and discuss all that work.  With the students</w:t>
      </w:r>
      <w:r w:rsidR="00EB6960">
        <w:t>’</w:t>
      </w:r>
      <w:r w:rsidR="00EF3F41">
        <w:t xml:space="preserve"> permission</w:t>
      </w:r>
      <w:r w:rsidR="00B141EE">
        <w:t xml:space="preserve"> (they all </w:t>
      </w:r>
      <w:r w:rsidR="00B141EE" w:rsidRPr="00B141EE">
        <w:t>signed waivers approved by our Institutional Review Board</w:t>
      </w:r>
      <w:r w:rsidR="00B141EE">
        <w:t>)</w:t>
      </w:r>
      <w:r w:rsidR="00EF3F41">
        <w:t xml:space="preserve">, we made our assignment website public.  </w:t>
      </w:r>
      <w:r w:rsidR="00E44933">
        <w:t>You are welcome to view their work at</w:t>
      </w:r>
      <w:r w:rsidR="00A47DF9">
        <w:t xml:space="preserve"> [</w:t>
      </w:r>
      <w:r w:rsidR="00A47DF9">
        <w:rPr>
          <w:i/>
        </w:rPr>
        <w:t>URL to be added</w:t>
      </w:r>
      <w:r w:rsidR="00A47DF9">
        <w:t>]</w:t>
      </w:r>
      <w:r w:rsidR="00EB6960">
        <w:rPr>
          <w:rFonts w:ascii="Verdana" w:hAnsi="Verdana"/>
          <w:sz w:val="20"/>
        </w:rPr>
        <w:t>.</w:t>
      </w:r>
      <w:r w:rsidR="00DE341E">
        <w:t xml:space="preserve"> </w:t>
      </w:r>
    </w:p>
    <w:p w14:paraId="6A9DB2E5" w14:textId="0BCAEDB6" w:rsidR="00E44933" w:rsidRPr="00DE341E" w:rsidRDefault="00955151" w:rsidP="00955151">
      <w:pPr>
        <w:pStyle w:val="Quote"/>
      </w:pPr>
      <w:r w:rsidRPr="008C14AB">
        <w:rPr>
          <w:b/>
          <w:i/>
        </w:rPr>
        <w:t>Please Note:</w:t>
      </w:r>
      <w:r>
        <w:rPr>
          <w:i/>
        </w:rPr>
        <w:t xml:space="preserve">  </w:t>
      </w:r>
      <w:r w:rsidR="00DE341E">
        <w:t>We didn</w:t>
      </w:r>
      <w:r w:rsidR="00EB6960">
        <w:t>’</w:t>
      </w:r>
      <w:r w:rsidR="00DE341E">
        <w:t xml:space="preserve">t </w:t>
      </w:r>
      <w:r w:rsidR="006B6813">
        <w:t xml:space="preserve">do </w:t>
      </w:r>
      <w:r w:rsidR="00DE341E">
        <w:t>the audio-</w:t>
      </w:r>
      <w:r w:rsidR="008C14AB">
        <w:t>ethnography</w:t>
      </w:r>
      <w:r w:rsidR="00DE341E">
        <w:t xml:space="preserve"> project in 2011, so you won</w:t>
      </w:r>
      <w:r w:rsidR="00EB6960">
        <w:t>’</w:t>
      </w:r>
      <w:r w:rsidR="00DE341E">
        <w:t>t find students</w:t>
      </w:r>
      <w:r w:rsidR="00635A3E">
        <w:t>’</w:t>
      </w:r>
      <w:r w:rsidR="00DE341E">
        <w:t xml:space="preserve"> compositions for this assignment there</w:t>
      </w:r>
      <w:r w:rsidR="00B141EE">
        <w:t>.  However, you will find the Song Flowchart assignment there</w:t>
      </w:r>
      <w:r w:rsidR="00DE341E">
        <w:t>.</w:t>
      </w:r>
      <w:r w:rsidR="00B141EE">
        <w:t xml:space="preserve">  </w:t>
      </w:r>
      <w:r w:rsidR="00BD2C86">
        <w:t>Also note that t</w:t>
      </w:r>
      <w:r w:rsidR="00B141EE">
        <w:t>he a</w:t>
      </w:r>
      <w:r w:rsidR="00285294">
        <w:t xml:space="preserve">udio players that appear </w:t>
      </w:r>
      <w:r w:rsidR="00263B23">
        <w:t>next to</w:t>
      </w:r>
      <w:r w:rsidR="00BD2C86">
        <w:t xml:space="preserve"> MP3 files in most browsers and OGG files in Firefox require HTML5, so you need to be using the latest version of your favorite browser to have access to these controls.</w:t>
      </w:r>
    </w:p>
    <w:p w14:paraId="6D5453FD" w14:textId="77777777" w:rsidR="00817E4F" w:rsidRDefault="005B68DD" w:rsidP="006F4ED9">
      <w:pPr>
        <w:pStyle w:val="DoubleSpaced"/>
      </w:pPr>
      <w:r>
        <w:t xml:space="preserve">It is interesting to note </w:t>
      </w:r>
      <w:r w:rsidR="00FA0761">
        <w:t>two</w:t>
      </w:r>
      <w:r>
        <w:t xml:space="preserve"> things about posting student work on a public website.  First, it completely eliminates cheating.  Students can</w:t>
      </w:r>
      <w:r w:rsidR="00EB6960">
        <w:t>’</w:t>
      </w:r>
      <w:r>
        <w:t>t possibly copy other students</w:t>
      </w:r>
      <w:r w:rsidR="00EB6960">
        <w:t>’</w:t>
      </w:r>
      <w:r>
        <w:t xml:space="preserve"> work and submit it as their own when it</w:t>
      </w:r>
      <w:r w:rsidR="00EB6960">
        <w:t>’</w:t>
      </w:r>
      <w:r>
        <w:t>s all publicly accessible by everyone.  Copying would stand out like a sore thumb!</w:t>
      </w:r>
      <w:r w:rsidR="006B6813">
        <w:t xml:space="preserve"> </w:t>
      </w:r>
    </w:p>
    <w:p w14:paraId="5726F949" w14:textId="0EC2CD77" w:rsidR="00FA0761" w:rsidRDefault="005B68DD" w:rsidP="00FA0761">
      <w:pPr>
        <w:pStyle w:val="DoubleSpaced"/>
      </w:pPr>
      <w:r>
        <w:t xml:space="preserve">Second, </w:t>
      </w:r>
      <w:r w:rsidR="00F7270F">
        <w:t>it fosters far more learning than can be accomplished in</w:t>
      </w:r>
      <w:r w:rsidR="0042545E">
        <w:t xml:space="preserve"> class, interdisciplinary or </w:t>
      </w:r>
      <w:r w:rsidR="002708D0">
        <w:t>not</w:t>
      </w:r>
      <w:r w:rsidR="0042545E">
        <w:t xml:space="preserve">.  In regular Computer Science classes, for example, students seldom take a detailed look at other students’ code.  Music students, on the other hand, are strongly encouraged and even required to listen to many different types of music, different interpretations, and different arrangements.  There is something to be learned from each one.  The same is true in Computer Science, but </w:t>
      </w:r>
      <w:r w:rsidR="00232EAE">
        <w:t xml:space="preserve">we seldom require CS students to really “get into” other programmers’ code other than to look at brief examples.  </w:t>
      </w:r>
      <w:r w:rsidR="008C2DC4">
        <w:t>By posting student work on a public website for all to see, students’ natural curiosity is piqued to the point that at least some examine the code in detail to figure out how their peers “did that.”</w:t>
      </w:r>
    </w:p>
    <w:p w14:paraId="0D364069" w14:textId="370ED03F" w:rsidR="005B68DD" w:rsidRPr="00371B64" w:rsidRDefault="006B6813" w:rsidP="00FA0761">
      <w:pPr>
        <w:pStyle w:val="DoubleSpaced"/>
        <w:spacing w:after="240"/>
      </w:pPr>
      <w:r>
        <w:t>Developing CT skills in a collaborative environment focused on exploration and discovery</w:t>
      </w:r>
      <w:r w:rsidR="0050365E">
        <w:t xml:space="preserve"> can lead to many</w:t>
      </w:r>
      <w:r w:rsidR="004C2A30">
        <w:t xml:space="preserve"> </w:t>
      </w:r>
      <w:r w:rsidR="00F7270F">
        <w:t>surprises</w:t>
      </w:r>
      <w:r w:rsidR="004C2A30">
        <w:t>.  S</w:t>
      </w:r>
      <w:r w:rsidR="00F7270F">
        <w:t xml:space="preserve">tudents often come up with </w:t>
      </w:r>
      <w:r w:rsidR="004C2A30">
        <w:t xml:space="preserve">very different </w:t>
      </w:r>
      <w:r w:rsidR="00F7270F">
        <w:t>ways to approach assignments</w:t>
      </w:r>
      <w:r w:rsidR="004C2A30">
        <w:t xml:space="preserve">, including ways </w:t>
      </w:r>
      <w:r w:rsidR="00F7270F">
        <w:t>that we don</w:t>
      </w:r>
      <w:r w:rsidR="00EB6960">
        <w:t>’</w:t>
      </w:r>
      <w:r w:rsidR="00F7270F">
        <w:t xml:space="preserve">t think of ourselves.  They also </w:t>
      </w:r>
      <w:r w:rsidR="00DC4571">
        <w:t>discover</w:t>
      </w:r>
      <w:r w:rsidR="009337EE">
        <w:t xml:space="preserve"> features of the software that we may not have investigated and techniques that we may not have explored.  Thus, not only do the </w:t>
      </w:r>
      <w:r w:rsidR="005B68DD">
        <w:t>students learn from each other</w:t>
      </w:r>
      <w:r w:rsidR="009337EE">
        <w:t xml:space="preserve"> by seeing their classmates</w:t>
      </w:r>
      <w:r w:rsidR="00EB6960">
        <w:t>’</w:t>
      </w:r>
      <w:r w:rsidR="009337EE">
        <w:t xml:space="preserve"> work, but we </w:t>
      </w:r>
      <w:r w:rsidR="00DC4571">
        <w:t xml:space="preserve">professors </w:t>
      </w:r>
      <w:r w:rsidR="009337EE">
        <w:t>learn as well</w:t>
      </w:r>
      <w:r w:rsidR="005B68DD">
        <w:t>.</w:t>
      </w:r>
      <w:r w:rsidR="009337EE">
        <w:t xml:space="preserve">  When everyone </w:t>
      </w:r>
      <w:r w:rsidR="00C455C4">
        <w:t>is posting work for others to see, everyone is engaged.  W</w:t>
      </w:r>
      <w:r w:rsidR="009337EE">
        <w:t xml:space="preserve">hat could </w:t>
      </w:r>
      <w:r w:rsidR="00987969">
        <w:t xml:space="preserve">possibly </w:t>
      </w:r>
      <w:r w:rsidR="009337EE">
        <w:t>be a better</w:t>
      </w:r>
      <w:r w:rsidR="00C455C4">
        <w:t xml:space="preserve"> environment for learning</w:t>
      </w:r>
      <w:r w:rsidR="009337EE">
        <w:t>?</w:t>
      </w:r>
    </w:p>
    <w:p w14:paraId="7551BC48" w14:textId="77777777" w:rsidR="005F2B24" w:rsidRDefault="005F2B24" w:rsidP="00A229AE">
      <w:pPr>
        <w:pStyle w:val="Heading2"/>
      </w:pPr>
      <w:r>
        <w:t>Appendix</w:t>
      </w:r>
    </w:p>
    <w:p w14:paraId="5BB10293" w14:textId="77777777" w:rsidR="005F2B24" w:rsidRPr="005F2B24" w:rsidRDefault="005F2B24" w:rsidP="005F2B24">
      <w:pPr>
        <w:pStyle w:val="Heading3"/>
      </w:pPr>
      <w:r>
        <w:t>Downloading and Installing Audacity with the LAME MP3 Encoder</w:t>
      </w:r>
    </w:p>
    <w:p w14:paraId="30BCBB50" w14:textId="5DAF2805" w:rsidR="005F2B24" w:rsidRDefault="005F2B24" w:rsidP="00CD4D57">
      <w:pPr>
        <w:pStyle w:val="DoubleSpaced"/>
        <w:spacing w:after="240"/>
      </w:pPr>
      <w:r>
        <w:t>Audacity</w:t>
      </w:r>
      <w:r w:rsidR="00EB6960">
        <w:t>’</w:t>
      </w:r>
      <w:r>
        <w:t xml:space="preserve">s home page is </w:t>
      </w:r>
      <w:r w:rsidRPr="00692A46">
        <w:rPr>
          <w:rFonts w:ascii="Verdana" w:hAnsi="Verdana"/>
          <w:sz w:val="20"/>
        </w:rPr>
        <w:t>http://audacity.sourceforge.net</w:t>
      </w:r>
      <w:r>
        <w:t>.  To download the software, click the</w:t>
      </w:r>
      <w:r w:rsidRPr="00966D73">
        <w:t xml:space="preserve"> </w:t>
      </w:r>
      <w:r w:rsidRPr="00811DF9">
        <w:rPr>
          <w:rFonts w:ascii="Verdana" w:hAnsi="Verdana"/>
          <w:sz w:val="20"/>
        </w:rPr>
        <w:t>Download</w:t>
      </w:r>
      <w:r w:rsidRPr="00966D73">
        <w:t xml:space="preserve"> </w:t>
      </w:r>
      <w:r>
        <w:t>tab</w:t>
      </w:r>
      <w:r w:rsidR="002708D0">
        <w:t xml:space="preserve"> </w:t>
      </w:r>
      <w:r>
        <w:t xml:space="preserve">and then click the appropriate link for your system.  This takes you to a </w:t>
      </w:r>
      <w:r w:rsidR="00677CA3">
        <w:t xml:space="preserve">page with instructions specific to your </w:t>
      </w:r>
      <w:r>
        <w:t>system</w:t>
      </w:r>
      <w:r w:rsidR="00E26691">
        <w:t xml:space="preserve"> (see Figure </w:t>
      </w:r>
      <w:fldSimple w:instr=" seq chapno \c ">
        <w:r w:rsidR="00E14F99">
          <w:rPr>
            <w:noProof/>
          </w:rPr>
          <w:t>5</w:t>
        </w:r>
      </w:fldSimple>
      <w:r w:rsidR="00E26691" w:rsidRPr="00811DF9">
        <w:t>-</w:t>
      </w:r>
      <w:r w:rsidR="00E26691" w:rsidRPr="00811DF9">
        <w:fldChar w:fldCharType="begin"/>
      </w:r>
      <w:r w:rsidR="00E26691">
        <w:instrText xml:space="preserve"> seq figno</w:instrText>
      </w:r>
      <w:r w:rsidR="00E26691" w:rsidRPr="00811DF9">
        <w:instrText xml:space="preserve"> </w:instrText>
      </w:r>
      <w:r w:rsidR="00E26691" w:rsidRPr="00811DF9">
        <w:fldChar w:fldCharType="separate"/>
      </w:r>
      <w:r w:rsidR="00E14F99">
        <w:rPr>
          <w:noProof/>
        </w:rPr>
        <w:t>7</w:t>
      </w:r>
      <w:r w:rsidR="00E26691" w:rsidRPr="00811DF9">
        <w:fldChar w:fldCharType="end"/>
      </w:r>
      <w:r w:rsidR="00E26691">
        <w:t>)</w:t>
      </w:r>
      <w:r>
        <w:t xml:space="preserve">.  </w:t>
      </w:r>
      <w:r w:rsidR="00907B45">
        <w:t>C</w:t>
      </w:r>
      <w:r>
        <w:t xml:space="preserve">lick the appropriate link </w:t>
      </w:r>
      <w:r w:rsidR="006514D9">
        <w:t>to download the software</w:t>
      </w:r>
      <w:r w:rsidR="00CD4D57" w:rsidRPr="00CD4D57">
        <w:t xml:space="preserve"> </w:t>
      </w:r>
      <w:r w:rsidR="00CD4D57">
        <w:t>for your system</w:t>
      </w:r>
      <w:r>
        <w:t xml:space="preserve">.  </w:t>
      </w:r>
      <w:r w:rsidR="006514D9">
        <w:t xml:space="preserve">Once you save </w:t>
      </w:r>
      <w:r w:rsidR="00CD4D57">
        <w:t>the installation file</w:t>
      </w:r>
      <w:r w:rsidR="006514D9">
        <w:t xml:space="preserve"> on your system, execute th</w:t>
      </w:r>
      <w:r w:rsidR="00CD4D57">
        <w:t>at</w:t>
      </w:r>
      <w:r w:rsidR="006514D9">
        <w:t xml:space="preserve"> file to begin installation.</w:t>
      </w:r>
    </w:p>
    <w:p w14:paraId="72DFF5DF" w14:textId="77777777" w:rsidR="00E26691" w:rsidRDefault="00E26691" w:rsidP="00E26691">
      <w:pPr>
        <w:pStyle w:val="SingleSpaced"/>
        <w:spacing w:after="120"/>
        <w:jc w:val="center"/>
      </w:pPr>
      <w:r w:rsidRPr="00E26691">
        <w:rPr>
          <w:noProof/>
          <w:bdr w:val="single" w:sz="12" w:space="0" w:color="auto"/>
        </w:rPr>
        <w:drawing>
          <wp:inline distT="0" distB="0" distL="0" distR="0" wp14:anchorId="1B4F801E" wp14:editId="32B02F72">
            <wp:extent cx="4023360" cy="31306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3360" cy="3130687"/>
                    </a:xfrm>
                    <a:prstGeom prst="rect">
                      <a:avLst/>
                    </a:prstGeom>
                    <a:noFill/>
                    <a:ln>
                      <a:noFill/>
                    </a:ln>
                  </pic:spPr>
                </pic:pic>
              </a:graphicData>
            </a:graphic>
          </wp:inline>
        </w:drawing>
      </w:r>
    </w:p>
    <w:p w14:paraId="3F823FC2" w14:textId="70622F6F" w:rsidR="005F2B24" w:rsidRDefault="005F2B24" w:rsidP="005F2B24">
      <w:pPr>
        <w:pStyle w:val="SingleSpaced"/>
        <w:jc w:val="center"/>
      </w:pPr>
      <w:r>
        <w:rPr>
          <w:i/>
        </w:rPr>
        <w:t xml:space="preserve">Figure </w:t>
      </w:r>
      <w:r w:rsidR="001A08D0">
        <w:rPr>
          <w:i/>
        </w:rPr>
        <w:fldChar w:fldCharType="begin"/>
      </w:r>
      <w:r>
        <w:rPr>
          <w:i/>
        </w:rPr>
        <w:instrText xml:space="preserve"> seq chapno \c </w:instrText>
      </w:r>
      <w:r w:rsidR="001A08D0">
        <w:rPr>
          <w:i/>
        </w:rPr>
        <w:fldChar w:fldCharType="separate"/>
      </w:r>
      <w:r w:rsidR="00E14F99">
        <w:rPr>
          <w:i/>
          <w:noProof/>
        </w:rPr>
        <w:t>5</w:t>
      </w:r>
      <w:r w:rsidR="001A08D0">
        <w:rPr>
          <w:i/>
        </w:rPr>
        <w:fldChar w:fldCharType="end"/>
      </w:r>
      <w:r>
        <w:rPr>
          <w:i/>
        </w:rPr>
        <w:t>-</w:t>
      </w:r>
      <w:r w:rsidR="00996345">
        <w:rPr>
          <w:i/>
        </w:rPr>
        <w:fldChar w:fldCharType="begin"/>
      </w:r>
      <w:r w:rsidR="00996345">
        <w:rPr>
          <w:i/>
        </w:rPr>
        <w:instrText xml:space="preserve"> seq figno \c </w:instrText>
      </w:r>
      <w:r w:rsidR="00996345">
        <w:rPr>
          <w:i/>
        </w:rPr>
        <w:fldChar w:fldCharType="separate"/>
      </w:r>
      <w:r w:rsidR="00E14F99">
        <w:rPr>
          <w:i/>
          <w:noProof/>
        </w:rPr>
        <w:t>7</w:t>
      </w:r>
      <w:r w:rsidR="00996345">
        <w:rPr>
          <w:i/>
        </w:rPr>
        <w:fldChar w:fldCharType="end"/>
      </w:r>
      <w:r>
        <w:rPr>
          <w:i/>
        </w:rPr>
        <w:t>.</w:t>
      </w:r>
      <w:r>
        <w:t xml:space="preserve">  The Audacity website </w:t>
      </w:r>
      <w:r w:rsidRPr="001E32FB">
        <w:rPr>
          <w:rFonts w:ascii="Verdana" w:hAnsi="Verdana"/>
          <w:sz w:val="20"/>
        </w:rPr>
        <w:t>Download</w:t>
      </w:r>
      <w:r>
        <w:t xml:space="preserve"> page.</w:t>
      </w:r>
    </w:p>
    <w:p w14:paraId="02D4CA99" w14:textId="77777777" w:rsidR="005F2B24" w:rsidRDefault="005F2B24" w:rsidP="00996345">
      <w:pPr>
        <w:pStyle w:val="SingleSpaced"/>
        <w:spacing w:after="480"/>
        <w:jc w:val="center"/>
      </w:pPr>
      <w:r w:rsidRPr="00A874D9">
        <w:rPr>
          <w:rFonts w:ascii="Verdana" w:hAnsi="Verdana"/>
          <w:sz w:val="20"/>
        </w:rPr>
        <w:t>http://</w:t>
      </w:r>
      <w:r w:rsidRPr="00F0230B">
        <w:rPr>
          <w:rFonts w:ascii="Verdana" w:hAnsi="Verdana"/>
          <w:sz w:val="20"/>
        </w:rPr>
        <w:t>audacity.sourceforge.net/download</w:t>
      </w:r>
    </w:p>
    <w:p w14:paraId="37F2C69C" w14:textId="77777777" w:rsidR="00996345" w:rsidRDefault="00996345" w:rsidP="00996345">
      <w:pPr>
        <w:pStyle w:val="DoubleSpaced"/>
      </w:pPr>
      <w:r>
        <w:t xml:space="preserve">There is one more thing you need to do before using Audacity.  While </w:t>
      </w:r>
      <w:r w:rsidRPr="002E1BAC">
        <w:rPr>
          <w:i/>
        </w:rPr>
        <w:t>importing</w:t>
      </w:r>
      <w:r>
        <w:t xml:space="preserve"> MP3 files into Audacity is straightforward, </w:t>
      </w:r>
      <w:r w:rsidRPr="002E1BAC">
        <w:rPr>
          <w:i/>
        </w:rPr>
        <w:t>exporting</w:t>
      </w:r>
      <w:r>
        <w:t xml:space="preserve"> music created in Audacity as MP3 files requires an additional installation step: you need to install the MP3 </w:t>
      </w:r>
      <w:r w:rsidRPr="009346CC">
        <w:rPr>
          <w:i/>
        </w:rPr>
        <w:t>encoder</w:t>
      </w:r>
      <w:r>
        <w:t xml:space="preserve">.  Like Audacity, the encoder is available free of charge, but it is covered by a separate license, so it is not bundled with Audacity itself.  </w:t>
      </w:r>
    </w:p>
    <w:p w14:paraId="77BA14A7" w14:textId="3A73384C" w:rsidR="00996345" w:rsidRDefault="00996345" w:rsidP="00996345">
      <w:pPr>
        <w:pStyle w:val="DoubleSpaced"/>
        <w:spacing w:after="240"/>
      </w:pPr>
      <w:r>
        <w:t xml:space="preserve">The good news is that downloading and installing the MP3 encoder is rather easy.  Under </w:t>
      </w:r>
      <w:r>
        <w:rPr>
          <w:rFonts w:ascii="Verdana" w:hAnsi="Verdana"/>
          <w:sz w:val="20"/>
        </w:rPr>
        <w:t>Optional Downloads</w:t>
      </w:r>
      <w:r>
        <w:t xml:space="preserve"> on the download page (see Figure </w:t>
      </w:r>
      <w:fldSimple w:instr=" seq chapno \c ">
        <w:r w:rsidR="00E14F99">
          <w:rPr>
            <w:noProof/>
          </w:rPr>
          <w:t>5</w:t>
        </w:r>
      </w:fldSimple>
      <w:r>
        <w:noBreakHyphen/>
      </w:r>
      <w:r w:rsidRPr="00811DF9">
        <w:fldChar w:fldCharType="begin"/>
      </w:r>
      <w:r>
        <w:instrText xml:space="preserve"> seq figno </w:instrText>
      </w:r>
      <w:r w:rsidRPr="00811DF9">
        <w:fldChar w:fldCharType="separate"/>
      </w:r>
      <w:r w:rsidR="00E14F99">
        <w:rPr>
          <w:noProof/>
        </w:rPr>
        <w:t>8</w:t>
      </w:r>
      <w:r w:rsidRPr="00811DF9">
        <w:fldChar w:fldCharType="end"/>
      </w:r>
      <w:r>
        <w:t xml:space="preserve">), you will find a link to the </w:t>
      </w:r>
      <w:r w:rsidRPr="0059077D">
        <w:rPr>
          <w:rFonts w:ascii="Verdana" w:hAnsi="Verdana"/>
          <w:sz w:val="20"/>
        </w:rPr>
        <w:t>LAME MP3 encoder</w:t>
      </w:r>
      <w:r>
        <w:t>.  That link that takes you to a page entitled “</w:t>
      </w:r>
      <w:r w:rsidRPr="00306A56">
        <w:t>How do I download and install the LAME MP3 encoder?</w:t>
      </w:r>
      <w:r>
        <w:t xml:space="preserve">” with detailed instructions for both Windows and Macintosh systems.  You click yet another link, labeled </w:t>
      </w:r>
      <w:r w:rsidRPr="00306A56">
        <w:rPr>
          <w:rFonts w:ascii="Verdana" w:hAnsi="Verdana"/>
          <w:sz w:val="20"/>
        </w:rPr>
        <w:t>LAME download page</w:t>
      </w:r>
      <w:r>
        <w:t xml:space="preserve">, to get to </w:t>
      </w:r>
      <w:r w:rsidRPr="000C6109">
        <w:rPr>
          <w:rFonts w:ascii="Verdana" w:hAnsi="Verdana"/>
          <w:sz w:val="20"/>
        </w:rPr>
        <w:t>lame.buanzo.com.ar</w:t>
      </w:r>
      <w:r>
        <w:t xml:space="preserve">, which is the website from which you can actually download the required </w:t>
      </w:r>
      <w:r w:rsidRPr="000C6109">
        <w:rPr>
          <w:rFonts w:ascii="Verdana" w:hAnsi="Verdana"/>
          <w:sz w:val="20"/>
        </w:rPr>
        <w:t>.exe</w:t>
      </w:r>
      <w:r>
        <w:t xml:space="preserve"> file for Windows or </w:t>
      </w:r>
      <w:r w:rsidRPr="000C6109">
        <w:rPr>
          <w:rFonts w:ascii="Verdana" w:hAnsi="Verdana"/>
          <w:sz w:val="20"/>
        </w:rPr>
        <w:t>.dmg</w:t>
      </w:r>
      <w:r>
        <w:t xml:space="preserve"> file for Macs to install the LAME MP3 encoder.</w:t>
      </w:r>
      <w:r>
        <w:rPr>
          <w:rStyle w:val="FootnoteReference"/>
        </w:rPr>
        <w:footnoteReference w:id="4"/>
      </w:r>
      <w:r>
        <w:t xml:space="preserve">  Once you have that file on your system, follow the directions back on the Audacity website and voilà!, Audacity will then be able to export MP3 files that play on just about any MP3 device that you or your students may own.</w:t>
      </w:r>
    </w:p>
    <w:p w14:paraId="386D103F" w14:textId="77777777" w:rsidR="00677CA3" w:rsidRDefault="00677CA3" w:rsidP="00677CA3">
      <w:pPr>
        <w:pStyle w:val="SingleSpaced"/>
        <w:spacing w:after="120"/>
        <w:jc w:val="center"/>
      </w:pPr>
      <w:r>
        <w:rPr>
          <w:noProof/>
        </w:rPr>
        <w:drawing>
          <wp:inline distT="0" distB="0" distL="0" distR="0" wp14:anchorId="4B82B26E" wp14:editId="700405DE">
            <wp:extent cx="4572000" cy="4069981"/>
            <wp:effectExtent l="19050" t="19050" r="19050" b="25769"/>
            <wp:docPr id="9" name="Picture 26" descr="Audacity-Download-p2-highligh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acity-Download-p2-highlighted.jpg"/>
                    <pic:cNvPicPr/>
                  </pic:nvPicPr>
                  <pic:blipFill>
                    <a:blip r:embed="rId26" cstate="print"/>
                    <a:stretch>
                      <a:fillRect/>
                    </a:stretch>
                  </pic:blipFill>
                  <pic:spPr>
                    <a:xfrm>
                      <a:off x="0" y="0"/>
                      <a:ext cx="4572000" cy="4069981"/>
                    </a:xfrm>
                    <a:prstGeom prst="rect">
                      <a:avLst/>
                    </a:prstGeom>
                    <a:ln w="19050">
                      <a:solidFill>
                        <a:schemeClr val="tx1"/>
                      </a:solidFill>
                    </a:ln>
                  </pic:spPr>
                </pic:pic>
              </a:graphicData>
            </a:graphic>
          </wp:inline>
        </w:drawing>
      </w:r>
    </w:p>
    <w:p w14:paraId="4B15115D" w14:textId="77777777" w:rsidR="00677CA3" w:rsidRDefault="00677CA3" w:rsidP="00677CA3">
      <w:pPr>
        <w:pStyle w:val="SingleSpaced"/>
        <w:jc w:val="center"/>
      </w:pPr>
      <w:r>
        <w:rPr>
          <w:i/>
        </w:rPr>
        <w:t xml:space="preserve">Figure </w:t>
      </w:r>
      <w:r w:rsidR="001A08D0">
        <w:rPr>
          <w:i/>
        </w:rPr>
        <w:fldChar w:fldCharType="begin"/>
      </w:r>
      <w:r>
        <w:rPr>
          <w:i/>
        </w:rPr>
        <w:instrText xml:space="preserve"> seq chapno \c </w:instrText>
      </w:r>
      <w:r w:rsidR="001A08D0">
        <w:rPr>
          <w:i/>
        </w:rPr>
        <w:fldChar w:fldCharType="separate"/>
      </w:r>
      <w:r w:rsidR="00E14F99">
        <w:rPr>
          <w:i/>
          <w:noProof/>
        </w:rPr>
        <w:t>5</w:t>
      </w:r>
      <w:r w:rsidR="001A08D0">
        <w:rPr>
          <w:i/>
        </w:rPr>
        <w:fldChar w:fldCharType="end"/>
      </w:r>
      <w:r>
        <w:rPr>
          <w:i/>
        </w:rPr>
        <w:t>-</w:t>
      </w:r>
      <w:r w:rsidR="001A08D0">
        <w:rPr>
          <w:i/>
        </w:rPr>
        <w:fldChar w:fldCharType="begin"/>
      </w:r>
      <w:r>
        <w:rPr>
          <w:i/>
        </w:rPr>
        <w:instrText xml:space="preserve"> seq figno \c </w:instrText>
      </w:r>
      <w:r w:rsidR="001A08D0">
        <w:rPr>
          <w:i/>
        </w:rPr>
        <w:fldChar w:fldCharType="separate"/>
      </w:r>
      <w:r w:rsidR="00E14F99">
        <w:rPr>
          <w:i/>
          <w:noProof/>
        </w:rPr>
        <w:t>8</w:t>
      </w:r>
      <w:r w:rsidR="001A08D0">
        <w:rPr>
          <w:i/>
        </w:rPr>
        <w:fldChar w:fldCharType="end"/>
      </w:r>
      <w:r>
        <w:t xml:space="preserve">.  The Audacity website </w:t>
      </w:r>
      <w:r w:rsidRPr="006514D9">
        <w:rPr>
          <w:rFonts w:ascii="Verdana" w:hAnsi="Verdana" w:cs="Arial"/>
          <w:sz w:val="20"/>
        </w:rPr>
        <w:t>Download</w:t>
      </w:r>
      <w:r>
        <w:t xml:space="preserve"> section</w:t>
      </w:r>
      <w:r w:rsidR="006514D9">
        <w:t xml:space="preserve"> for Windows systems</w:t>
      </w:r>
      <w:r>
        <w:t>, showing the locations of the links to download the program and the LAME MP3 encoder.</w:t>
      </w:r>
    </w:p>
    <w:p w14:paraId="0247EA6A" w14:textId="77777777" w:rsidR="00677CA3" w:rsidRPr="002F00E5" w:rsidRDefault="00677CA3" w:rsidP="00677CA3">
      <w:pPr>
        <w:pStyle w:val="SingleSpaced"/>
        <w:spacing w:after="480"/>
        <w:jc w:val="center"/>
        <w:rPr>
          <w:rFonts w:ascii="Verdana" w:hAnsi="Verdana"/>
          <w:sz w:val="20"/>
        </w:rPr>
      </w:pPr>
      <w:r w:rsidRPr="002F00E5">
        <w:rPr>
          <w:rFonts w:ascii="Verdana" w:hAnsi="Verdana"/>
          <w:sz w:val="20"/>
        </w:rPr>
        <w:t>http://audacity.sourceforge.net/download/beta_windows</w:t>
      </w:r>
    </w:p>
    <w:p w14:paraId="468B12AD" w14:textId="77777777" w:rsidR="00485491" w:rsidRDefault="00485491" w:rsidP="00A229AE">
      <w:pPr>
        <w:pStyle w:val="Heading2"/>
      </w:pPr>
      <w:r>
        <w:t xml:space="preserve">Bibliography for Chapter </w:t>
      </w:r>
      <w:r w:rsidR="001A08D0">
        <w:fldChar w:fldCharType="begin"/>
      </w:r>
      <w:r w:rsidR="00584B6C">
        <w:instrText xml:space="preserve"> seq chapno \c </w:instrText>
      </w:r>
      <w:r w:rsidR="001A08D0">
        <w:fldChar w:fldCharType="separate"/>
      </w:r>
      <w:r w:rsidR="00E14F99">
        <w:rPr>
          <w:noProof/>
        </w:rPr>
        <w:t>5</w:t>
      </w:r>
      <w:r w:rsidR="001A08D0">
        <w:fldChar w:fldCharType="end"/>
      </w:r>
    </w:p>
    <w:p w14:paraId="114A6EF3" w14:textId="77777777" w:rsidR="00A35E99" w:rsidRPr="00A35E99" w:rsidRDefault="001A08D0" w:rsidP="00A35E99">
      <w:pPr>
        <w:ind w:left="420" w:hanging="420"/>
        <w:rPr>
          <w:rFonts w:ascii="Times New Roman" w:hAnsi="Times New Roman" w:cs="Times New Roman"/>
          <w:noProof/>
        </w:rPr>
      </w:pPr>
      <w:r>
        <w:fldChar w:fldCharType="begin"/>
      </w:r>
      <w:r w:rsidR="00485491">
        <w:instrText xml:space="preserve"> ADDIN EN.REFLIST </w:instrText>
      </w:r>
      <w:r>
        <w:fldChar w:fldCharType="separate"/>
      </w:r>
      <w:bookmarkStart w:id="1" w:name="_ENREF_1"/>
      <w:r w:rsidR="00A35E99" w:rsidRPr="00A35E99">
        <w:rPr>
          <w:rFonts w:ascii="Times New Roman" w:hAnsi="Times New Roman" w:cs="Times New Roman"/>
          <w:noProof/>
        </w:rPr>
        <w:t>[1]</w:t>
      </w:r>
      <w:r w:rsidR="00A35E99" w:rsidRPr="00A35E99">
        <w:rPr>
          <w:rFonts w:ascii="Times New Roman" w:hAnsi="Times New Roman" w:cs="Times New Roman"/>
          <w:noProof/>
        </w:rPr>
        <w:tab/>
        <w:t xml:space="preserve">Adobe Systems (2011). </w:t>
      </w:r>
      <w:r w:rsidR="00A35E99" w:rsidRPr="00A35E99">
        <w:rPr>
          <w:rFonts w:ascii="Times New Roman" w:hAnsi="Times New Roman" w:cs="Times New Roman"/>
          <w:i/>
          <w:noProof/>
        </w:rPr>
        <w:t>Adobe Audition CS5.5</w:t>
      </w:r>
      <w:r w:rsidR="00A35E99" w:rsidRPr="00A35E99">
        <w:rPr>
          <w:rFonts w:ascii="Times New Roman" w:hAnsi="Times New Roman" w:cs="Times New Roman"/>
          <w:noProof/>
        </w:rPr>
        <w:t xml:space="preserve">. www.adobe.com/products/audition.html </w:t>
      </w:r>
      <w:r w:rsidR="00A35E99" w:rsidRPr="00A35E99">
        <w:rPr>
          <w:rFonts w:ascii="Times New Roman" w:hAnsi="Times New Roman" w:cs="Times New Roman"/>
          <w:i/>
          <w:noProof/>
        </w:rPr>
        <w:t xml:space="preserve">accessed </w:t>
      </w:r>
      <w:r w:rsidR="00A35E99" w:rsidRPr="00A35E99">
        <w:rPr>
          <w:rFonts w:ascii="Times New Roman" w:hAnsi="Times New Roman" w:cs="Times New Roman"/>
          <w:noProof/>
        </w:rPr>
        <w:t>8/9/2011.</w:t>
      </w:r>
      <w:bookmarkEnd w:id="1"/>
    </w:p>
    <w:p w14:paraId="4775DB7B" w14:textId="77777777" w:rsidR="00A35E99" w:rsidRPr="00A35E99" w:rsidRDefault="00A35E99" w:rsidP="00A35E99">
      <w:pPr>
        <w:ind w:left="420" w:hanging="420"/>
        <w:rPr>
          <w:rFonts w:ascii="Times New Roman" w:hAnsi="Times New Roman" w:cs="Times New Roman"/>
          <w:noProof/>
        </w:rPr>
      </w:pPr>
      <w:bookmarkStart w:id="2" w:name="_ENREF_2"/>
      <w:r w:rsidRPr="00A35E99">
        <w:rPr>
          <w:rFonts w:ascii="Times New Roman" w:hAnsi="Times New Roman" w:cs="Times New Roman"/>
          <w:noProof/>
        </w:rPr>
        <w:t>[2]</w:t>
      </w:r>
      <w:r w:rsidRPr="00A35E99">
        <w:rPr>
          <w:rFonts w:ascii="Times New Roman" w:hAnsi="Times New Roman" w:cs="Times New Roman"/>
          <w:noProof/>
        </w:rPr>
        <w:tab/>
        <w:t xml:space="preserve">Audacity Open Source Development Team (2011). </w:t>
      </w:r>
      <w:r w:rsidRPr="00A35E99">
        <w:rPr>
          <w:rFonts w:ascii="Times New Roman" w:hAnsi="Times New Roman" w:cs="Times New Roman"/>
          <w:i/>
          <w:noProof/>
        </w:rPr>
        <w:t>Audacity: The Free, Cross-Platform Audio Editor and Recorder</w:t>
      </w:r>
      <w:r w:rsidRPr="00A35E99">
        <w:rPr>
          <w:rFonts w:ascii="Times New Roman" w:hAnsi="Times New Roman" w:cs="Times New Roman"/>
          <w:noProof/>
        </w:rPr>
        <w:t xml:space="preserve">. audacity.sourceforge.net </w:t>
      </w:r>
      <w:r w:rsidRPr="00A35E99">
        <w:rPr>
          <w:rFonts w:ascii="Times New Roman" w:hAnsi="Times New Roman" w:cs="Times New Roman"/>
          <w:i/>
          <w:noProof/>
        </w:rPr>
        <w:t xml:space="preserve">accessed </w:t>
      </w:r>
      <w:r w:rsidRPr="00A35E99">
        <w:rPr>
          <w:rFonts w:ascii="Times New Roman" w:hAnsi="Times New Roman" w:cs="Times New Roman"/>
          <w:noProof/>
        </w:rPr>
        <w:t>8/5/2011.</w:t>
      </w:r>
      <w:bookmarkEnd w:id="2"/>
    </w:p>
    <w:p w14:paraId="1CF5E666" w14:textId="77777777" w:rsidR="00A35E99" w:rsidRPr="00A35E99" w:rsidRDefault="00A35E99" w:rsidP="00A35E99">
      <w:pPr>
        <w:ind w:left="420" w:hanging="420"/>
        <w:rPr>
          <w:rFonts w:ascii="Times New Roman" w:hAnsi="Times New Roman" w:cs="Times New Roman"/>
          <w:noProof/>
        </w:rPr>
      </w:pPr>
      <w:bookmarkStart w:id="3" w:name="_ENREF_3"/>
      <w:r w:rsidRPr="00A35E99">
        <w:rPr>
          <w:rFonts w:ascii="Times New Roman" w:hAnsi="Times New Roman" w:cs="Times New Roman"/>
          <w:noProof/>
        </w:rPr>
        <w:t>[3]</w:t>
      </w:r>
      <w:r w:rsidRPr="00A35E99">
        <w:rPr>
          <w:rFonts w:ascii="Times New Roman" w:hAnsi="Times New Roman" w:cs="Times New Roman"/>
          <w:noProof/>
        </w:rPr>
        <w:tab/>
        <w:t xml:space="preserve">Avid Technology (2011). </w:t>
      </w:r>
      <w:r w:rsidRPr="00A35E99">
        <w:rPr>
          <w:rFonts w:ascii="Times New Roman" w:hAnsi="Times New Roman" w:cs="Times New Roman"/>
          <w:i/>
          <w:noProof/>
        </w:rPr>
        <w:t>Pro Tools</w:t>
      </w:r>
      <w:r w:rsidRPr="00A35E99">
        <w:rPr>
          <w:rFonts w:ascii="Times New Roman" w:hAnsi="Times New Roman" w:cs="Times New Roman"/>
          <w:noProof/>
        </w:rPr>
        <w:t xml:space="preserve">. www.avid.com/US/products/family/pro-tools </w:t>
      </w:r>
      <w:r w:rsidRPr="00A35E99">
        <w:rPr>
          <w:rFonts w:ascii="Times New Roman" w:hAnsi="Times New Roman" w:cs="Times New Roman"/>
          <w:i/>
          <w:noProof/>
        </w:rPr>
        <w:t xml:space="preserve">accessed </w:t>
      </w:r>
      <w:r w:rsidRPr="00A35E99">
        <w:rPr>
          <w:rFonts w:ascii="Times New Roman" w:hAnsi="Times New Roman" w:cs="Times New Roman"/>
          <w:noProof/>
        </w:rPr>
        <w:t>8/10/2011.</w:t>
      </w:r>
      <w:bookmarkEnd w:id="3"/>
    </w:p>
    <w:p w14:paraId="7E98E94E" w14:textId="77777777" w:rsidR="00A35E99" w:rsidRPr="00A35E99" w:rsidRDefault="00A35E99" w:rsidP="00A35E99">
      <w:pPr>
        <w:ind w:left="420" w:hanging="420"/>
        <w:rPr>
          <w:rFonts w:ascii="Times New Roman" w:hAnsi="Times New Roman" w:cs="Times New Roman"/>
          <w:i/>
          <w:noProof/>
        </w:rPr>
      </w:pPr>
      <w:bookmarkStart w:id="4" w:name="_ENREF_4"/>
      <w:r w:rsidRPr="00A35E99">
        <w:rPr>
          <w:rFonts w:ascii="Times New Roman" w:hAnsi="Times New Roman" w:cs="Times New Roman"/>
          <w:noProof/>
        </w:rPr>
        <w:t>[4]</w:t>
      </w:r>
      <w:r w:rsidRPr="00A35E99">
        <w:rPr>
          <w:rFonts w:ascii="Times New Roman" w:hAnsi="Times New Roman" w:cs="Times New Roman"/>
          <w:noProof/>
        </w:rPr>
        <w:tab/>
        <w:t xml:space="preserve">Berlin, I. (1946). </w:t>
      </w:r>
      <w:r w:rsidRPr="00A35E99">
        <w:rPr>
          <w:rFonts w:ascii="Times New Roman" w:hAnsi="Times New Roman" w:cs="Times New Roman"/>
          <w:i/>
          <w:noProof/>
        </w:rPr>
        <w:t>Annie Get Your Gun.</w:t>
      </w:r>
      <w:bookmarkEnd w:id="4"/>
    </w:p>
    <w:p w14:paraId="2D82AE4F" w14:textId="77777777" w:rsidR="00A35E99" w:rsidRPr="00A35E99" w:rsidRDefault="00A35E99" w:rsidP="00A35E99">
      <w:pPr>
        <w:ind w:left="420" w:hanging="420"/>
        <w:rPr>
          <w:rFonts w:ascii="Times New Roman" w:hAnsi="Times New Roman" w:cs="Times New Roman"/>
          <w:noProof/>
        </w:rPr>
      </w:pPr>
      <w:bookmarkStart w:id="5" w:name="_ENREF_5"/>
      <w:r w:rsidRPr="00A35E99">
        <w:rPr>
          <w:rFonts w:ascii="Times New Roman" w:hAnsi="Times New Roman" w:cs="Times New Roman"/>
          <w:noProof/>
        </w:rPr>
        <w:t>[5]</w:t>
      </w:r>
      <w:r w:rsidRPr="00A35E99">
        <w:rPr>
          <w:rFonts w:ascii="Times New Roman" w:hAnsi="Times New Roman" w:cs="Times New Roman"/>
          <w:noProof/>
        </w:rPr>
        <w:tab/>
        <w:t xml:space="preserve">Browning, E.B. (1850). </w:t>
      </w:r>
      <w:r w:rsidRPr="00A35E99">
        <w:rPr>
          <w:rFonts w:ascii="Times New Roman" w:hAnsi="Times New Roman" w:cs="Times New Roman"/>
          <w:i/>
          <w:noProof/>
        </w:rPr>
        <w:t>Poems ("New Edition," 2 vols.)</w:t>
      </w:r>
      <w:r w:rsidRPr="00A35E99">
        <w:rPr>
          <w:rFonts w:ascii="Times New Roman" w:hAnsi="Times New Roman" w:cs="Times New Roman"/>
          <w:noProof/>
        </w:rPr>
        <w:t xml:space="preserve">. Revision of the 1844 edition, adding </w:t>
      </w:r>
      <w:r w:rsidRPr="00A35E99">
        <w:rPr>
          <w:rFonts w:ascii="Times New Roman" w:hAnsi="Times New Roman" w:cs="Times New Roman"/>
          <w:i/>
          <w:noProof/>
        </w:rPr>
        <w:t>Sonnets from the Portuguese</w:t>
      </w:r>
      <w:r w:rsidRPr="00A35E99">
        <w:rPr>
          <w:rFonts w:ascii="Times New Roman" w:hAnsi="Times New Roman" w:cs="Times New Roman"/>
          <w:noProof/>
        </w:rPr>
        <w:t xml:space="preserve"> and other poems. Sonnet No. 43. London: Chapman &amp; Hall.</w:t>
      </w:r>
      <w:bookmarkEnd w:id="5"/>
    </w:p>
    <w:p w14:paraId="23EB5D96" w14:textId="77777777" w:rsidR="00A35E99" w:rsidRPr="00A35E99" w:rsidRDefault="00A35E99" w:rsidP="00A35E99">
      <w:pPr>
        <w:ind w:left="420" w:hanging="420"/>
        <w:rPr>
          <w:rFonts w:ascii="Times New Roman" w:hAnsi="Times New Roman" w:cs="Times New Roman"/>
          <w:noProof/>
        </w:rPr>
      </w:pPr>
      <w:bookmarkStart w:id="6" w:name="_ENREF_6"/>
      <w:r w:rsidRPr="00A35E99">
        <w:rPr>
          <w:rFonts w:ascii="Times New Roman" w:hAnsi="Times New Roman" w:cs="Times New Roman"/>
          <w:noProof/>
        </w:rPr>
        <w:t>[6]</w:t>
      </w:r>
      <w:r w:rsidRPr="00A35E99">
        <w:rPr>
          <w:rFonts w:ascii="Times New Roman" w:hAnsi="Times New Roman" w:cs="Times New Roman"/>
          <w:noProof/>
        </w:rPr>
        <w:tab/>
        <w:t xml:space="preserve">Coalson, J. (2008). </w:t>
      </w:r>
      <w:r w:rsidRPr="00A35E99">
        <w:rPr>
          <w:rFonts w:ascii="Times New Roman" w:hAnsi="Times New Roman" w:cs="Times New Roman"/>
          <w:i/>
          <w:noProof/>
        </w:rPr>
        <w:t>FLAC - Free Lossless Audio Codec</w:t>
      </w:r>
      <w:r w:rsidRPr="00A35E99">
        <w:rPr>
          <w:rFonts w:ascii="Times New Roman" w:hAnsi="Times New Roman" w:cs="Times New Roman"/>
          <w:noProof/>
        </w:rPr>
        <w:t xml:space="preserve">. flac.sourceforge.net </w:t>
      </w:r>
      <w:r w:rsidRPr="00A35E99">
        <w:rPr>
          <w:rFonts w:ascii="Times New Roman" w:hAnsi="Times New Roman" w:cs="Times New Roman"/>
          <w:i/>
          <w:noProof/>
        </w:rPr>
        <w:t xml:space="preserve">accessed </w:t>
      </w:r>
      <w:r w:rsidRPr="00A35E99">
        <w:rPr>
          <w:rFonts w:ascii="Times New Roman" w:hAnsi="Times New Roman" w:cs="Times New Roman"/>
          <w:noProof/>
        </w:rPr>
        <w:t>8/10/2011.</w:t>
      </w:r>
      <w:bookmarkEnd w:id="6"/>
    </w:p>
    <w:p w14:paraId="29E06859" w14:textId="77777777" w:rsidR="00A35E99" w:rsidRPr="00A35E99" w:rsidRDefault="00A35E99" w:rsidP="00A35E99">
      <w:pPr>
        <w:ind w:left="420" w:hanging="420"/>
        <w:rPr>
          <w:rFonts w:ascii="Times New Roman" w:hAnsi="Times New Roman" w:cs="Times New Roman"/>
          <w:noProof/>
        </w:rPr>
      </w:pPr>
      <w:bookmarkStart w:id="7" w:name="_ENREF_7"/>
      <w:r w:rsidRPr="00A35E99">
        <w:rPr>
          <w:rFonts w:ascii="Times New Roman" w:hAnsi="Times New Roman" w:cs="Times New Roman"/>
          <w:noProof/>
        </w:rPr>
        <w:t>[7]</w:t>
      </w:r>
      <w:r w:rsidRPr="00A35E99">
        <w:rPr>
          <w:rFonts w:ascii="Times New Roman" w:hAnsi="Times New Roman" w:cs="Times New Roman"/>
          <w:noProof/>
        </w:rPr>
        <w:tab/>
        <w:t xml:space="preserve">Quinion, M. (2011). </w:t>
      </w:r>
      <w:r w:rsidRPr="00A35E99">
        <w:rPr>
          <w:rFonts w:ascii="Times New Roman" w:hAnsi="Times New Roman" w:cs="Times New Roman"/>
          <w:i/>
          <w:noProof/>
        </w:rPr>
        <w:t>World Wide Words: Prosumer</w:t>
      </w:r>
      <w:r w:rsidRPr="00A35E99">
        <w:rPr>
          <w:rFonts w:ascii="Times New Roman" w:hAnsi="Times New Roman" w:cs="Times New Roman"/>
          <w:noProof/>
        </w:rPr>
        <w:t xml:space="preserve">. www.worldwidewords.org/turnsofphrase/tp-pro4.htm </w:t>
      </w:r>
      <w:r w:rsidRPr="00A35E99">
        <w:rPr>
          <w:rFonts w:ascii="Times New Roman" w:hAnsi="Times New Roman" w:cs="Times New Roman"/>
          <w:i/>
          <w:noProof/>
        </w:rPr>
        <w:t xml:space="preserve">accessed </w:t>
      </w:r>
      <w:r w:rsidRPr="00A35E99">
        <w:rPr>
          <w:rFonts w:ascii="Times New Roman" w:hAnsi="Times New Roman" w:cs="Times New Roman"/>
          <w:noProof/>
        </w:rPr>
        <w:t>8/10/2011.</w:t>
      </w:r>
      <w:bookmarkEnd w:id="7"/>
    </w:p>
    <w:p w14:paraId="77E518E0" w14:textId="77777777" w:rsidR="00A35E99" w:rsidRPr="00A35E99" w:rsidRDefault="00A35E99" w:rsidP="00A35E99">
      <w:pPr>
        <w:ind w:left="420" w:hanging="420"/>
        <w:rPr>
          <w:rFonts w:ascii="Times New Roman" w:hAnsi="Times New Roman" w:cs="Times New Roman"/>
          <w:noProof/>
        </w:rPr>
      </w:pPr>
      <w:bookmarkStart w:id="8" w:name="_ENREF_8"/>
      <w:r w:rsidRPr="00A35E99">
        <w:rPr>
          <w:rFonts w:ascii="Times New Roman" w:hAnsi="Times New Roman" w:cs="Times New Roman"/>
          <w:noProof/>
        </w:rPr>
        <w:t>[8]</w:t>
      </w:r>
      <w:r w:rsidRPr="00A35E99">
        <w:rPr>
          <w:rFonts w:ascii="Times New Roman" w:hAnsi="Times New Roman" w:cs="Times New Roman"/>
          <w:noProof/>
        </w:rPr>
        <w:tab/>
        <w:t xml:space="preserve">Sony Creative Software (2011). </w:t>
      </w:r>
      <w:r w:rsidRPr="00A35E99">
        <w:rPr>
          <w:rFonts w:ascii="Times New Roman" w:hAnsi="Times New Roman" w:cs="Times New Roman"/>
          <w:i/>
          <w:noProof/>
        </w:rPr>
        <w:t>Sound Forge Product Family Overview</w:t>
      </w:r>
      <w:r w:rsidRPr="00A35E99">
        <w:rPr>
          <w:rFonts w:ascii="Times New Roman" w:hAnsi="Times New Roman" w:cs="Times New Roman"/>
          <w:noProof/>
        </w:rPr>
        <w:t xml:space="preserve">. www.sonycreativesoftware. com/soundforgesoftware </w:t>
      </w:r>
      <w:r w:rsidRPr="00A35E99">
        <w:rPr>
          <w:rFonts w:ascii="Times New Roman" w:hAnsi="Times New Roman" w:cs="Times New Roman"/>
          <w:i/>
          <w:noProof/>
        </w:rPr>
        <w:t xml:space="preserve">accessed </w:t>
      </w:r>
      <w:r w:rsidRPr="00A35E99">
        <w:rPr>
          <w:rFonts w:ascii="Times New Roman" w:hAnsi="Times New Roman" w:cs="Times New Roman"/>
          <w:noProof/>
        </w:rPr>
        <w:t>8/5/2011.</w:t>
      </w:r>
      <w:bookmarkEnd w:id="8"/>
    </w:p>
    <w:p w14:paraId="3870640F" w14:textId="77777777" w:rsidR="00A35E99" w:rsidRPr="00A35E99" w:rsidRDefault="00A35E99" w:rsidP="00A35E99">
      <w:pPr>
        <w:ind w:left="420" w:hanging="420"/>
        <w:rPr>
          <w:rFonts w:ascii="Times New Roman" w:hAnsi="Times New Roman" w:cs="Times New Roman"/>
          <w:noProof/>
        </w:rPr>
      </w:pPr>
      <w:bookmarkStart w:id="9" w:name="_ENREF_9"/>
      <w:r w:rsidRPr="00A35E99">
        <w:rPr>
          <w:rFonts w:ascii="Times New Roman" w:hAnsi="Times New Roman" w:cs="Times New Roman"/>
          <w:noProof/>
        </w:rPr>
        <w:t>[9]</w:t>
      </w:r>
      <w:r w:rsidRPr="00A35E99">
        <w:rPr>
          <w:rFonts w:ascii="Times New Roman" w:hAnsi="Times New Roman" w:cs="Times New Roman"/>
          <w:noProof/>
        </w:rPr>
        <w:tab/>
        <w:t xml:space="preserve">Wikipedia (2010). </w:t>
      </w:r>
      <w:r w:rsidRPr="00A35E99">
        <w:rPr>
          <w:rFonts w:ascii="Times New Roman" w:hAnsi="Times New Roman" w:cs="Times New Roman"/>
          <w:i/>
          <w:noProof/>
        </w:rPr>
        <w:t>Autoethnography</w:t>
      </w:r>
      <w:r w:rsidRPr="00A35E99">
        <w:rPr>
          <w:rFonts w:ascii="Times New Roman" w:hAnsi="Times New Roman" w:cs="Times New Roman"/>
          <w:noProof/>
        </w:rPr>
        <w:t xml:space="preserve">. http://en.wikipedia.org/wiki/Autoethnography </w:t>
      </w:r>
      <w:r w:rsidRPr="00A35E99">
        <w:rPr>
          <w:rFonts w:ascii="Times New Roman" w:hAnsi="Times New Roman" w:cs="Times New Roman"/>
          <w:i/>
          <w:noProof/>
        </w:rPr>
        <w:t xml:space="preserve">accessed </w:t>
      </w:r>
      <w:r w:rsidRPr="00A35E99">
        <w:rPr>
          <w:rFonts w:ascii="Times New Roman" w:hAnsi="Times New Roman" w:cs="Times New Roman"/>
          <w:noProof/>
        </w:rPr>
        <w:t>8/21/2011.</w:t>
      </w:r>
      <w:bookmarkEnd w:id="9"/>
    </w:p>
    <w:p w14:paraId="13458298" w14:textId="77777777" w:rsidR="00A35E99" w:rsidRPr="00A35E99" w:rsidRDefault="00A35E99" w:rsidP="00A35E99">
      <w:pPr>
        <w:ind w:left="420" w:hanging="420"/>
        <w:rPr>
          <w:rFonts w:ascii="Times New Roman" w:hAnsi="Times New Roman" w:cs="Times New Roman"/>
          <w:noProof/>
        </w:rPr>
      </w:pPr>
      <w:bookmarkStart w:id="10" w:name="_ENREF_10"/>
      <w:r w:rsidRPr="00A35E99">
        <w:rPr>
          <w:rFonts w:ascii="Times New Roman" w:hAnsi="Times New Roman" w:cs="Times New Roman"/>
          <w:noProof/>
        </w:rPr>
        <w:t>[10]</w:t>
      </w:r>
      <w:r w:rsidRPr="00A35E99">
        <w:rPr>
          <w:rFonts w:ascii="Times New Roman" w:hAnsi="Times New Roman" w:cs="Times New Roman"/>
          <w:noProof/>
        </w:rPr>
        <w:tab/>
        <w:t xml:space="preserve">Wing, J.M. (2009). </w:t>
      </w:r>
      <w:r w:rsidRPr="00A35E99">
        <w:rPr>
          <w:rFonts w:ascii="Times New Roman" w:hAnsi="Times New Roman" w:cs="Times New Roman"/>
          <w:i/>
          <w:noProof/>
        </w:rPr>
        <w:t>Computational Thinking.</w:t>
      </w:r>
      <w:r w:rsidRPr="00A35E99">
        <w:rPr>
          <w:rFonts w:ascii="Times New Roman" w:hAnsi="Times New Roman" w:cs="Times New Roman"/>
          <w:noProof/>
        </w:rPr>
        <w:t xml:space="preserve"> Jrnl. of Computing Sciences in Colleges </w:t>
      </w:r>
      <w:r w:rsidRPr="00A35E99">
        <w:rPr>
          <w:rFonts w:ascii="Times New Roman" w:hAnsi="Times New Roman" w:cs="Times New Roman"/>
          <w:b/>
          <w:noProof/>
        </w:rPr>
        <w:t>24</w:t>
      </w:r>
      <w:r w:rsidRPr="00A35E99">
        <w:rPr>
          <w:rFonts w:ascii="Times New Roman" w:hAnsi="Times New Roman" w:cs="Times New Roman"/>
          <w:noProof/>
        </w:rPr>
        <w:t>(6):6–7.</w:t>
      </w:r>
      <w:bookmarkEnd w:id="10"/>
    </w:p>
    <w:p w14:paraId="37E51667" w14:textId="4ABB6CB0" w:rsidR="00A35E99" w:rsidRDefault="00A35E99" w:rsidP="00A35E99">
      <w:pPr>
        <w:rPr>
          <w:rFonts w:ascii="Times New Roman" w:hAnsi="Times New Roman" w:cs="Times New Roman"/>
          <w:noProof/>
        </w:rPr>
      </w:pPr>
    </w:p>
    <w:p w14:paraId="2DAFA4AC" w14:textId="48D86009" w:rsidR="00A12728" w:rsidRPr="0075617A" w:rsidRDefault="001A08D0" w:rsidP="00F90A00">
      <w:pPr>
        <w:spacing w:after="280" w:afterAutospacing="1"/>
        <w:ind w:left="432" w:hanging="432"/>
        <w:rPr>
          <w:rFonts w:ascii="Lucida Stars" w:hAnsi="Lucida Stars"/>
          <w:sz w:val="46"/>
          <w:lang w:val="en-US"/>
        </w:rPr>
      </w:pPr>
      <w:r>
        <w:fldChar w:fldCharType="end"/>
      </w:r>
    </w:p>
    <w:sectPr w:rsidR="00A12728" w:rsidRPr="0075617A" w:rsidSect="007E2745">
      <w:headerReference w:type="default" r:id="rId27"/>
      <w:footerReference w:type="even" r:id="rId28"/>
      <w:footerReference w:type="default" r:id="rId29"/>
      <w:headerReference w:type="first" r:id="rId30"/>
      <w:footerReference w:type="first" r:id="rId31"/>
      <w:pgSz w:w="12240" w:h="15840" w:code="1"/>
      <w:pgMar w:top="1440" w:right="1440" w:bottom="1440" w:left="2160" w:header="1200" w:footer="120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DF7FE8" w14:textId="77777777" w:rsidR="00B24851" w:rsidRDefault="00B24851" w:rsidP="00170DA8">
      <w:r>
        <w:separator/>
      </w:r>
    </w:p>
  </w:endnote>
  <w:endnote w:type="continuationSeparator" w:id="0">
    <w:p w14:paraId="2C2A4C52" w14:textId="77777777" w:rsidR="00B24851" w:rsidRDefault="00B24851" w:rsidP="00170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tars">
    <w:altName w:val="Arial"/>
    <w:panose1 w:val="00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D4E16" w14:textId="77777777" w:rsidR="006B6813" w:rsidRDefault="006B6813" w:rsidP="007E2745">
    <w:pPr>
      <w:pStyle w:val="Footer"/>
      <w:pBdr>
        <w:top w:val="single" w:sz="4" w:space="1" w:color="365F91"/>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F9466" w14:textId="77777777" w:rsidR="006B6813" w:rsidRPr="007E2745" w:rsidRDefault="006B6813" w:rsidP="007E2745">
    <w:pPr>
      <w:pStyle w:val="Footer"/>
      <w:pBdr>
        <w:top w:val="single" w:sz="4" w:space="1" w:color="365F91"/>
      </w:pBdr>
      <w:tabs>
        <w:tab w:val="clear" w:pos="4680"/>
        <w:tab w:val="clear" w:pos="9360"/>
        <w:tab w:val="right" w:pos="8640"/>
      </w:tabs>
      <w:spacing w:before="480"/>
      <w:rPr>
        <w:rFonts w:ascii="Arial" w:hAnsi="Arial" w:cs="Arial"/>
        <w:color w:val="365F91"/>
        <w:lang w:val="en-US"/>
      </w:rPr>
    </w:pPr>
    <w:r w:rsidRPr="007E2745">
      <w:rPr>
        <w:rFonts w:ascii="Arial" w:hAnsi="Arial" w:cs="Arial"/>
        <w:color w:val="365F91"/>
        <w:lang w:val="en-US"/>
      </w:rPr>
      <w:t>Chapter</w:t>
    </w:r>
    <w:r>
      <w:rPr>
        <w:rFonts w:ascii="Arial" w:hAnsi="Arial" w:cs="Arial"/>
        <w:color w:val="365F91"/>
        <w:lang w:val="en-US"/>
      </w:rPr>
      <w:t xml:space="preserve"> </w:t>
    </w:r>
    <w:r>
      <w:rPr>
        <w:rFonts w:ascii="Arial" w:hAnsi="Arial" w:cs="Arial"/>
        <w:color w:val="365F91"/>
        <w:lang w:val="en-US"/>
      </w:rPr>
      <w:fldChar w:fldCharType="begin"/>
    </w:r>
    <w:r>
      <w:rPr>
        <w:rFonts w:ascii="Arial" w:hAnsi="Arial" w:cs="Arial"/>
        <w:color w:val="365F91"/>
        <w:lang w:val="en-US"/>
      </w:rPr>
      <w:instrText xml:space="preserve"> seq chapno \c </w:instrText>
    </w:r>
    <w:r>
      <w:rPr>
        <w:rFonts w:ascii="Arial" w:hAnsi="Arial" w:cs="Arial"/>
        <w:color w:val="365F91"/>
        <w:lang w:val="en-US"/>
      </w:rPr>
      <w:fldChar w:fldCharType="separate"/>
    </w:r>
    <w:r w:rsidR="00B24851">
      <w:rPr>
        <w:rFonts w:ascii="Arial" w:hAnsi="Arial" w:cs="Arial"/>
        <w:noProof/>
        <w:color w:val="365F91"/>
        <w:lang w:val="en-US"/>
      </w:rPr>
      <w:t>5</w:t>
    </w:r>
    <w:r>
      <w:rPr>
        <w:rFonts w:ascii="Arial" w:hAnsi="Arial" w:cs="Arial"/>
        <w:color w:val="365F91"/>
        <w:lang w:val="en-US"/>
      </w:rPr>
      <w:fldChar w:fldCharType="end"/>
    </w:r>
    <w:r w:rsidRPr="007E2745">
      <w:rPr>
        <w:rFonts w:ascii="Arial" w:hAnsi="Arial" w:cs="Arial"/>
        <w:color w:val="365F91"/>
        <w:lang w:val="en-US"/>
      </w:rPr>
      <w:t xml:space="preserve">: </w:t>
    </w:r>
    <w:r w:rsidRPr="003725B9">
      <w:rPr>
        <w:rFonts w:ascii="Arial" w:hAnsi="Arial" w:cs="Arial"/>
        <w:color w:val="365F91"/>
        <w:lang w:val="en-US"/>
      </w:rPr>
      <w:t>Getting Them Started</w:t>
    </w:r>
    <w:r w:rsidRPr="007E2745">
      <w:rPr>
        <w:rFonts w:ascii="Arial" w:hAnsi="Arial" w:cs="Arial"/>
        <w:color w:val="365F91"/>
        <w:lang w:val="en-US"/>
      </w:rPr>
      <w:tab/>
    </w:r>
    <w:r>
      <w:rPr>
        <w:rFonts w:ascii="Arial" w:hAnsi="Arial" w:cs="Arial"/>
        <w:color w:val="365F91"/>
        <w:lang w:val="en-US"/>
      </w:rPr>
      <w:t xml:space="preserve">page </w:t>
    </w:r>
    <w:r>
      <w:rPr>
        <w:rFonts w:ascii="Arial" w:hAnsi="Arial" w:cs="Arial"/>
        <w:color w:val="365F91"/>
        <w:lang w:val="en-US"/>
      </w:rPr>
      <w:fldChar w:fldCharType="begin"/>
    </w:r>
    <w:r>
      <w:rPr>
        <w:rFonts w:ascii="Arial" w:hAnsi="Arial" w:cs="Arial"/>
        <w:color w:val="365F91"/>
        <w:lang w:val="en-US"/>
      </w:rPr>
      <w:instrText xml:space="preserve"> seq chapno \c </w:instrText>
    </w:r>
    <w:r>
      <w:rPr>
        <w:rFonts w:ascii="Arial" w:hAnsi="Arial" w:cs="Arial"/>
        <w:color w:val="365F91"/>
        <w:lang w:val="en-US"/>
      </w:rPr>
      <w:fldChar w:fldCharType="separate"/>
    </w:r>
    <w:r w:rsidR="00B24851">
      <w:rPr>
        <w:rFonts w:ascii="Arial" w:hAnsi="Arial" w:cs="Arial"/>
        <w:noProof/>
        <w:color w:val="365F91"/>
        <w:lang w:val="en-US"/>
      </w:rPr>
      <w:t>5</w:t>
    </w:r>
    <w:r>
      <w:rPr>
        <w:rFonts w:ascii="Arial" w:hAnsi="Arial" w:cs="Arial"/>
        <w:color w:val="365F91"/>
        <w:lang w:val="en-US"/>
      </w:rPr>
      <w:fldChar w:fldCharType="end"/>
    </w:r>
    <w:r w:rsidRPr="007E2745">
      <w:rPr>
        <w:rFonts w:ascii="Arial" w:hAnsi="Arial" w:cs="Arial"/>
        <w:color w:val="365F91"/>
        <w:lang w:val="en-US"/>
      </w:rPr>
      <w:t>-</w:t>
    </w:r>
    <w:r>
      <w:fldChar w:fldCharType="begin"/>
    </w:r>
    <w:r>
      <w:instrText xml:space="preserve"> PAGE   \* MERGEFORMAT </w:instrText>
    </w:r>
    <w:r>
      <w:fldChar w:fldCharType="separate"/>
    </w:r>
    <w:r w:rsidR="00B24851" w:rsidRPr="00B24851">
      <w:rPr>
        <w:rFonts w:ascii="Arial" w:hAnsi="Arial" w:cs="Arial"/>
        <w:noProof/>
        <w:color w:val="365F91"/>
      </w:rPr>
      <w:t>1</w:t>
    </w:r>
    <w:r>
      <w:rPr>
        <w:rFonts w:ascii="Arial" w:hAnsi="Arial" w:cs="Arial"/>
        <w:noProof/>
        <w:color w:val="365F9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87A64" w14:textId="77777777" w:rsidR="006B6813" w:rsidRDefault="006B6813" w:rsidP="007E2745">
    <w:pPr>
      <w:pStyle w:val="Footer"/>
      <w:pBdr>
        <w:top w:val="single" w:sz="4" w:space="1" w:color="365F91"/>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D60FD8" w14:textId="77777777" w:rsidR="00B24851" w:rsidRDefault="00B24851" w:rsidP="00B81FC6">
      <w:pPr>
        <w:spacing w:before="240"/>
      </w:pPr>
      <w:r>
        <w:separator/>
      </w:r>
    </w:p>
  </w:footnote>
  <w:footnote w:type="continuationSeparator" w:id="0">
    <w:p w14:paraId="54C1F7FF" w14:textId="77777777" w:rsidR="00B24851" w:rsidRDefault="00B24851" w:rsidP="00170DA8">
      <w:r>
        <w:continuationSeparator/>
      </w:r>
    </w:p>
  </w:footnote>
  <w:footnote w:id="1">
    <w:p w14:paraId="73EC0F59" w14:textId="77777777" w:rsidR="006B6813" w:rsidRPr="00D663BF" w:rsidRDefault="006B6813">
      <w:pPr>
        <w:pStyle w:val="FootnoteText"/>
      </w:pPr>
      <w:r>
        <w:rPr>
          <w:rStyle w:val="FootnoteReference"/>
        </w:rPr>
        <w:footnoteRef/>
      </w:r>
      <w:r>
        <w:tab/>
      </w:r>
      <w:r>
        <w:rPr>
          <w:rFonts w:cs="Times New Roman"/>
        </w:rPr>
        <w:t>“</w:t>
      </w:r>
      <w:r w:rsidRPr="00D663BF">
        <w:rPr>
          <w:rFonts w:cs="Times New Roman"/>
        </w:rPr>
        <w:t>prosumer</w:t>
      </w:r>
      <w:r>
        <w:rPr>
          <w:rFonts w:cs="Times New Roman"/>
        </w:rPr>
        <w:t>”</w:t>
      </w:r>
      <w:r w:rsidRPr="00D663BF">
        <w:rPr>
          <w:rFonts w:cs="Times New Roman"/>
        </w:rPr>
        <w:t xml:space="preserve"> = near professional, </w:t>
      </w:r>
      <w:r>
        <w:rPr>
          <w:rFonts w:cs="Times New Roman"/>
        </w:rPr>
        <w:t xml:space="preserve">very </w:t>
      </w:r>
      <w:r w:rsidRPr="00D663BF">
        <w:rPr>
          <w:rFonts w:cs="Times New Roman"/>
        </w:rPr>
        <w:t>high-end consumer</w:t>
      </w:r>
      <w:r>
        <w:rPr>
          <w:rFonts w:cs="Times New Roman"/>
        </w:rPr>
        <w:t>.</w:t>
      </w:r>
      <w:r w:rsidRPr="00D663BF">
        <w:t xml:space="preserve"> </w:t>
      </w:r>
    </w:p>
  </w:footnote>
  <w:footnote w:id="2">
    <w:p w14:paraId="4215CA49" w14:textId="77777777" w:rsidR="006B6813" w:rsidRDefault="006B6813" w:rsidP="00FB7DDC">
      <w:pPr>
        <w:pStyle w:val="FootnoteText"/>
      </w:pPr>
      <w:r>
        <w:rPr>
          <w:rStyle w:val="FootnoteReference"/>
        </w:rPr>
        <w:footnoteRef/>
      </w:r>
      <w:r>
        <w:tab/>
      </w:r>
      <w:r w:rsidRPr="00084F7E">
        <w:rPr>
          <w:rFonts w:ascii="Verdana" w:hAnsi="Verdana"/>
          <w:sz w:val="16"/>
        </w:rPr>
        <w:t>http://dvdvideosoft.com</w:t>
      </w:r>
      <w:r>
        <w:t>.  This site provides a huge number of image, audio, and video converters, editors, and associated tools, and they’re all free.  We don’t know how they can afford to provide all this functionality for free, but we’re very glad they do!</w:t>
      </w:r>
    </w:p>
  </w:footnote>
  <w:footnote w:id="3">
    <w:p w14:paraId="58FE1D39" w14:textId="77777777" w:rsidR="006B6813" w:rsidRDefault="006B6813">
      <w:pPr>
        <w:pStyle w:val="FootnoteText"/>
      </w:pPr>
      <w:r>
        <w:rPr>
          <w:rStyle w:val="FootnoteReference"/>
        </w:rPr>
        <w:footnoteRef/>
      </w:r>
      <w:r>
        <w:tab/>
      </w:r>
      <w:r w:rsidRPr="00631737">
        <w:t xml:space="preserve">AU comes from </w:t>
      </w:r>
      <w:r>
        <w:t>“</w:t>
      </w:r>
      <w:r w:rsidRPr="00631737">
        <w:t>audio,</w:t>
      </w:r>
      <w:r>
        <w:t>”</w:t>
      </w:r>
      <w:r w:rsidRPr="00631737">
        <w:t xml:space="preserve"> not </w:t>
      </w:r>
      <w:r>
        <w:t>“</w:t>
      </w:r>
      <w:r w:rsidRPr="00631737">
        <w:t>Audacity.</w:t>
      </w:r>
      <w:r>
        <w:t>”</w:t>
      </w:r>
      <w:r w:rsidRPr="00631737">
        <w:t xml:space="preserve">  This file type was developed by Sun Microsystems, the company </w:t>
      </w:r>
      <w:r>
        <w:t xml:space="preserve">that gave birth to </w:t>
      </w:r>
      <w:r w:rsidRPr="00631737">
        <w:t>the Java computer language</w:t>
      </w:r>
      <w:r>
        <w:t xml:space="preserve">.  </w:t>
      </w:r>
      <w:r w:rsidRPr="00631737">
        <w:t xml:space="preserve">Audacity is programmed in Java, </w:t>
      </w:r>
      <w:r>
        <w:t xml:space="preserve">so </w:t>
      </w:r>
      <w:r w:rsidRPr="00631737">
        <w:t>that</w:t>
      </w:r>
      <w:r>
        <w:t>’</w:t>
      </w:r>
      <w:r w:rsidRPr="00631737">
        <w:t xml:space="preserve">s </w:t>
      </w:r>
      <w:r>
        <w:t xml:space="preserve">why the AU </w:t>
      </w:r>
      <w:r w:rsidRPr="00631737">
        <w:t xml:space="preserve">file type in </w:t>
      </w:r>
      <w:r>
        <w:t xml:space="preserve">used to store </w:t>
      </w:r>
      <w:r w:rsidRPr="00631737">
        <w:t>Audacity</w:t>
      </w:r>
      <w:r>
        <w:t>’s</w:t>
      </w:r>
      <w:r w:rsidRPr="00631737">
        <w:t xml:space="preserve"> data.</w:t>
      </w:r>
    </w:p>
  </w:footnote>
  <w:footnote w:id="4">
    <w:p w14:paraId="38B73D89" w14:textId="56F103DA" w:rsidR="00996345" w:rsidRDefault="00996345" w:rsidP="00996345">
      <w:pPr>
        <w:pStyle w:val="FootnoteText"/>
        <w:spacing w:after="120"/>
      </w:pPr>
      <w:r>
        <w:rPr>
          <w:rStyle w:val="FootnoteReference"/>
        </w:rPr>
        <w:footnoteRef/>
      </w:r>
      <w:r>
        <w:tab/>
      </w:r>
      <w:r w:rsidRPr="00694F4C">
        <w:t>Be aware that the LAME download page looks nothing like the Audacity web pages, so don</w:t>
      </w:r>
      <w:r>
        <w:t>’</w:t>
      </w:r>
      <w:r w:rsidRPr="00694F4C">
        <w:t>t be surprised when you click the link and end up on what appears to be a personal, rather unprofessional-looking page</w:t>
      </w:r>
      <w:r>
        <w:t xml:space="preserve"> with lots of ads and requests for donations</w:t>
      </w:r>
      <w:r w:rsidRPr="00694F4C">
        <w:t>.</w:t>
      </w:r>
      <w:r>
        <w:t xml:space="preserve">  Just scroll down until you see “</w:t>
      </w:r>
      <w:r w:rsidRPr="0090028D">
        <w:rPr>
          <w:rFonts w:ascii="Verdana" w:hAnsi="Verdana"/>
          <w:sz w:val="16"/>
        </w:rPr>
        <w:t>LAME LIBRARY DOWNLOADS BELOW</w:t>
      </w:r>
      <w:r>
        <w:t>.”  When this book was written, the current version of the LAME encoder for Windows was 3.9</w:t>
      </w:r>
      <w:r w:rsidR="00BA5A66">
        <w:t>9</w:t>
      </w:r>
      <w:r>
        <w:t>.3, while the one for Macs was 3.98.2.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BCB8C" w14:textId="77777777" w:rsidR="006B6813" w:rsidRPr="007E2745" w:rsidRDefault="006B6813" w:rsidP="002F24A5">
    <w:pPr>
      <w:pStyle w:val="Header"/>
      <w:pBdr>
        <w:bottom w:val="single" w:sz="4" w:space="1" w:color="365F91"/>
      </w:pBdr>
      <w:tabs>
        <w:tab w:val="clear" w:pos="4680"/>
        <w:tab w:val="clear" w:pos="9360"/>
        <w:tab w:val="right" w:pos="8640"/>
      </w:tabs>
      <w:spacing w:after="480"/>
      <w:rPr>
        <w:rFonts w:ascii="Arial" w:hAnsi="Arial" w:cs="Arial"/>
        <w:color w:val="365F91"/>
        <w:lang w:val="en-US"/>
      </w:rPr>
    </w:pPr>
    <w:r>
      <w:rPr>
        <w:rFonts w:ascii="Arial" w:hAnsi="Arial" w:cs="Arial"/>
        <w:color w:val="365F91"/>
        <w:lang w:val="en-US"/>
      </w:rPr>
      <w:t>Greher and Heines</w:t>
    </w:r>
    <w:r>
      <w:rPr>
        <w:rFonts w:ascii="Arial" w:hAnsi="Arial" w:cs="Arial"/>
        <w:color w:val="365F91"/>
        <w:lang w:val="en-US"/>
      </w:rPr>
      <w:tab/>
    </w:r>
    <w:r>
      <w:rPr>
        <w:rFonts w:ascii="Arial" w:hAnsi="Arial" w:cs="Arial"/>
        <w:color w:val="365F91"/>
      </w:rPr>
      <w:t>Computational Thinking in Sound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84F80" w14:textId="77777777" w:rsidR="006B6813" w:rsidRDefault="006B6813" w:rsidP="007E2745">
    <w:pPr>
      <w:pStyle w:val="Header"/>
      <w:pBdr>
        <w:top w:val="single" w:sz="4" w:space="1" w:color="365F9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2652"/>
    <w:multiLevelType w:val="hybridMultilevel"/>
    <w:tmpl w:val="DF600FCC"/>
    <w:lvl w:ilvl="0" w:tplc="80BAE0FC">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97463A"/>
    <w:multiLevelType w:val="hybridMultilevel"/>
    <w:tmpl w:val="91029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AF4D2C"/>
    <w:multiLevelType w:val="hybridMultilevel"/>
    <w:tmpl w:val="88443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D17B44"/>
    <w:multiLevelType w:val="hybridMultilevel"/>
    <w:tmpl w:val="65562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F8701D"/>
    <w:multiLevelType w:val="hybridMultilevel"/>
    <w:tmpl w:val="A0FC7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8CD7A41"/>
    <w:multiLevelType w:val="hybridMultilevel"/>
    <w:tmpl w:val="D8BA1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A0827FF"/>
    <w:multiLevelType w:val="hybridMultilevel"/>
    <w:tmpl w:val="36302598"/>
    <w:lvl w:ilvl="0" w:tplc="8FCC23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8A117A0"/>
    <w:multiLevelType w:val="hybridMultilevel"/>
    <w:tmpl w:val="05D87C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0"/>
  </w:num>
  <w:num w:numId="3">
    <w:abstractNumId w:val="4"/>
  </w:num>
  <w:num w:numId="4">
    <w:abstractNumId w:val="3"/>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oNotHyphenateCaps/>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79CC74D-77FD-4F34-96EF-A986EBD8188F}"/>
    <w:docVar w:name="dgnword-eventsink" w:val="106587688"/>
    <w:docVar w:name="EN.InstantFormat" w:val="&lt;ENInstantFormat&gt;&lt;Enabled&gt;1&lt;/Enabled&gt;&lt;ScanUnformatted&gt;1&lt;/ScanUnformatted&gt;&lt;ScanChanges&gt;1&lt;/ScanChanges&gt;&lt;Suspended&gt;1&lt;/Suspended&gt;&lt;/ENInstantFormat&gt;"/>
    <w:docVar w:name="EN.Layout" w:val="&lt;ENLayout&gt;&lt;Style&gt;Jesse-Numbered&lt;/Style&gt;&lt;LeftDelim&gt;{&lt;/LeftDelim&gt;&lt;RightDelim&gt;}&lt;/RightDelim&gt;&lt;FontName&gt;Times New Roman&lt;/FontName&gt;&lt;FontSize&gt;10&lt;/FontSize&gt;&lt;ReflistTitle&gt;&lt;/ReflistTitle&gt;&lt;StartingRefnum&gt;1&lt;/StartingRefnum&gt;&lt;FirstLineIndent&gt;0&lt;/FirstLineIndent&gt;&lt;HangingIndent&gt;432&lt;/HangingIndent&gt;&lt;LineSpacing&gt;0&lt;/LineSpacing&gt;&lt;SpaceAfter&gt;0&lt;/SpaceAfter&gt;&lt;/ENLayout&gt;"/>
    <w:docVar w:name="EN.Libraries" w:val="&lt;Libraries&gt;&lt;item db-id=&quot;we0zp9rzrtpdauer9abv5aph9zexsa52a5sw&quot;&gt;OUP-GreherHeines&lt;record-ids&gt;&lt;item&gt;23&lt;/item&gt;&lt;item&gt;43&lt;/item&gt;&lt;item&gt;55&lt;/item&gt;&lt;item&gt;56&lt;/item&gt;&lt;item&gt;57&lt;/item&gt;&lt;item&gt;58&lt;/item&gt;&lt;item&gt;59&lt;/item&gt;&lt;item&gt;60&lt;/item&gt;&lt;item&gt;61&lt;/item&gt;&lt;item&gt;62&lt;/item&gt;&lt;/record-ids&gt;&lt;/item&gt;&lt;/Libraries&gt;"/>
  </w:docVars>
  <w:rsids>
    <w:rsidRoot w:val="001B0E8B"/>
    <w:rsid w:val="00001C4C"/>
    <w:rsid w:val="00001F06"/>
    <w:rsid w:val="00003C17"/>
    <w:rsid w:val="00005445"/>
    <w:rsid w:val="0000631B"/>
    <w:rsid w:val="0000679F"/>
    <w:rsid w:val="00006CD5"/>
    <w:rsid w:val="0000718D"/>
    <w:rsid w:val="0001076A"/>
    <w:rsid w:val="00010F8D"/>
    <w:rsid w:val="00014320"/>
    <w:rsid w:val="00016C89"/>
    <w:rsid w:val="000175AB"/>
    <w:rsid w:val="0002213E"/>
    <w:rsid w:val="0002352A"/>
    <w:rsid w:val="000235D8"/>
    <w:rsid w:val="00024F3D"/>
    <w:rsid w:val="0002694B"/>
    <w:rsid w:val="0003075A"/>
    <w:rsid w:val="00031966"/>
    <w:rsid w:val="000327FD"/>
    <w:rsid w:val="00032A17"/>
    <w:rsid w:val="00032B8C"/>
    <w:rsid w:val="00032D7F"/>
    <w:rsid w:val="00037118"/>
    <w:rsid w:val="00037173"/>
    <w:rsid w:val="0003729F"/>
    <w:rsid w:val="0004042B"/>
    <w:rsid w:val="0004350D"/>
    <w:rsid w:val="00043511"/>
    <w:rsid w:val="00044392"/>
    <w:rsid w:val="00044E16"/>
    <w:rsid w:val="00045EAB"/>
    <w:rsid w:val="000471FF"/>
    <w:rsid w:val="000473D1"/>
    <w:rsid w:val="00047479"/>
    <w:rsid w:val="0004792D"/>
    <w:rsid w:val="000518D9"/>
    <w:rsid w:val="00055D7F"/>
    <w:rsid w:val="0006248A"/>
    <w:rsid w:val="00062C79"/>
    <w:rsid w:val="00063475"/>
    <w:rsid w:val="000642DE"/>
    <w:rsid w:val="00064A4F"/>
    <w:rsid w:val="000654DE"/>
    <w:rsid w:val="00065B13"/>
    <w:rsid w:val="00066AEB"/>
    <w:rsid w:val="00066FE0"/>
    <w:rsid w:val="000674BA"/>
    <w:rsid w:val="00072978"/>
    <w:rsid w:val="00072A77"/>
    <w:rsid w:val="0007560A"/>
    <w:rsid w:val="00075642"/>
    <w:rsid w:val="0007568E"/>
    <w:rsid w:val="00075D87"/>
    <w:rsid w:val="00081318"/>
    <w:rsid w:val="00083CE8"/>
    <w:rsid w:val="00084F7E"/>
    <w:rsid w:val="0008578E"/>
    <w:rsid w:val="00085A15"/>
    <w:rsid w:val="000866F3"/>
    <w:rsid w:val="00092861"/>
    <w:rsid w:val="00095575"/>
    <w:rsid w:val="00095808"/>
    <w:rsid w:val="00095E96"/>
    <w:rsid w:val="000A048E"/>
    <w:rsid w:val="000A2E67"/>
    <w:rsid w:val="000A5ABA"/>
    <w:rsid w:val="000B04C9"/>
    <w:rsid w:val="000B638E"/>
    <w:rsid w:val="000B7A81"/>
    <w:rsid w:val="000B7CDF"/>
    <w:rsid w:val="000B7D3E"/>
    <w:rsid w:val="000C2810"/>
    <w:rsid w:val="000C2AE1"/>
    <w:rsid w:val="000C6109"/>
    <w:rsid w:val="000D225E"/>
    <w:rsid w:val="000D2587"/>
    <w:rsid w:val="000D2D6C"/>
    <w:rsid w:val="000D4101"/>
    <w:rsid w:val="000D70A7"/>
    <w:rsid w:val="000E031F"/>
    <w:rsid w:val="000E05D0"/>
    <w:rsid w:val="000E3095"/>
    <w:rsid w:val="000E30D2"/>
    <w:rsid w:val="000E3C7F"/>
    <w:rsid w:val="000E3E4A"/>
    <w:rsid w:val="000E5E10"/>
    <w:rsid w:val="000E6B55"/>
    <w:rsid w:val="000F06FF"/>
    <w:rsid w:val="000F395A"/>
    <w:rsid w:val="000F698F"/>
    <w:rsid w:val="000F6BC5"/>
    <w:rsid w:val="000F6EE1"/>
    <w:rsid w:val="000F7DA2"/>
    <w:rsid w:val="0010031F"/>
    <w:rsid w:val="00101367"/>
    <w:rsid w:val="001022F1"/>
    <w:rsid w:val="00102D6E"/>
    <w:rsid w:val="00104795"/>
    <w:rsid w:val="0010570B"/>
    <w:rsid w:val="00105C3B"/>
    <w:rsid w:val="00107C45"/>
    <w:rsid w:val="00107CF8"/>
    <w:rsid w:val="00110D8E"/>
    <w:rsid w:val="001202ED"/>
    <w:rsid w:val="00120C1B"/>
    <w:rsid w:val="00123279"/>
    <w:rsid w:val="001235AA"/>
    <w:rsid w:val="00127B77"/>
    <w:rsid w:val="00130D03"/>
    <w:rsid w:val="0013201F"/>
    <w:rsid w:val="00133381"/>
    <w:rsid w:val="00137A7C"/>
    <w:rsid w:val="0014016F"/>
    <w:rsid w:val="0014112D"/>
    <w:rsid w:val="00143860"/>
    <w:rsid w:val="00144269"/>
    <w:rsid w:val="00145AC4"/>
    <w:rsid w:val="00151574"/>
    <w:rsid w:val="00153F9C"/>
    <w:rsid w:val="00153FD8"/>
    <w:rsid w:val="00155581"/>
    <w:rsid w:val="00155F6A"/>
    <w:rsid w:val="00156D01"/>
    <w:rsid w:val="00157513"/>
    <w:rsid w:val="0015793F"/>
    <w:rsid w:val="00160923"/>
    <w:rsid w:val="00161A97"/>
    <w:rsid w:val="001628E5"/>
    <w:rsid w:val="00162DD7"/>
    <w:rsid w:val="0016457E"/>
    <w:rsid w:val="00164BBA"/>
    <w:rsid w:val="0016668A"/>
    <w:rsid w:val="00167661"/>
    <w:rsid w:val="00170C09"/>
    <w:rsid w:val="00170DA8"/>
    <w:rsid w:val="00171B1A"/>
    <w:rsid w:val="00171F51"/>
    <w:rsid w:val="00173E6B"/>
    <w:rsid w:val="00174656"/>
    <w:rsid w:val="00174D68"/>
    <w:rsid w:val="0017778C"/>
    <w:rsid w:val="001829AD"/>
    <w:rsid w:val="00183B71"/>
    <w:rsid w:val="00186B87"/>
    <w:rsid w:val="001876D9"/>
    <w:rsid w:val="00187D41"/>
    <w:rsid w:val="001900E4"/>
    <w:rsid w:val="00191255"/>
    <w:rsid w:val="001915E7"/>
    <w:rsid w:val="0019233A"/>
    <w:rsid w:val="00197917"/>
    <w:rsid w:val="00197A5D"/>
    <w:rsid w:val="001A08D0"/>
    <w:rsid w:val="001A114C"/>
    <w:rsid w:val="001A1A18"/>
    <w:rsid w:val="001A24CC"/>
    <w:rsid w:val="001A3BC1"/>
    <w:rsid w:val="001A6542"/>
    <w:rsid w:val="001A69E4"/>
    <w:rsid w:val="001A6C5F"/>
    <w:rsid w:val="001A7283"/>
    <w:rsid w:val="001B0598"/>
    <w:rsid w:val="001B09EA"/>
    <w:rsid w:val="001B0E8B"/>
    <w:rsid w:val="001B3368"/>
    <w:rsid w:val="001B6FC1"/>
    <w:rsid w:val="001C0B26"/>
    <w:rsid w:val="001C1469"/>
    <w:rsid w:val="001C1A19"/>
    <w:rsid w:val="001C3569"/>
    <w:rsid w:val="001C5F96"/>
    <w:rsid w:val="001C5FBE"/>
    <w:rsid w:val="001C7695"/>
    <w:rsid w:val="001C7763"/>
    <w:rsid w:val="001C79E4"/>
    <w:rsid w:val="001D03FB"/>
    <w:rsid w:val="001D04F4"/>
    <w:rsid w:val="001D17C6"/>
    <w:rsid w:val="001D31B6"/>
    <w:rsid w:val="001D4B00"/>
    <w:rsid w:val="001D5C43"/>
    <w:rsid w:val="001D78FE"/>
    <w:rsid w:val="001D7F46"/>
    <w:rsid w:val="001E2B7F"/>
    <w:rsid w:val="001E32FB"/>
    <w:rsid w:val="001E3C3E"/>
    <w:rsid w:val="001E45FD"/>
    <w:rsid w:val="001E5985"/>
    <w:rsid w:val="001E6EA5"/>
    <w:rsid w:val="001E6FBC"/>
    <w:rsid w:val="001E7C78"/>
    <w:rsid w:val="001F1271"/>
    <w:rsid w:val="001F24E0"/>
    <w:rsid w:val="001F52F0"/>
    <w:rsid w:val="001F59DE"/>
    <w:rsid w:val="001F6683"/>
    <w:rsid w:val="002001D0"/>
    <w:rsid w:val="00202399"/>
    <w:rsid w:val="00202A80"/>
    <w:rsid w:val="002033CC"/>
    <w:rsid w:val="002077B2"/>
    <w:rsid w:val="00210F3A"/>
    <w:rsid w:val="002115CE"/>
    <w:rsid w:val="00212142"/>
    <w:rsid w:val="00212DB7"/>
    <w:rsid w:val="00214755"/>
    <w:rsid w:val="00214EE2"/>
    <w:rsid w:val="00216811"/>
    <w:rsid w:val="002169AF"/>
    <w:rsid w:val="00221E38"/>
    <w:rsid w:val="002264AB"/>
    <w:rsid w:val="002271A3"/>
    <w:rsid w:val="00231015"/>
    <w:rsid w:val="00232EAE"/>
    <w:rsid w:val="00234B62"/>
    <w:rsid w:val="00234D15"/>
    <w:rsid w:val="00236377"/>
    <w:rsid w:val="00242F9A"/>
    <w:rsid w:val="00243F95"/>
    <w:rsid w:val="00247B42"/>
    <w:rsid w:val="00250BA2"/>
    <w:rsid w:val="0025242D"/>
    <w:rsid w:val="002528B8"/>
    <w:rsid w:val="00252DE0"/>
    <w:rsid w:val="0025745C"/>
    <w:rsid w:val="002616A9"/>
    <w:rsid w:val="00263B23"/>
    <w:rsid w:val="00264762"/>
    <w:rsid w:val="00264F96"/>
    <w:rsid w:val="0026574D"/>
    <w:rsid w:val="002670E0"/>
    <w:rsid w:val="002708D0"/>
    <w:rsid w:val="00270F27"/>
    <w:rsid w:val="00271969"/>
    <w:rsid w:val="002723E8"/>
    <w:rsid w:val="00273A1C"/>
    <w:rsid w:val="00274094"/>
    <w:rsid w:val="0027461E"/>
    <w:rsid w:val="00274B6C"/>
    <w:rsid w:val="00275958"/>
    <w:rsid w:val="00276664"/>
    <w:rsid w:val="002803A1"/>
    <w:rsid w:val="0028112A"/>
    <w:rsid w:val="00281FEB"/>
    <w:rsid w:val="002825B8"/>
    <w:rsid w:val="002848BF"/>
    <w:rsid w:val="00285294"/>
    <w:rsid w:val="002852A1"/>
    <w:rsid w:val="00285DBA"/>
    <w:rsid w:val="00286A81"/>
    <w:rsid w:val="002957DC"/>
    <w:rsid w:val="002971E3"/>
    <w:rsid w:val="002A3374"/>
    <w:rsid w:val="002A4574"/>
    <w:rsid w:val="002A50A2"/>
    <w:rsid w:val="002A6B9F"/>
    <w:rsid w:val="002B098A"/>
    <w:rsid w:val="002B09B6"/>
    <w:rsid w:val="002B1490"/>
    <w:rsid w:val="002B3204"/>
    <w:rsid w:val="002B326C"/>
    <w:rsid w:val="002B4388"/>
    <w:rsid w:val="002B67C7"/>
    <w:rsid w:val="002B7A56"/>
    <w:rsid w:val="002C12A1"/>
    <w:rsid w:val="002C15B8"/>
    <w:rsid w:val="002C164B"/>
    <w:rsid w:val="002C2774"/>
    <w:rsid w:val="002C337B"/>
    <w:rsid w:val="002C445D"/>
    <w:rsid w:val="002C50BE"/>
    <w:rsid w:val="002C5314"/>
    <w:rsid w:val="002C5408"/>
    <w:rsid w:val="002C662B"/>
    <w:rsid w:val="002C73F7"/>
    <w:rsid w:val="002C78E8"/>
    <w:rsid w:val="002C7ED5"/>
    <w:rsid w:val="002D033B"/>
    <w:rsid w:val="002D10A5"/>
    <w:rsid w:val="002D2566"/>
    <w:rsid w:val="002D2FB2"/>
    <w:rsid w:val="002D3551"/>
    <w:rsid w:val="002D370A"/>
    <w:rsid w:val="002D4936"/>
    <w:rsid w:val="002D56E7"/>
    <w:rsid w:val="002D6CA6"/>
    <w:rsid w:val="002D7EF1"/>
    <w:rsid w:val="002E038A"/>
    <w:rsid w:val="002E056A"/>
    <w:rsid w:val="002E16F2"/>
    <w:rsid w:val="002E1BAC"/>
    <w:rsid w:val="002E30B1"/>
    <w:rsid w:val="002E3915"/>
    <w:rsid w:val="002E4DCF"/>
    <w:rsid w:val="002E5F84"/>
    <w:rsid w:val="002E6EDE"/>
    <w:rsid w:val="002F00E5"/>
    <w:rsid w:val="002F01A8"/>
    <w:rsid w:val="002F0571"/>
    <w:rsid w:val="002F247C"/>
    <w:rsid w:val="002F24A5"/>
    <w:rsid w:val="002F461F"/>
    <w:rsid w:val="002F4CB9"/>
    <w:rsid w:val="002F65AA"/>
    <w:rsid w:val="002F672E"/>
    <w:rsid w:val="00300D03"/>
    <w:rsid w:val="00300D24"/>
    <w:rsid w:val="00302782"/>
    <w:rsid w:val="003031F7"/>
    <w:rsid w:val="00304013"/>
    <w:rsid w:val="0030408F"/>
    <w:rsid w:val="00304231"/>
    <w:rsid w:val="00306736"/>
    <w:rsid w:val="00306A56"/>
    <w:rsid w:val="003071BB"/>
    <w:rsid w:val="00310203"/>
    <w:rsid w:val="00310A38"/>
    <w:rsid w:val="00310A76"/>
    <w:rsid w:val="00313064"/>
    <w:rsid w:val="00313758"/>
    <w:rsid w:val="00314D7E"/>
    <w:rsid w:val="00314DEF"/>
    <w:rsid w:val="00315142"/>
    <w:rsid w:val="00321475"/>
    <w:rsid w:val="0032339E"/>
    <w:rsid w:val="00324680"/>
    <w:rsid w:val="0032486D"/>
    <w:rsid w:val="00327E44"/>
    <w:rsid w:val="00331182"/>
    <w:rsid w:val="0033152A"/>
    <w:rsid w:val="00334321"/>
    <w:rsid w:val="0033718E"/>
    <w:rsid w:val="00340223"/>
    <w:rsid w:val="00341424"/>
    <w:rsid w:val="00341F41"/>
    <w:rsid w:val="00343156"/>
    <w:rsid w:val="0034365F"/>
    <w:rsid w:val="00346B8B"/>
    <w:rsid w:val="00347F72"/>
    <w:rsid w:val="00347F87"/>
    <w:rsid w:val="003509FC"/>
    <w:rsid w:val="003541EA"/>
    <w:rsid w:val="003546ED"/>
    <w:rsid w:val="00354E1B"/>
    <w:rsid w:val="00355258"/>
    <w:rsid w:val="003558B6"/>
    <w:rsid w:val="00361B6F"/>
    <w:rsid w:val="00361BD0"/>
    <w:rsid w:val="00362908"/>
    <w:rsid w:val="00363634"/>
    <w:rsid w:val="003651B4"/>
    <w:rsid w:val="003657EA"/>
    <w:rsid w:val="003659D0"/>
    <w:rsid w:val="00366861"/>
    <w:rsid w:val="00371B64"/>
    <w:rsid w:val="003725B9"/>
    <w:rsid w:val="00373DA1"/>
    <w:rsid w:val="00377763"/>
    <w:rsid w:val="0038147B"/>
    <w:rsid w:val="0038376F"/>
    <w:rsid w:val="00386B1D"/>
    <w:rsid w:val="003870E5"/>
    <w:rsid w:val="003905CD"/>
    <w:rsid w:val="00391295"/>
    <w:rsid w:val="00391838"/>
    <w:rsid w:val="00393E50"/>
    <w:rsid w:val="003956E9"/>
    <w:rsid w:val="00396E0F"/>
    <w:rsid w:val="003974FD"/>
    <w:rsid w:val="003A1267"/>
    <w:rsid w:val="003A2639"/>
    <w:rsid w:val="003A36BA"/>
    <w:rsid w:val="003A44DD"/>
    <w:rsid w:val="003B090F"/>
    <w:rsid w:val="003B0F13"/>
    <w:rsid w:val="003B29E7"/>
    <w:rsid w:val="003B377A"/>
    <w:rsid w:val="003C12FF"/>
    <w:rsid w:val="003C1625"/>
    <w:rsid w:val="003C20DE"/>
    <w:rsid w:val="003C5901"/>
    <w:rsid w:val="003C5A2A"/>
    <w:rsid w:val="003D03D8"/>
    <w:rsid w:val="003D393C"/>
    <w:rsid w:val="003D4848"/>
    <w:rsid w:val="003D61AD"/>
    <w:rsid w:val="003E02B2"/>
    <w:rsid w:val="003E1EF7"/>
    <w:rsid w:val="003E300E"/>
    <w:rsid w:val="003E6DAC"/>
    <w:rsid w:val="003F19BA"/>
    <w:rsid w:val="003F54BB"/>
    <w:rsid w:val="004012F1"/>
    <w:rsid w:val="00402CBF"/>
    <w:rsid w:val="0040777D"/>
    <w:rsid w:val="00407F9A"/>
    <w:rsid w:val="00412DCE"/>
    <w:rsid w:val="00416296"/>
    <w:rsid w:val="004167B6"/>
    <w:rsid w:val="00416F0F"/>
    <w:rsid w:val="00420BF3"/>
    <w:rsid w:val="0042126E"/>
    <w:rsid w:val="00421FF8"/>
    <w:rsid w:val="0042454C"/>
    <w:rsid w:val="00424912"/>
    <w:rsid w:val="00425360"/>
    <w:rsid w:val="0042545E"/>
    <w:rsid w:val="00425902"/>
    <w:rsid w:val="00426F14"/>
    <w:rsid w:val="00434FAF"/>
    <w:rsid w:val="00437808"/>
    <w:rsid w:val="00437CAD"/>
    <w:rsid w:val="00440786"/>
    <w:rsid w:val="004409C1"/>
    <w:rsid w:val="00440F01"/>
    <w:rsid w:val="004428C8"/>
    <w:rsid w:val="00447B7A"/>
    <w:rsid w:val="00450387"/>
    <w:rsid w:val="00453295"/>
    <w:rsid w:val="00453A73"/>
    <w:rsid w:val="00454364"/>
    <w:rsid w:val="00455DE9"/>
    <w:rsid w:val="0045627D"/>
    <w:rsid w:val="0045720E"/>
    <w:rsid w:val="004625E5"/>
    <w:rsid w:val="00466739"/>
    <w:rsid w:val="00467F47"/>
    <w:rsid w:val="0047505C"/>
    <w:rsid w:val="004763FC"/>
    <w:rsid w:val="0047664A"/>
    <w:rsid w:val="004803CA"/>
    <w:rsid w:val="00484928"/>
    <w:rsid w:val="00485491"/>
    <w:rsid w:val="004869EF"/>
    <w:rsid w:val="00487850"/>
    <w:rsid w:val="00490410"/>
    <w:rsid w:val="00490516"/>
    <w:rsid w:val="0049109F"/>
    <w:rsid w:val="00493418"/>
    <w:rsid w:val="00496728"/>
    <w:rsid w:val="00497212"/>
    <w:rsid w:val="00497998"/>
    <w:rsid w:val="004A2B5C"/>
    <w:rsid w:val="004A4CDF"/>
    <w:rsid w:val="004B1502"/>
    <w:rsid w:val="004B1E4D"/>
    <w:rsid w:val="004B2E2B"/>
    <w:rsid w:val="004B3227"/>
    <w:rsid w:val="004B548F"/>
    <w:rsid w:val="004B6C74"/>
    <w:rsid w:val="004B7420"/>
    <w:rsid w:val="004B7D61"/>
    <w:rsid w:val="004C0054"/>
    <w:rsid w:val="004C0085"/>
    <w:rsid w:val="004C1422"/>
    <w:rsid w:val="004C16CF"/>
    <w:rsid w:val="004C29DE"/>
    <w:rsid w:val="004C2A30"/>
    <w:rsid w:val="004C4C95"/>
    <w:rsid w:val="004C4E33"/>
    <w:rsid w:val="004D1382"/>
    <w:rsid w:val="004D1DCC"/>
    <w:rsid w:val="004D42E9"/>
    <w:rsid w:val="004D4C81"/>
    <w:rsid w:val="004D5A02"/>
    <w:rsid w:val="004D656B"/>
    <w:rsid w:val="004D65BA"/>
    <w:rsid w:val="004D66E7"/>
    <w:rsid w:val="004E18E3"/>
    <w:rsid w:val="004E1B46"/>
    <w:rsid w:val="004E2CEB"/>
    <w:rsid w:val="004E3824"/>
    <w:rsid w:val="004E3C24"/>
    <w:rsid w:val="004E4956"/>
    <w:rsid w:val="004E67CE"/>
    <w:rsid w:val="004E6EFC"/>
    <w:rsid w:val="004F04A9"/>
    <w:rsid w:val="004F109B"/>
    <w:rsid w:val="004F1C6D"/>
    <w:rsid w:val="004F42AB"/>
    <w:rsid w:val="004F4BAC"/>
    <w:rsid w:val="004F6F70"/>
    <w:rsid w:val="004F7482"/>
    <w:rsid w:val="005001EE"/>
    <w:rsid w:val="00500392"/>
    <w:rsid w:val="00501AFC"/>
    <w:rsid w:val="0050248D"/>
    <w:rsid w:val="00502ABE"/>
    <w:rsid w:val="00502F3E"/>
    <w:rsid w:val="0050365E"/>
    <w:rsid w:val="00513E25"/>
    <w:rsid w:val="00515239"/>
    <w:rsid w:val="00517184"/>
    <w:rsid w:val="005176CD"/>
    <w:rsid w:val="00517C5E"/>
    <w:rsid w:val="00520D09"/>
    <w:rsid w:val="00521319"/>
    <w:rsid w:val="00524266"/>
    <w:rsid w:val="005257C5"/>
    <w:rsid w:val="00527D2E"/>
    <w:rsid w:val="00530B4A"/>
    <w:rsid w:val="00530EDE"/>
    <w:rsid w:val="005319EC"/>
    <w:rsid w:val="00532ED0"/>
    <w:rsid w:val="00534C63"/>
    <w:rsid w:val="005375E8"/>
    <w:rsid w:val="00537652"/>
    <w:rsid w:val="00542702"/>
    <w:rsid w:val="005448D7"/>
    <w:rsid w:val="00545578"/>
    <w:rsid w:val="005506F6"/>
    <w:rsid w:val="00553728"/>
    <w:rsid w:val="00555BA6"/>
    <w:rsid w:val="0056526F"/>
    <w:rsid w:val="00567316"/>
    <w:rsid w:val="005679BE"/>
    <w:rsid w:val="005679C0"/>
    <w:rsid w:val="00567ED2"/>
    <w:rsid w:val="00571404"/>
    <w:rsid w:val="00573422"/>
    <w:rsid w:val="005738EB"/>
    <w:rsid w:val="00574346"/>
    <w:rsid w:val="00574C14"/>
    <w:rsid w:val="00575231"/>
    <w:rsid w:val="00576FC6"/>
    <w:rsid w:val="00577245"/>
    <w:rsid w:val="00577DB2"/>
    <w:rsid w:val="005836F3"/>
    <w:rsid w:val="00584B6C"/>
    <w:rsid w:val="00586789"/>
    <w:rsid w:val="0059077D"/>
    <w:rsid w:val="0059233B"/>
    <w:rsid w:val="005932B8"/>
    <w:rsid w:val="0059446D"/>
    <w:rsid w:val="005945DE"/>
    <w:rsid w:val="005954B5"/>
    <w:rsid w:val="00596DEF"/>
    <w:rsid w:val="00597312"/>
    <w:rsid w:val="005976F5"/>
    <w:rsid w:val="0059788C"/>
    <w:rsid w:val="0059798F"/>
    <w:rsid w:val="005A10F4"/>
    <w:rsid w:val="005A227E"/>
    <w:rsid w:val="005A39E8"/>
    <w:rsid w:val="005A419A"/>
    <w:rsid w:val="005A6FFC"/>
    <w:rsid w:val="005B3FB8"/>
    <w:rsid w:val="005B68DD"/>
    <w:rsid w:val="005B78D2"/>
    <w:rsid w:val="005C153C"/>
    <w:rsid w:val="005C3C5B"/>
    <w:rsid w:val="005C6F88"/>
    <w:rsid w:val="005D27D2"/>
    <w:rsid w:val="005D2A7F"/>
    <w:rsid w:val="005D4AEB"/>
    <w:rsid w:val="005D5C7F"/>
    <w:rsid w:val="005D5F2F"/>
    <w:rsid w:val="005E27AB"/>
    <w:rsid w:val="005E2CAC"/>
    <w:rsid w:val="005E3AF8"/>
    <w:rsid w:val="005E490D"/>
    <w:rsid w:val="005E4CD6"/>
    <w:rsid w:val="005E545A"/>
    <w:rsid w:val="005F04DA"/>
    <w:rsid w:val="005F0CE1"/>
    <w:rsid w:val="005F2B24"/>
    <w:rsid w:val="005F3118"/>
    <w:rsid w:val="005F438D"/>
    <w:rsid w:val="005F603E"/>
    <w:rsid w:val="005F7EBD"/>
    <w:rsid w:val="006021EB"/>
    <w:rsid w:val="0060700A"/>
    <w:rsid w:val="00607973"/>
    <w:rsid w:val="00611C9F"/>
    <w:rsid w:val="00611E6C"/>
    <w:rsid w:val="006123E4"/>
    <w:rsid w:val="00615A65"/>
    <w:rsid w:val="0061616A"/>
    <w:rsid w:val="00620DF4"/>
    <w:rsid w:val="00622FE0"/>
    <w:rsid w:val="00624719"/>
    <w:rsid w:val="0062540F"/>
    <w:rsid w:val="00625C1F"/>
    <w:rsid w:val="00626A6E"/>
    <w:rsid w:val="00631211"/>
    <w:rsid w:val="006312D0"/>
    <w:rsid w:val="00631737"/>
    <w:rsid w:val="0063453F"/>
    <w:rsid w:val="00635A3E"/>
    <w:rsid w:val="0064087C"/>
    <w:rsid w:val="0064144D"/>
    <w:rsid w:val="00641B23"/>
    <w:rsid w:val="00642E2A"/>
    <w:rsid w:val="00644F57"/>
    <w:rsid w:val="00650018"/>
    <w:rsid w:val="006514D9"/>
    <w:rsid w:val="00651F40"/>
    <w:rsid w:val="00655ECE"/>
    <w:rsid w:val="00657684"/>
    <w:rsid w:val="00660137"/>
    <w:rsid w:val="00662114"/>
    <w:rsid w:val="00663B3C"/>
    <w:rsid w:val="0066440E"/>
    <w:rsid w:val="00664DB7"/>
    <w:rsid w:val="006663D7"/>
    <w:rsid w:val="00670311"/>
    <w:rsid w:val="006712A7"/>
    <w:rsid w:val="0067220A"/>
    <w:rsid w:val="00673105"/>
    <w:rsid w:val="00673195"/>
    <w:rsid w:val="0067541E"/>
    <w:rsid w:val="006767D8"/>
    <w:rsid w:val="00677CA3"/>
    <w:rsid w:val="006825A7"/>
    <w:rsid w:val="006825BB"/>
    <w:rsid w:val="0068282A"/>
    <w:rsid w:val="006829B1"/>
    <w:rsid w:val="00682E77"/>
    <w:rsid w:val="0068533B"/>
    <w:rsid w:val="00686A59"/>
    <w:rsid w:val="00686E65"/>
    <w:rsid w:val="00691327"/>
    <w:rsid w:val="006915C5"/>
    <w:rsid w:val="00692595"/>
    <w:rsid w:val="00692A46"/>
    <w:rsid w:val="00692E65"/>
    <w:rsid w:val="00693CFD"/>
    <w:rsid w:val="00694685"/>
    <w:rsid w:val="00694E9E"/>
    <w:rsid w:val="00694F4C"/>
    <w:rsid w:val="00696D13"/>
    <w:rsid w:val="00697094"/>
    <w:rsid w:val="0069717F"/>
    <w:rsid w:val="0069763C"/>
    <w:rsid w:val="006A08E5"/>
    <w:rsid w:val="006A0AAE"/>
    <w:rsid w:val="006A0BB3"/>
    <w:rsid w:val="006A13F3"/>
    <w:rsid w:val="006A458C"/>
    <w:rsid w:val="006A5152"/>
    <w:rsid w:val="006A5691"/>
    <w:rsid w:val="006A5B4E"/>
    <w:rsid w:val="006A6F90"/>
    <w:rsid w:val="006A7FDD"/>
    <w:rsid w:val="006B1C9C"/>
    <w:rsid w:val="006B2E3C"/>
    <w:rsid w:val="006B5582"/>
    <w:rsid w:val="006B6813"/>
    <w:rsid w:val="006B7445"/>
    <w:rsid w:val="006C22C2"/>
    <w:rsid w:val="006C3CF0"/>
    <w:rsid w:val="006C4540"/>
    <w:rsid w:val="006C4697"/>
    <w:rsid w:val="006C55A9"/>
    <w:rsid w:val="006C6A3D"/>
    <w:rsid w:val="006C6EB0"/>
    <w:rsid w:val="006C7C96"/>
    <w:rsid w:val="006D2B11"/>
    <w:rsid w:val="006D2C3F"/>
    <w:rsid w:val="006D68E1"/>
    <w:rsid w:val="006D7BE4"/>
    <w:rsid w:val="006E0E1B"/>
    <w:rsid w:val="006E312C"/>
    <w:rsid w:val="006E35B4"/>
    <w:rsid w:val="006E4E0C"/>
    <w:rsid w:val="006E5A23"/>
    <w:rsid w:val="006E5A98"/>
    <w:rsid w:val="006E682B"/>
    <w:rsid w:val="006E6FED"/>
    <w:rsid w:val="006F47DE"/>
    <w:rsid w:val="006F4ED9"/>
    <w:rsid w:val="006F5108"/>
    <w:rsid w:val="006F7130"/>
    <w:rsid w:val="00700ABD"/>
    <w:rsid w:val="00701883"/>
    <w:rsid w:val="007026F3"/>
    <w:rsid w:val="00702BF2"/>
    <w:rsid w:val="00704FA1"/>
    <w:rsid w:val="00705397"/>
    <w:rsid w:val="00705D94"/>
    <w:rsid w:val="00705DA8"/>
    <w:rsid w:val="00705F43"/>
    <w:rsid w:val="00707EDB"/>
    <w:rsid w:val="00714150"/>
    <w:rsid w:val="00714F4A"/>
    <w:rsid w:val="007164F6"/>
    <w:rsid w:val="00716923"/>
    <w:rsid w:val="007170C8"/>
    <w:rsid w:val="00721E27"/>
    <w:rsid w:val="00724059"/>
    <w:rsid w:val="0072497E"/>
    <w:rsid w:val="00724B9A"/>
    <w:rsid w:val="00725E11"/>
    <w:rsid w:val="00726758"/>
    <w:rsid w:val="007327F1"/>
    <w:rsid w:val="007331BD"/>
    <w:rsid w:val="00736953"/>
    <w:rsid w:val="007405FE"/>
    <w:rsid w:val="00740B04"/>
    <w:rsid w:val="00743057"/>
    <w:rsid w:val="007432B1"/>
    <w:rsid w:val="00743C1F"/>
    <w:rsid w:val="0074446D"/>
    <w:rsid w:val="00744F48"/>
    <w:rsid w:val="007464EE"/>
    <w:rsid w:val="00746592"/>
    <w:rsid w:val="00752138"/>
    <w:rsid w:val="00752724"/>
    <w:rsid w:val="0075617A"/>
    <w:rsid w:val="007579F8"/>
    <w:rsid w:val="007617E5"/>
    <w:rsid w:val="00762180"/>
    <w:rsid w:val="0076360C"/>
    <w:rsid w:val="00763C7F"/>
    <w:rsid w:val="0076467F"/>
    <w:rsid w:val="0076510C"/>
    <w:rsid w:val="0076667F"/>
    <w:rsid w:val="00767792"/>
    <w:rsid w:val="007737F8"/>
    <w:rsid w:val="00773FD8"/>
    <w:rsid w:val="0077410D"/>
    <w:rsid w:val="00774CD0"/>
    <w:rsid w:val="00775164"/>
    <w:rsid w:val="00775205"/>
    <w:rsid w:val="0077533E"/>
    <w:rsid w:val="00775986"/>
    <w:rsid w:val="007773E6"/>
    <w:rsid w:val="00777756"/>
    <w:rsid w:val="007779E4"/>
    <w:rsid w:val="00780693"/>
    <w:rsid w:val="00780841"/>
    <w:rsid w:val="00780D56"/>
    <w:rsid w:val="00781100"/>
    <w:rsid w:val="007813B1"/>
    <w:rsid w:val="00782EE2"/>
    <w:rsid w:val="00783014"/>
    <w:rsid w:val="00786414"/>
    <w:rsid w:val="00786C42"/>
    <w:rsid w:val="00787797"/>
    <w:rsid w:val="00791920"/>
    <w:rsid w:val="00792786"/>
    <w:rsid w:val="00792A90"/>
    <w:rsid w:val="007934C0"/>
    <w:rsid w:val="00793CE5"/>
    <w:rsid w:val="007941C4"/>
    <w:rsid w:val="00796B71"/>
    <w:rsid w:val="00796DFB"/>
    <w:rsid w:val="007A0926"/>
    <w:rsid w:val="007A4FDC"/>
    <w:rsid w:val="007B1F22"/>
    <w:rsid w:val="007B1F4B"/>
    <w:rsid w:val="007B319B"/>
    <w:rsid w:val="007B604E"/>
    <w:rsid w:val="007B6360"/>
    <w:rsid w:val="007B66D5"/>
    <w:rsid w:val="007C10E6"/>
    <w:rsid w:val="007C212C"/>
    <w:rsid w:val="007C7232"/>
    <w:rsid w:val="007C7B71"/>
    <w:rsid w:val="007D0135"/>
    <w:rsid w:val="007D0ED7"/>
    <w:rsid w:val="007D2318"/>
    <w:rsid w:val="007D3D8A"/>
    <w:rsid w:val="007D59C1"/>
    <w:rsid w:val="007E23D0"/>
    <w:rsid w:val="007E2545"/>
    <w:rsid w:val="007E26B4"/>
    <w:rsid w:val="007E2745"/>
    <w:rsid w:val="007E2A48"/>
    <w:rsid w:val="007E3066"/>
    <w:rsid w:val="007E49A4"/>
    <w:rsid w:val="007E6A4B"/>
    <w:rsid w:val="007E71EA"/>
    <w:rsid w:val="007E7F95"/>
    <w:rsid w:val="007E7FE7"/>
    <w:rsid w:val="007F19F2"/>
    <w:rsid w:val="007F1B07"/>
    <w:rsid w:val="007F3148"/>
    <w:rsid w:val="007F35FB"/>
    <w:rsid w:val="007F441C"/>
    <w:rsid w:val="007F4435"/>
    <w:rsid w:val="007F5BC0"/>
    <w:rsid w:val="007F7803"/>
    <w:rsid w:val="008014D7"/>
    <w:rsid w:val="00801F35"/>
    <w:rsid w:val="00804B79"/>
    <w:rsid w:val="00805B29"/>
    <w:rsid w:val="00806024"/>
    <w:rsid w:val="00807C0A"/>
    <w:rsid w:val="00810F23"/>
    <w:rsid w:val="00811DF9"/>
    <w:rsid w:val="0081213C"/>
    <w:rsid w:val="00812996"/>
    <w:rsid w:val="00813FD3"/>
    <w:rsid w:val="008140E4"/>
    <w:rsid w:val="008141AA"/>
    <w:rsid w:val="008144FF"/>
    <w:rsid w:val="0081510D"/>
    <w:rsid w:val="00817E4F"/>
    <w:rsid w:val="00822AB1"/>
    <w:rsid w:val="00823AEB"/>
    <w:rsid w:val="00825F2B"/>
    <w:rsid w:val="00830C10"/>
    <w:rsid w:val="00831D56"/>
    <w:rsid w:val="00832D67"/>
    <w:rsid w:val="0083310B"/>
    <w:rsid w:val="00833DAF"/>
    <w:rsid w:val="00834E7A"/>
    <w:rsid w:val="008375FA"/>
    <w:rsid w:val="008416AF"/>
    <w:rsid w:val="008417EE"/>
    <w:rsid w:val="00845311"/>
    <w:rsid w:val="00850B0F"/>
    <w:rsid w:val="00851002"/>
    <w:rsid w:val="00851928"/>
    <w:rsid w:val="0085197C"/>
    <w:rsid w:val="00852092"/>
    <w:rsid w:val="00852914"/>
    <w:rsid w:val="00852C12"/>
    <w:rsid w:val="00854934"/>
    <w:rsid w:val="008553C8"/>
    <w:rsid w:val="008557A9"/>
    <w:rsid w:val="00855B2F"/>
    <w:rsid w:val="00860A84"/>
    <w:rsid w:val="0086208C"/>
    <w:rsid w:val="00862B83"/>
    <w:rsid w:val="0086345A"/>
    <w:rsid w:val="00863830"/>
    <w:rsid w:val="0086415A"/>
    <w:rsid w:val="008665FD"/>
    <w:rsid w:val="0086660A"/>
    <w:rsid w:val="00866DFB"/>
    <w:rsid w:val="00867C31"/>
    <w:rsid w:val="00867F05"/>
    <w:rsid w:val="00871198"/>
    <w:rsid w:val="008779F2"/>
    <w:rsid w:val="00880B75"/>
    <w:rsid w:val="00880BC4"/>
    <w:rsid w:val="008830C4"/>
    <w:rsid w:val="00883110"/>
    <w:rsid w:val="008838BD"/>
    <w:rsid w:val="00884702"/>
    <w:rsid w:val="00887E47"/>
    <w:rsid w:val="0089028C"/>
    <w:rsid w:val="008959F2"/>
    <w:rsid w:val="00897880"/>
    <w:rsid w:val="0089794C"/>
    <w:rsid w:val="008A311A"/>
    <w:rsid w:val="008A4478"/>
    <w:rsid w:val="008A5C11"/>
    <w:rsid w:val="008B1FE7"/>
    <w:rsid w:val="008B28C1"/>
    <w:rsid w:val="008B3685"/>
    <w:rsid w:val="008B4485"/>
    <w:rsid w:val="008B55F3"/>
    <w:rsid w:val="008B75E5"/>
    <w:rsid w:val="008C14AB"/>
    <w:rsid w:val="008C2022"/>
    <w:rsid w:val="008C2DC4"/>
    <w:rsid w:val="008C2EA3"/>
    <w:rsid w:val="008C420A"/>
    <w:rsid w:val="008C572C"/>
    <w:rsid w:val="008C5B23"/>
    <w:rsid w:val="008C6870"/>
    <w:rsid w:val="008D1BB3"/>
    <w:rsid w:val="008D1E57"/>
    <w:rsid w:val="008D6E6D"/>
    <w:rsid w:val="008D7A11"/>
    <w:rsid w:val="008D7BD5"/>
    <w:rsid w:val="008E1C31"/>
    <w:rsid w:val="008E1F7B"/>
    <w:rsid w:val="008E3DC2"/>
    <w:rsid w:val="008E5D28"/>
    <w:rsid w:val="008E7CFD"/>
    <w:rsid w:val="008F0611"/>
    <w:rsid w:val="008F123A"/>
    <w:rsid w:val="008F25F2"/>
    <w:rsid w:val="008F5019"/>
    <w:rsid w:val="008F5FAC"/>
    <w:rsid w:val="008F5FF9"/>
    <w:rsid w:val="008F73EC"/>
    <w:rsid w:val="008F7ACB"/>
    <w:rsid w:val="0090028D"/>
    <w:rsid w:val="00901819"/>
    <w:rsid w:val="00901972"/>
    <w:rsid w:val="009024CC"/>
    <w:rsid w:val="0090279B"/>
    <w:rsid w:val="00905984"/>
    <w:rsid w:val="009068C4"/>
    <w:rsid w:val="00906C49"/>
    <w:rsid w:val="00906FC3"/>
    <w:rsid w:val="0090782E"/>
    <w:rsid w:val="00907B45"/>
    <w:rsid w:val="00910959"/>
    <w:rsid w:val="009211E9"/>
    <w:rsid w:val="0092136C"/>
    <w:rsid w:val="00922AD0"/>
    <w:rsid w:val="00922F3B"/>
    <w:rsid w:val="00923FB0"/>
    <w:rsid w:val="009242B4"/>
    <w:rsid w:val="00925C4C"/>
    <w:rsid w:val="00926304"/>
    <w:rsid w:val="0092669A"/>
    <w:rsid w:val="00926993"/>
    <w:rsid w:val="009277FC"/>
    <w:rsid w:val="0093057E"/>
    <w:rsid w:val="009314F4"/>
    <w:rsid w:val="009330CB"/>
    <w:rsid w:val="009337EE"/>
    <w:rsid w:val="00933C06"/>
    <w:rsid w:val="009346CC"/>
    <w:rsid w:val="00936127"/>
    <w:rsid w:val="00936D64"/>
    <w:rsid w:val="00937E7F"/>
    <w:rsid w:val="009402CC"/>
    <w:rsid w:val="00943452"/>
    <w:rsid w:val="00943BD8"/>
    <w:rsid w:val="00943F22"/>
    <w:rsid w:val="009454D6"/>
    <w:rsid w:val="009475F0"/>
    <w:rsid w:val="00947A7B"/>
    <w:rsid w:val="00951744"/>
    <w:rsid w:val="009528DD"/>
    <w:rsid w:val="00954242"/>
    <w:rsid w:val="00955151"/>
    <w:rsid w:val="009574E5"/>
    <w:rsid w:val="00960670"/>
    <w:rsid w:val="00960F2B"/>
    <w:rsid w:val="009616D8"/>
    <w:rsid w:val="00962D85"/>
    <w:rsid w:val="0096445A"/>
    <w:rsid w:val="00966D73"/>
    <w:rsid w:val="00966F3D"/>
    <w:rsid w:val="00966FC4"/>
    <w:rsid w:val="0096727E"/>
    <w:rsid w:val="00967766"/>
    <w:rsid w:val="00970786"/>
    <w:rsid w:val="00981913"/>
    <w:rsid w:val="00981E8A"/>
    <w:rsid w:val="0098241E"/>
    <w:rsid w:val="00982B86"/>
    <w:rsid w:val="00983430"/>
    <w:rsid w:val="009834E7"/>
    <w:rsid w:val="009845F7"/>
    <w:rsid w:val="009846F3"/>
    <w:rsid w:val="009851F7"/>
    <w:rsid w:val="00987969"/>
    <w:rsid w:val="009901F7"/>
    <w:rsid w:val="00994173"/>
    <w:rsid w:val="00995B51"/>
    <w:rsid w:val="00996345"/>
    <w:rsid w:val="00996C25"/>
    <w:rsid w:val="0099780C"/>
    <w:rsid w:val="009A05BB"/>
    <w:rsid w:val="009A1875"/>
    <w:rsid w:val="009A19EA"/>
    <w:rsid w:val="009A2D24"/>
    <w:rsid w:val="009A4B07"/>
    <w:rsid w:val="009A4F71"/>
    <w:rsid w:val="009B1551"/>
    <w:rsid w:val="009B24FE"/>
    <w:rsid w:val="009B3302"/>
    <w:rsid w:val="009B614D"/>
    <w:rsid w:val="009B66A1"/>
    <w:rsid w:val="009B6D33"/>
    <w:rsid w:val="009C1B77"/>
    <w:rsid w:val="009C4351"/>
    <w:rsid w:val="009C5478"/>
    <w:rsid w:val="009C5F09"/>
    <w:rsid w:val="009C6926"/>
    <w:rsid w:val="009C7A83"/>
    <w:rsid w:val="009C7FB3"/>
    <w:rsid w:val="009D069F"/>
    <w:rsid w:val="009D13CF"/>
    <w:rsid w:val="009D1519"/>
    <w:rsid w:val="009D1817"/>
    <w:rsid w:val="009D1F3C"/>
    <w:rsid w:val="009D27E7"/>
    <w:rsid w:val="009D3036"/>
    <w:rsid w:val="009D4262"/>
    <w:rsid w:val="009D7134"/>
    <w:rsid w:val="009D72AE"/>
    <w:rsid w:val="009E0165"/>
    <w:rsid w:val="009E08A5"/>
    <w:rsid w:val="009E304B"/>
    <w:rsid w:val="009E7B64"/>
    <w:rsid w:val="009F2BEC"/>
    <w:rsid w:val="009F48C4"/>
    <w:rsid w:val="009F59F2"/>
    <w:rsid w:val="009F5B12"/>
    <w:rsid w:val="009F6598"/>
    <w:rsid w:val="00A01C17"/>
    <w:rsid w:val="00A02D08"/>
    <w:rsid w:val="00A066C5"/>
    <w:rsid w:val="00A12728"/>
    <w:rsid w:val="00A16B06"/>
    <w:rsid w:val="00A20148"/>
    <w:rsid w:val="00A229AE"/>
    <w:rsid w:val="00A26265"/>
    <w:rsid w:val="00A26269"/>
    <w:rsid w:val="00A27C30"/>
    <w:rsid w:val="00A309C1"/>
    <w:rsid w:val="00A3185B"/>
    <w:rsid w:val="00A318F5"/>
    <w:rsid w:val="00A31A76"/>
    <w:rsid w:val="00A33231"/>
    <w:rsid w:val="00A33BC2"/>
    <w:rsid w:val="00A348EB"/>
    <w:rsid w:val="00A355DE"/>
    <w:rsid w:val="00A3564E"/>
    <w:rsid w:val="00A35E48"/>
    <w:rsid w:val="00A35E99"/>
    <w:rsid w:val="00A36EBB"/>
    <w:rsid w:val="00A36F16"/>
    <w:rsid w:val="00A37E25"/>
    <w:rsid w:val="00A40175"/>
    <w:rsid w:val="00A403A5"/>
    <w:rsid w:val="00A40FF0"/>
    <w:rsid w:val="00A41746"/>
    <w:rsid w:val="00A41CE1"/>
    <w:rsid w:val="00A42AEE"/>
    <w:rsid w:val="00A44979"/>
    <w:rsid w:val="00A46252"/>
    <w:rsid w:val="00A47DF9"/>
    <w:rsid w:val="00A50848"/>
    <w:rsid w:val="00A50AC1"/>
    <w:rsid w:val="00A517F8"/>
    <w:rsid w:val="00A52A96"/>
    <w:rsid w:val="00A52E49"/>
    <w:rsid w:val="00A537BA"/>
    <w:rsid w:val="00A53CF0"/>
    <w:rsid w:val="00A56F7D"/>
    <w:rsid w:val="00A57342"/>
    <w:rsid w:val="00A61D8D"/>
    <w:rsid w:val="00A63CE4"/>
    <w:rsid w:val="00A67B7E"/>
    <w:rsid w:val="00A76DCF"/>
    <w:rsid w:val="00A77310"/>
    <w:rsid w:val="00A77F80"/>
    <w:rsid w:val="00A81328"/>
    <w:rsid w:val="00A8146D"/>
    <w:rsid w:val="00A817CA"/>
    <w:rsid w:val="00A84FB6"/>
    <w:rsid w:val="00A85EF5"/>
    <w:rsid w:val="00A86012"/>
    <w:rsid w:val="00A874D9"/>
    <w:rsid w:val="00A93F9E"/>
    <w:rsid w:val="00A95022"/>
    <w:rsid w:val="00A97ED1"/>
    <w:rsid w:val="00AA0F31"/>
    <w:rsid w:val="00AA15DF"/>
    <w:rsid w:val="00AA2EFC"/>
    <w:rsid w:val="00AA39BE"/>
    <w:rsid w:val="00AA4B3C"/>
    <w:rsid w:val="00AA796B"/>
    <w:rsid w:val="00AB1070"/>
    <w:rsid w:val="00AB1653"/>
    <w:rsid w:val="00AB330F"/>
    <w:rsid w:val="00AB4078"/>
    <w:rsid w:val="00AB5A07"/>
    <w:rsid w:val="00AB73AA"/>
    <w:rsid w:val="00AC07D0"/>
    <w:rsid w:val="00AC3535"/>
    <w:rsid w:val="00AC3E4B"/>
    <w:rsid w:val="00AC429F"/>
    <w:rsid w:val="00AC446A"/>
    <w:rsid w:val="00AC489E"/>
    <w:rsid w:val="00AC5275"/>
    <w:rsid w:val="00AC55D6"/>
    <w:rsid w:val="00AC7034"/>
    <w:rsid w:val="00AD043B"/>
    <w:rsid w:val="00AD1184"/>
    <w:rsid w:val="00AD2DDB"/>
    <w:rsid w:val="00AD5BB6"/>
    <w:rsid w:val="00AE1874"/>
    <w:rsid w:val="00AE259D"/>
    <w:rsid w:val="00AE2892"/>
    <w:rsid w:val="00AE3615"/>
    <w:rsid w:val="00AE3DDD"/>
    <w:rsid w:val="00AE4554"/>
    <w:rsid w:val="00AE55AB"/>
    <w:rsid w:val="00AE61E3"/>
    <w:rsid w:val="00AE6DC3"/>
    <w:rsid w:val="00AF19FF"/>
    <w:rsid w:val="00AF3DDF"/>
    <w:rsid w:val="00AF4CAE"/>
    <w:rsid w:val="00AF6125"/>
    <w:rsid w:val="00B00441"/>
    <w:rsid w:val="00B00482"/>
    <w:rsid w:val="00B00574"/>
    <w:rsid w:val="00B01B74"/>
    <w:rsid w:val="00B03917"/>
    <w:rsid w:val="00B03CCF"/>
    <w:rsid w:val="00B0436D"/>
    <w:rsid w:val="00B04638"/>
    <w:rsid w:val="00B0626C"/>
    <w:rsid w:val="00B06ACB"/>
    <w:rsid w:val="00B07CB3"/>
    <w:rsid w:val="00B1004C"/>
    <w:rsid w:val="00B106E3"/>
    <w:rsid w:val="00B10A31"/>
    <w:rsid w:val="00B141EE"/>
    <w:rsid w:val="00B1445D"/>
    <w:rsid w:val="00B17AD5"/>
    <w:rsid w:val="00B17BF6"/>
    <w:rsid w:val="00B21FF6"/>
    <w:rsid w:val="00B22C5E"/>
    <w:rsid w:val="00B23735"/>
    <w:rsid w:val="00B24851"/>
    <w:rsid w:val="00B264A4"/>
    <w:rsid w:val="00B2651F"/>
    <w:rsid w:val="00B27DF9"/>
    <w:rsid w:val="00B311ED"/>
    <w:rsid w:val="00B316E9"/>
    <w:rsid w:val="00B3190E"/>
    <w:rsid w:val="00B3362F"/>
    <w:rsid w:val="00B338FF"/>
    <w:rsid w:val="00B352E9"/>
    <w:rsid w:val="00B35A8C"/>
    <w:rsid w:val="00B37B55"/>
    <w:rsid w:val="00B43A37"/>
    <w:rsid w:val="00B44311"/>
    <w:rsid w:val="00B4642B"/>
    <w:rsid w:val="00B46430"/>
    <w:rsid w:val="00B47E06"/>
    <w:rsid w:val="00B51AC9"/>
    <w:rsid w:val="00B52AD8"/>
    <w:rsid w:val="00B53426"/>
    <w:rsid w:val="00B55426"/>
    <w:rsid w:val="00B566EC"/>
    <w:rsid w:val="00B600B5"/>
    <w:rsid w:val="00B62428"/>
    <w:rsid w:val="00B6607E"/>
    <w:rsid w:val="00B67029"/>
    <w:rsid w:val="00B70275"/>
    <w:rsid w:val="00B704FA"/>
    <w:rsid w:val="00B70A69"/>
    <w:rsid w:val="00B71446"/>
    <w:rsid w:val="00B73364"/>
    <w:rsid w:val="00B733AB"/>
    <w:rsid w:val="00B73506"/>
    <w:rsid w:val="00B742E9"/>
    <w:rsid w:val="00B75C95"/>
    <w:rsid w:val="00B76530"/>
    <w:rsid w:val="00B77CD8"/>
    <w:rsid w:val="00B80DFF"/>
    <w:rsid w:val="00B80EED"/>
    <w:rsid w:val="00B81FC6"/>
    <w:rsid w:val="00B81FC8"/>
    <w:rsid w:val="00B82ACF"/>
    <w:rsid w:val="00B83332"/>
    <w:rsid w:val="00B84680"/>
    <w:rsid w:val="00B856AC"/>
    <w:rsid w:val="00B90358"/>
    <w:rsid w:val="00B930B2"/>
    <w:rsid w:val="00B95CB3"/>
    <w:rsid w:val="00B96485"/>
    <w:rsid w:val="00BA1298"/>
    <w:rsid w:val="00BA21E4"/>
    <w:rsid w:val="00BA3C70"/>
    <w:rsid w:val="00BA5A66"/>
    <w:rsid w:val="00BA5FBE"/>
    <w:rsid w:val="00BB3387"/>
    <w:rsid w:val="00BB3E8C"/>
    <w:rsid w:val="00BB6346"/>
    <w:rsid w:val="00BB6381"/>
    <w:rsid w:val="00BB6BF9"/>
    <w:rsid w:val="00BC0838"/>
    <w:rsid w:val="00BC10BD"/>
    <w:rsid w:val="00BC1CA3"/>
    <w:rsid w:val="00BC4503"/>
    <w:rsid w:val="00BC6AE2"/>
    <w:rsid w:val="00BD21BF"/>
    <w:rsid w:val="00BD2C86"/>
    <w:rsid w:val="00BD3C41"/>
    <w:rsid w:val="00BD3F19"/>
    <w:rsid w:val="00BD4793"/>
    <w:rsid w:val="00BD496D"/>
    <w:rsid w:val="00BD60BB"/>
    <w:rsid w:val="00BD79F6"/>
    <w:rsid w:val="00BE3A8F"/>
    <w:rsid w:val="00BE3E72"/>
    <w:rsid w:val="00BE4FC5"/>
    <w:rsid w:val="00BE5480"/>
    <w:rsid w:val="00BE6923"/>
    <w:rsid w:val="00BE7CE2"/>
    <w:rsid w:val="00BF2393"/>
    <w:rsid w:val="00BF2635"/>
    <w:rsid w:val="00BF2B38"/>
    <w:rsid w:val="00BF2DF4"/>
    <w:rsid w:val="00BF5C24"/>
    <w:rsid w:val="00BF71F1"/>
    <w:rsid w:val="00C003DE"/>
    <w:rsid w:val="00C009CE"/>
    <w:rsid w:val="00C00E71"/>
    <w:rsid w:val="00C0213D"/>
    <w:rsid w:val="00C048F3"/>
    <w:rsid w:val="00C053AD"/>
    <w:rsid w:val="00C05730"/>
    <w:rsid w:val="00C10990"/>
    <w:rsid w:val="00C10AD9"/>
    <w:rsid w:val="00C10BBF"/>
    <w:rsid w:val="00C13997"/>
    <w:rsid w:val="00C13ADF"/>
    <w:rsid w:val="00C13BA1"/>
    <w:rsid w:val="00C20DE0"/>
    <w:rsid w:val="00C21965"/>
    <w:rsid w:val="00C22716"/>
    <w:rsid w:val="00C236F5"/>
    <w:rsid w:val="00C24184"/>
    <w:rsid w:val="00C24A43"/>
    <w:rsid w:val="00C2579C"/>
    <w:rsid w:val="00C310D7"/>
    <w:rsid w:val="00C31EC9"/>
    <w:rsid w:val="00C337AE"/>
    <w:rsid w:val="00C33EC5"/>
    <w:rsid w:val="00C345BF"/>
    <w:rsid w:val="00C3534E"/>
    <w:rsid w:val="00C37BF1"/>
    <w:rsid w:val="00C37F8B"/>
    <w:rsid w:val="00C42D0A"/>
    <w:rsid w:val="00C43204"/>
    <w:rsid w:val="00C434DC"/>
    <w:rsid w:val="00C43727"/>
    <w:rsid w:val="00C43AC6"/>
    <w:rsid w:val="00C455C4"/>
    <w:rsid w:val="00C46A73"/>
    <w:rsid w:val="00C51C53"/>
    <w:rsid w:val="00C52CC1"/>
    <w:rsid w:val="00C53CE5"/>
    <w:rsid w:val="00C55AC7"/>
    <w:rsid w:val="00C60B1B"/>
    <w:rsid w:val="00C60D92"/>
    <w:rsid w:val="00C60EEE"/>
    <w:rsid w:val="00C61A82"/>
    <w:rsid w:val="00C62CD6"/>
    <w:rsid w:val="00C634F3"/>
    <w:rsid w:val="00C63686"/>
    <w:rsid w:val="00C64DED"/>
    <w:rsid w:val="00C656A3"/>
    <w:rsid w:val="00C6576A"/>
    <w:rsid w:val="00C74EBE"/>
    <w:rsid w:val="00C76B34"/>
    <w:rsid w:val="00C80306"/>
    <w:rsid w:val="00C8144C"/>
    <w:rsid w:val="00C8297B"/>
    <w:rsid w:val="00C846C7"/>
    <w:rsid w:val="00C85005"/>
    <w:rsid w:val="00C8671E"/>
    <w:rsid w:val="00C92D79"/>
    <w:rsid w:val="00C94512"/>
    <w:rsid w:val="00C94A99"/>
    <w:rsid w:val="00C94BB5"/>
    <w:rsid w:val="00C95A3A"/>
    <w:rsid w:val="00C964E5"/>
    <w:rsid w:val="00C97822"/>
    <w:rsid w:val="00CA09A7"/>
    <w:rsid w:val="00CA0B6D"/>
    <w:rsid w:val="00CA0BE4"/>
    <w:rsid w:val="00CA1111"/>
    <w:rsid w:val="00CA2B5C"/>
    <w:rsid w:val="00CA43A4"/>
    <w:rsid w:val="00CA5535"/>
    <w:rsid w:val="00CA6AF6"/>
    <w:rsid w:val="00CA6CD2"/>
    <w:rsid w:val="00CB15BC"/>
    <w:rsid w:val="00CB1BD6"/>
    <w:rsid w:val="00CB26BA"/>
    <w:rsid w:val="00CB28FE"/>
    <w:rsid w:val="00CB3739"/>
    <w:rsid w:val="00CB51DE"/>
    <w:rsid w:val="00CB54A8"/>
    <w:rsid w:val="00CB5F0F"/>
    <w:rsid w:val="00CB7A10"/>
    <w:rsid w:val="00CB7F6C"/>
    <w:rsid w:val="00CC04A4"/>
    <w:rsid w:val="00CC192B"/>
    <w:rsid w:val="00CC1EE0"/>
    <w:rsid w:val="00CC244C"/>
    <w:rsid w:val="00CC317F"/>
    <w:rsid w:val="00CC65A3"/>
    <w:rsid w:val="00CC7EAB"/>
    <w:rsid w:val="00CD2C34"/>
    <w:rsid w:val="00CD4D57"/>
    <w:rsid w:val="00CD79A2"/>
    <w:rsid w:val="00CD7AA8"/>
    <w:rsid w:val="00CE0536"/>
    <w:rsid w:val="00CE1593"/>
    <w:rsid w:val="00CE17AF"/>
    <w:rsid w:val="00CE2712"/>
    <w:rsid w:val="00CE3EB7"/>
    <w:rsid w:val="00CE461F"/>
    <w:rsid w:val="00CE6D46"/>
    <w:rsid w:val="00CE7C64"/>
    <w:rsid w:val="00CE7DAF"/>
    <w:rsid w:val="00CF07D5"/>
    <w:rsid w:val="00CF441F"/>
    <w:rsid w:val="00CF69E0"/>
    <w:rsid w:val="00CF6CDE"/>
    <w:rsid w:val="00CF6F02"/>
    <w:rsid w:val="00CF78C0"/>
    <w:rsid w:val="00D00053"/>
    <w:rsid w:val="00D00701"/>
    <w:rsid w:val="00D00D90"/>
    <w:rsid w:val="00D031EE"/>
    <w:rsid w:val="00D0384C"/>
    <w:rsid w:val="00D061F2"/>
    <w:rsid w:val="00D070C4"/>
    <w:rsid w:val="00D0757F"/>
    <w:rsid w:val="00D10599"/>
    <w:rsid w:val="00D11DD5"/>
    <w:rsid w:val="00D129BA"/>
    <w:rsid w:val="00D152D1"/>
    <w:rsid w:val="00D155A8"/>
    <w:rsid w:val="00D17EA3"/>
    <w:rsid w:val="00D23F39"/>
    <w:rsid w:val="00D244C4"/>
    <w:rsid w:val="00D24DE5"/>
    <w:rsid w:val="00D25490"/>
    <w:rsid w:val="00D2761D"/>
    <w:rsid w:val="00D30230"/>
    <w:rsid w:val="00D33F73"/>
    <w:rsid w:val="00D341F9"/>
    <w:rsid w:val="00D35DD5"/>
    <w:rsid w:val="00D376A2"/>
    <w:rsid w:val="00D40786"/>
    <w:rsid w:val="00D40D67"/>
    <w:rsid w:val="00D42452"/>
    <w:rsid w:val="00D44377"/>
    <w:rsid w:val="00D447E6"/>
    <w:rsid w:val="00D44DEF"/>
    <w:rsid w:val="00D46DAA"/>
    <w:rsid w:val="00D50CCD"/>
    <w:rsid w:val="00D51679"/>
    <w:rsid w:val="00D51F69"/>
    <w:rsid w:val="00D52416"/>
    <w:rsid w:val="00D5380A"/>
    <w:rsid w:val="00D54B2C"/>
    <w:rsid w:val="00D55874"/>
    <w:rsid w:val="00D56C73"/>
    <w:rsid w:val="00D633D1"/>
    <w:rsid w:val="00D63BB1"/>
    <w:rsid w:val="00D66126"/>
    <w:rsid w:val="00D663BF"/>
    <w:rsid w:val="00D6642D"/>
    <w:rsid w:val="00D66B6B"/>
    <w:rsid w:val="00D66D22"/>
    <w:rsid w:val="00D70B86"/>
    <w:rsid w:val="00D71395"/>
    <w:rsid w:val="00D71852"/>
    <w:rsid w:val="00D72ED6"/>
    <w:rsid w:val="00D76D29"/>
    <w:rsid w:val="00D76DCC"/>
    <w:rsid w:val="00D77023"/>
    <w:rsid w:val="00D81D81"/>
    <w:rsid w:val="00D8300B"/>
    <w:rsid w:val="00D852F0"/>
    <w:rsid w:val="00D856DC"/>
    <w:rsid w:val="00D86A41"/>
    <w:rsid w:val="00D87542"/>
    <w:rsid w:val="00D9049B"/>
    <w:rsid w:val="00D91E3F"/>
    <w:rsid w:val="00D926BA"/>
    <w:rsid w:val="00D93038"/>
    <w:rsid w:val="00D936E0"/>
    <w:rsid w:val="00D93E27"/>
    <w:rsid w:val="00D947B7"/>
    <w:rsid w:val="00D95BFC"/>
    <w:rsid w:val="00D978CC"/>
    <w:rsid w:val="00DA058A"/>
    <w:rsid w:val="00DA1797"/>
    <w:rsid w:val="00DA1E12"/>
    <w:rsid w:val="00DA2978"/>
    <w:rsid w:val="00DA49B9"/>
    <w:rsid w:val="00DA4C6C"/>
    <w:rsid w:val="00DA56EB"/>
    <w:rsid w:val="00DA7716"/>
    <w:rsid w:val="00DB0BC0"/>
    <w:rsid w:val="00DB3776"/>
    <w:rsid w:val="00DB49E2"/>
    <w:rsid w:val="00DB4AF2"/>
    <w:rsid w:val="00DB6A7B"/>
    <w:rsid w:val="00DB7687"/>
    <w:rsid w:val="00DB76FA"/>
    <w:rsid w:val="00DC0C91"/>
    <w:rsid w:val="00DC35AC"/>
    <w:rsid w:val="00DC3C0C"/>
    <w:rsid w:val="00DC4571"/>
    <w:rsid w:val="00DC5471"/>
    <w:rsid w:val="00DC5E30"/>
    <w:rsid w:val="00DC6526"/>
    <w:rsid w:val="00DC703E"/>
    <w:rsid w:val="00DC73FD"/>
    <w:rsid w:val="00DD0E90"/>
    <w:rsid w:val="00DD0F9E"/>
    <w:rsid w:val="00DD1225"/>
    <w:rsid w:val="00DD1589"/>
    <w:rsid w:val="00DD5867"/>
    <w:rsid w:val="00DD608A"/>
    <w:rsid w:val="00DD6458"/>
    <w:rsid w:val="00DD7E68"/>
    <w:rsid w:val="00DE03FA"/>
    <w:rsid w:val="00DE2491"/>
    <w:rsid w:val="00DE341E"/>
    <w:rsid w:val="00DE367A"/>
    <w:rsid w:val="00DE3C62"/>
    <w:rsid w:val="00DE4B9A"/>
    <w:rsid w:val="00DE64A7"/>
    <w:rsid w:val="00DE7027"/>
    <w:rsid w:val="00DE7224"/>
    <w:rsid w:val="00DF1819"/>
    <w:rsid w:val="00DF1ECB"/>
    <w:rsid w:val="00DF2383"/>
    <w:rsid w:val="00DF2737"/>
    <w:rsid w:val="00DF610F"/>
    <w:rsid w:val="00DF67F0"/>
    <w:rsid w:val="00DF79C6"/>
    <w:rsid w:val="00E009EE"/>
    <w:rsid w:val="00E00BD6"/>
    <w:rsid w:val="00E03463"/>
    <w:rsid w:val="00E035DC"/>
    <w:rsid w:val="00E0773E"/>
    <w:rsid w:val="00E07ABB"/>
    <w:rsid w:val="00E07BAA"/>
    <w:rsid w:val="00E07EA7"/>
    <w:rsid w:val="00E1013E"/>
    <w:rsid w:val="00E12C37"/>
    <w:rsid w:val="00E1488F"/>
    <w:rsid w:val="00E14F99"/>
    <w:rsid w:val="00E16451"/>
    <w:rsid w:val="00E165ED"/>
    <w:rsid w:val="00E167D2"/>
    <w:rsid w:val="00E2101E"/>
    <w:rsid w:val="00E21523"/>
    <w:rsid w:val="00E215AC"/>
    <w:rsid w:val="00E21C63"/>
    <w:rsid w:val="00E22445"/>
    <w:rsid w:val="00E235EA"/>
    <w:rsid w:val="00E237F2"/>
    <w:rsid w:val="00E26691"/>
    <w:rsid w:val="00E30543"/>
    <w:rsid w:val="00E30F5F"/>
    <w:rsid w:val="00E31213"/>
    <w:rsid w:val="00E3148B"/>
    <w:rsid w:val="00E32C9C"/>
    <w:rsid w:val="00E34270"/>
    <w:rsid w:val="00E34889"/>
    <w:rsid w:val="00E35611"/>
    <w:rsid w:val="00E375BC"/>
    <w:rsid w:val="00E42296"/>
    <w:rsid w:val="00E43148"/>
    <w:rsid w:val="00E43FC4"/>
    <w:rsid w:val="00E44933"/>
    <w:rsid w:val="00E45110"/>
    <w:rsid w:val="00E45622"/>
    <w:rsid w:val="00E46D5D"/>
    <w:rsid w:val="00E51190"/>
    <w:rsid w:val="00E51C7B"/>
    <w:rsid w:val="00E526BE"/>
    <w:rsid w:val="00E5286E"/>
    <w:rsid w:val="00E55746"/>
    <w:rsid w:val="00E5612D"/>
    <w:rsid w:val="00E56208"/>
    <w:rsid w:val="00E61A07"/>
    <w:rsid w:val="00E65680"/>
    <w:rsid w:val="00E65970"/>
    <w:rsid w:val="00E66BAF"/>
    <w:rsid w:val="00E66EA7"/>
    <w:rsid w:val="00E71947"/>
    <w:rsid w:val="00E73EBF"/>
    <w:rsid w:val="00E750D0"/>
    <w:rsid w:val="00E75754"/>
    <w:rsid w:val="00E77C7D"/>
    <w:rsid w:val="00E80EB7"/>
    <w:rsid w:val="00E80EFF"/>
    <w:rsid w:val="00E816CB"/>
    <w:rsid w:val="00E84C20"/>
    <w:rsid w:val="00E85D70"/>
    <w:rsid w:val="00E85E9C"/>
    <w:rsid w:val="00E86D30"/>
    <w:rsid w:val="00E87672"/>
    <w:rsid w:val="00E9260F"/>
    <w:rsid w:val="00E9368E"/>
    <w:rsid w:val="00E94378"/>
    <w:rsid w:val="00EA081A"/>
    <w:rsid w:val="00EA0C90"/>
    <w:rsid w:val="00EA0F9E"/>
    <w:rsid w:val="00EA211A"/>
    <w:rsid w:val="00EA2C56"/>
    <w:rsid w:val="00EA5C3B"/>
    <w:rsid w:val="00EA6F8C"/>
    <w:rsid w:val="00EA721E"/>
    <w:rsid w:val="00EB0833"/>
    <w:rsid w:val="00EB20BF"/>
    <w:rsid w:val="00EB3D20"/>
    <w:rsid w:val="00EB46A4"/>
    <w:rsid w:val="00EB5A27"/>
    <w:rsid w:val="00EB6960"/>
    <w:rsid w:val="00EB6B77"/>
    <w:rsid w:val="00EB735E"/>
    <w:rsid w:val="00EC0E86"/>
    <w:rsid w:val="00EC18FC"/>
    <w:rsid w:val="00EC35C2"/>
    <w:rsid w:val="00EC3ECC"/>
    <w:rsid w:val="00EC4F6E"/>
    <w:rsid w:val="00EC75BA"/>
    <w:rsid w:val="00EC783B"/>
    <w:rsid w:val="00EC7889"/>
    <w:rsid w:val="00EC78C2"/>
    <w:rsid w:val="00EC7EE5"/>
    <w:rsid w:val="00ED10C8"/>
    <w:rsid w:val="00ED110E"/>
    <w:rsid w:val="00ED28A3"/>
    <w:rsid w:val="00ED3403"/>
    <w:rsid w:val="00ED62A1"/>
    <w:rsid w:val="00ED7BD6"/>
    <w:rsid w:val="00EE0920"/>
    <w:rsid w:val="00EE5F0C"/>
    <w:rsid w:val="00EE64D1"/>
    <w:rsid w:val="00EE69CF"/>
    <w:rsid w:val="00EE6BD9"/>
    <w:rsid w:val="00EF036D"/>
    <w:rsid w:val="00EF071C"/>
    <w:rsid w:val="00EF3F41"/>
    <w:rsid w:val="00EF7ABA"/>
    <w:rsid w:val="00F00F33"/>
    <w:rsid w:val="00F01F4D"/>
    <w:rsid w:val="00F0230B"/>
    <w:rsid w:val="00F03D10"/>
    <w:rsid w:val="00F078B2"/>
    <w:rsid w:val="00F10527"/>
    <w:rsid w:val="00F10887"/>
    <w:rsid w:val="00F10EE0"/>
    <w:rsid w:val="00F11717"/>
    <w:rsid w:val="00F12EE7"/>
    <w:rsid w:val="00F14F96"/>
    <w:rsid w:val="00F154CB"/>
    <w:rsid w:val="00F15922"/>
    <w:rsid w:val="00F15A2F"/>
    <w:rsid w:val="00F162E4"/>
    <w:rsid w:val="00F20893"/>
    <w:rsid w:val="00F2499B"/>
    <w:rsid w:val="00F25204"/>
    <w:rsid w:val="00F27520"/>
    <w:rsid w:val="00F27833"/>
    <w:rsid w:val="00F3078B"/>
    <w:rsid w:val="00F321A9"/>
    <w:rsid w:val="00F32613"/>
    <w:rsid w:val="00F32B76"/>
    <w:rsid w:val="00F33ABC"/>
    <w:rsid w:val="00F34A9D"/>
    <w:rsid w:val="00F36F75"/>
    <w:rsid w:val="00F40C24"/>
    <w:rsid w:val="00F40DCF"/>
    <w:rsid w:val="00F40F97"/>
    <w:rsid w:val="00F4231D"/>
    <w:rsid w:val="00F42EE7"/>
    <w:rsid w:val="00F4674C"/>
    <w:rsid w:val="00F46C20"/>
    <w:rsid w:val="00F47328"/>
    <w:rsid w:val="00F60978"/>
    <w:rsid w:val="00F62F38"/>
    <w:rsid w:val="00F64681"/>
    <w:rsid w:val="00F64DCC"/>
    <w:rsid w:val="00F64F20"/>
    <w:rsid w:val="00F654F6"/>
    <w:rsid w:val="00F65ACB"/>
    <w:rsid w:val="00F67236"/>
    <w:rsid w:val="00F7011C"/>
    <w:rsid w:val="00F7270F"/>
    <w:rsid w:val="00F7280A"/>
    <w:rsid w:val="00F747C5"/>
    <w:rsid w:val="00F758F2"/>
    <w:rsid w:val="00F778C5"/>
    <w:rsid w:val="00F81BAD"/>
    <w:rsid w:val="00F81C28"/>
    <w:rsid w:val="00F85B0E"/>
    <w:rsid w:val="00F90A00"/>
    <w:rsid w:val="00F91E79"/>
    <w:rsid w:val="00F923B4"/>
    <w:rsid w:val="00F93508"/>
    <w:rsid w:val="00F93616"/>
    <w:rsid w:val="00F944BF"/>
    <w:rsid w:val="00F96783"/>
    <w:rsid w:val="00F96EB3"/>
    <w:rsid w:val="00F97151"/>
    <w:rsid w:val="00FA0761"/>
    <w:rsid w:val="00FA0C50"/>
    <w:rsid w:val="00FA1BC5"/>
    <w:rsid w:val="00FA21B6"/>
    <w:rsid w:val="00FA7A50"/>
    <w:rsid w:val="00FB1F28"/>
    <w:rsid w:val="00FB21C6"/>
    <w:rsid w:val="00FB2372"/>
    <w:rsid w:val="00FB25C8"/>
    <w:rsid w:val="00FB7594"/>
    <w:rsid w:val="00FB7DDC"/>
    <w:rsid w:val="00FC0577"/>
    <w:rsid w:val="00FC2392"/>
    <w:rsid w:val="00FC5DD9"/>
    <w:rsid w:val="00FD0198"/>
    <w:rsid w:val="00FD0ADA"/>
    <w:rsid w:val="00FD1629"/>
    <w:rsid w:val="00FD1ACB"/>
    <w:rsid w:val="00FD25AF"/>
    <w:rsid w:val="00FD2979"/>
    <w:rsid w:val="00FD3318"/>
    <w:rsid w:val="00FD35B5"/>
    <w:rsid w:val="00FD4020"/>
    <w:rsid w:val="00FD490F"/>
    <w:rsid w:val="00FD70B0"/>
    <w:rsid w:val="00FD7543"/>
    <w:rsid w:val="00FD7EAF"/>
    <w:rsid w:val="00FE1C83"/>
    <w:rsid w:val="00FE2B3A"/>
    <w:rsid w:val="00FE452C"/>
    <w:rsid w:val="00FE670B"/>
    <w:rsid w:val="00FE6B45"/>
    <w:rsid w:val="00FE7FD1"/>
    <w:rsid w:val="00FF4581"/>
    <w:rsid w:val="00FF4690"/>
    <w:rsid w:val="00FF4B2B"/>
    <w:rsid w:val="00FF6C3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0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endnote reference" w:uiPriority="0"/>
    <w:lsdException w:name="endnote text" w:uiPriority="0"/>
    <w:lsdException w:name="Title" w:semiHidden="0" w:uiPriority="10" w:unhideWhenUsed="0" w:qFormat="1"/>
    <w:lsdException w:name="Default Paragraph Font" w:uiPriority="1"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annotation subject" w:unhideWhenUsed="0"/>
    <w:lsdException w:name="Balloon Text"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3BF"/>
    <w:pPr>
      <w:shd w:val="solid" w:color="FFFFFF" w:fill="auto"/>
    </w:pPr>
    <w:rPr>
      <w:rFonts w:ascii="Verdana" w:hAnsi="Verdana" w:cs="Verdana"/>
      <w:color w:val="000000"/>
      <w:szCs w:val="24"/>
      <w:shd w:val="solid" w:color="FFFFFF" w:fill="auto"/>
      <w:lang w:val="ru-RU" w:eastAsia="ru-RU"/>
    </w:rPr>
  </w:style>
  <w:style w:type="paragraph" w:styleId="Heading1">
    <w:name w:val="heading 1"/>
    <w:basedOn w:val="Normal"/>
    <w:next w:val="Heading2"/>
    <w:link w:val="Heading1Char"/>
    <w:uiPriority w:val="99"/>
    <w:qFormat/>
    <w:rsid w:val="00D663BF"/>
    <w:pPr>
      <w:keepNext/>
      <w:keepLines/>
      <w:shd w:val="clear" w:color="auto" w:fill="auto"/>
      <w:spacing w:after="240"/>
      <w:outlineLvl w:val="0"/>
    </w:pPr>
    <w:rPr>
      <w:rFonts w:ascii="Times New Roman" w:hAnsi="Times New Roman" w:cs="Times New Roman"/>
      <w:b/>
      <w:bCs/>
      <w:color w:val="365F91"/>
      <w:sz w:val="36"/>
      <w:szCs w:val="28"/>
      <w:shd w:val="clear" w:color="auto" w:fill="auto"/>
      <w:lang w:val="en-US" w:eastAsia="en-US"/>
    </w:rPr>
  </w:style>
  <w:style w:type="paragraph" w:styleId="Heading2">
    <w:name w:val="heading 2"/>
    <w:basedOn w:val="Normal"/>
    <w:next w:val="DoubleSpaced"/>
    <w:link w:val="Heading2Char"/>
    <w:uiPriority w:val="99"/>
    <w:qFormat/>
    <w:rsid w:val="00D663BF"/>
    <w:pPr>
      <w:keepNext/>
      <w:keepLines/>
      <w:shd w:val="clear" w:color="auto" w:fill="auto"/>
      <w:spacing w:after="240"/>
      <w:outlineLvl w:val="1"/>
    </w:pPr>
    <w:rPr>
      <w:rFonts w:ascii="Times New Roman" w:hAnsi="Times New Roman" w:cs="Times New Roman"/>
      <w:b/>
      <w:bCs/>
      <w:color w:val="365F91"/>
      <w:sz w:val="28"/>
      <w:szCs w:val="26"/>
      <w:shd w:val="clear" w:color="auto" w:fill="auto"/>
      <w:lang w:val="en-US" w:eastAsia="en-US"/>
    </w:rPr>
  </w:style>
  <w:style w:type="paragraph" w:styleId="Heading3">
    <w:name w:val="heading 3"/>
    <w:basedOn w:val="Normal"/>
    <w:next w:val="DoubleSpaced"/>
    <w:link w:val="Heading3Char"/>
    <w:uiPriority w:val="99"/>
    <w:qFormat/>
    <w:rsid w:val="00D663BF"/>
    <w:pPr>
      <w:keepNext/>
      <w:keepLines/>
      <w:shd w:val="clear" w:color="auto" w:fill="auto"/>
      <w:spacing w:after="240"/>
      <w:outlineLvl w:val="2"/>
    </w:pPr>
    <w:rPr>
      <w:rFonts w:ascii="Cambria" w:hAnsi="Cambria" w:cs="Times New Roman"/>
      <w:b/>
      <w:bCs/>
      <w:i/>
      <w:color w:val="365F91"/>
      <w:sz w:val="24"/>
      <w:szCs w:val="22"/>
      <w:shd w:val="clear" w:color="auto" w:fill="auto"/>
      <w:lang w:val="en-US" w:eastAsia="en-US"/>
    </w:rPr>
  </w:style>
  <w:style w:type="paragraph" w:styleId="Heading4">
    <w:name w:val="heading 4"/>
    <w:basedOn w:val="Normal"/>
    <w:next w:val="DoubleSpaced"/>
    <w:link w:val="Heading4Char"/>
    <w:uiPriority w:val="99"/>
    <w:qFormat/>
    <w:rsid w:val="00D663BF"/>
    <w:pPr>
      <w:keepNext/>
      <w:spacing w:before="90" w:after="240"/>
      <w:ind w:right="90"/>
      <w:outlineLvl w:val="3"/>
    </w:pPr>
    <w:rPr>
      <w:b/>
      <w:bCs/>
      <w:color w:val="365F91"/>
      <w:szCs w:val="28"/>
      <w:lang w:val="en-US"/>
    </w:rPr>
  </w:style>
  <w:style w:type="paragraph" w:styleId="Heading5">
    <w:name w:val="heading 5"/>
    <w:basedOn w:val="Normal"/>
    <w:next w:val="Normal"/>
    <w:link w:val="Heading5Char"/>
    <w:uiPriority w:val="99"/>
    <w:qFormat/>
    <w:rsid w:val="00D663BF"/>
    <w:pPr>
      <w:spacing w:before="90" w:after="90"/>
      <w:ind w:left="90" w:right="90"/>
      <w:outlineLvl w:val="4"/>
    </w:pPr>
    <w:rPr>
      <w:b/>
      <w:bCs/>
      <w:i/>
      <w:iCs/>
      <w:sz w:val="16"/>
      <w:szCs w:val="26"/>
    </w:rPr>
  </w:style>
  <w:style w:type="paragraph" w:styleId="Heading6">
    <w:name w:val="heading 6"/>
    <w:basedOn w:val="Normal"/>
    <w:next w:val="Normal"/>
    <w:link w:val="Heading6Char"/>
    <w:uiPriority w:val="99"/>
    <w:qFormat/>
    <w:rsid w:val="00D663BF"/>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82EE2"/>
    <w:rPr>
      <w:b/>
      <w:bCs/>
      <w:color w:val="365F91"/>
      <w:sz w:val="36"/>
      <w:szCs w:val="28"/>
    </w:rPr>
  </w:style>
  <w:style w:type="character" w:customStyle="1" w:styleId="Heading2Char">
    <w:name w:val="Heading 2 Char"/>
    <w:basedOn w:val="DefaultParagraphFont"/>
    <w:link w:val="Heading2"/>
    <w:uiPriority w:val="99"/>
    <w:rsid w:val="004C1422"/>
    <w:rPr>
      <w:b/>
      <w:bCs/>
      <w:color w:val="365F91"/>
      <w:sz w:val="28"/>
      <w:szCs w:val="26"/>
    </w:rPr>
  </w:style>
  <w:style w:type="character" w:customStyle="1" w:styleId="Heading3Char">
    <w:name w:val="Heading 3 Char"/>
    <w:basedOn w:val="DefaultParagraphFont"/>
    <w:link w:val="Heading3"/>
    <w:uiPriority w:val="99"/>
    <w:rsid w:val="000235D8"/>
    <w:rPr>
      <w:rFonts w:ascii="Cambria" w:hAnsi="Cambria"/>
      <w:b/>
      <w:bCs/>
      <w:i/>
      <w:color w:val="365F91"/>
      <w:sz w:val="24"/>
      <w:szCs w:val="22"/>
    </w:rPr>
  </w:style>
  <w:style w:type="character" w:customStyle="1" w:styleId="Heading4Char">
    <w:name w:val="Heading 4 Char"/>
    <w:basedOn w:val="DefaultParagraphFont"/>
    <w:link w:val="Heading4"/>
    <w:uiPriority w:val="99"/>
    <w:rsid w:val="000235D8"/>
    <w:rPr>
      <w:rFonts w:ascii="Verdana" w:hAnsi="Verdana" w:cs="Verdana"/>
      <w:b/>
      <w:bCs/>
      <w:color w:val="365F91"/>
      <w:szCs w:val="28"/>
      <w:shd w:val="solid" w:color="FFFFFF" w:fill="auto"/>
      <w:lang w:eastAsia="ru-RU"/>
    </w:rPr>
  </w:style>
  <w:style w:type="character" w:customStyle="1" w:styleId="Heading5Char">
    <w:name w:val="Heading 5 Char"/>
    <w:basedOn w:val="DefaultParagraphFont"/>
    <w:link w:val="Heading5"/>
    <w:uiPriority w:val="99"/>
    <w:rsid w:val="000235D8"/>
    <w:rPr>
      <w:rFonts w:ascii="Verdana" w:hAnsi="Verdana" w:cs="Verdana"/>
      <w:b/>
      <w:bCs/>
      <w:i/>
      <w:iCs/>
      <w:color w:val="000000"/>
      <w:sz w:val="16"/>
      <w:szCs w:val="26"/>
      <w:shd w:val="solid" w:color="FFFFFF" w:fill="auto"/>
      <w:lang w:val="ru-RU" w:eastAsia="ru-RU"/>
    </w:rPr>
  </w:style>
  <w:style w:type="character" w:customStyle="1" w:styleId="Heading6Char">
    <w:name w:val="Heading 6 Char"/>
    <w:basedOn w:val="DefaultParagraphFont"/>
    <w:link w:val="Heading6"/>
    <w:uiPriority w:val="99"/>
    <w:rsid w:val="000235D8"/>
    <w:rPr>
      <w:rFonts w:ascii="Verdana" w:hAnsi="Verdana" w:cs="Verdana"/>
      <w:b/>
      <w:bCs/>
      <w:color w:val="000000"/>
      <w:sz w:val="16"/>
      <w:szCs w:val="22"/>
      <w:shd w:val="solid" w:color="FFFFFF" w:fill="auto"/>
      <w:lang w:val="ru-RU" w:eastAsia="ru-RU"/>
    </w:rPr>
  </w:style>
  <w:style w:type="paragraph" w:customStyle="1" w:styleId="writely-toc-lower-roman">
    <w:name w:val="writely-toc-lower-roman"/>
    <w:basedOn w:val="Normal"/>
    <w:uiPriority w:val="99"/>
    <w:rsid w:val="00D663BF"/>
  </w:style>
  <w:style w:type="paragraph" w:customStyle="1" w:styleId="Tr">
    <w:name w:val="Tr"/>
    <w:basedOn w:val="Normal"/>
    <w:uiPriority w:val="99"/>
    <w:rsid w:val="00D663BF"/>
  </w:style>
  <w:style w:type="paragraph" w:customStyle="1" w:styleId="Img">
    <w:name w:val="Img"/>
    <w:basedOn w:val="Normal"/>
    <w:uiPriority w:val="99"/>
    <w:rsid w:val="00D663BF"/>
  </w:style>
  <w:style w:type="paragraph" w:customStyle="1" w:styleId="Div">
    <w:name w:val="Div"/>
    <w:basedOn w:val="Normal"/>
    <w:uiPriority w:val="99"/>
    <w:rsid w:val="00D663BF"/>
  </w:style>
  <w:style w:type="paragraph" w:customStyle="1" w:styleId="webkit-indent-blockquote">
    <w:name w:val="webkit-indent-blockquote"/>
    <w:basedOn w:val="Normal"/>
    <w:uiPriority w:val="99"/>
    <w:rsid w:val="00D663BF"/>
  </w:style>
  <w:style w:type="paragraph" w:customStyle="1" w:styleId="writely-toc-disc">
    <w:name w:val="writely-toc-disc"/>
    <w:basedOn w:val="Normal"/>
    <w:uiPriority w:val="99"/>
    <w:rsid w:val="00D663BF"/>
  </w:style>
  <w:style w:type="paragraph" w:customStyle="1" w:styleId="Ol">
    <w:name w:val="Ol"/>
    <w:basedOn w:val="Normal"/>
    <w:uiPriority w:val="99"/>
    <w:rsid w:val="00D663BF"/>
  </w:style>
  <w:style w:type="paragraph" w:customStyle="1" w:styleId="writely-toc-decimal">
    <w:name w:val="writely-toc-decimal"/>
    <w:basedOn w:val="Normal"/>
    <w:uiPriority w:val="99"/>
    <w:rsid w:val="00D663BF"/>
  </w:style>
  <w:style w:type="paragraph" w:customStyle="1" w:styleId="Option">
    <w:name w:val="Option"/>
    <w:basedOn w:val="Normal"/>
    <w:uiPriority w:val="99"/>
    <w:rsid w:val="00D663BF"/>
  </w:style>
  <w:style w:type="paragraph" w:customStyle="1" w:styleId="Ul">
    <w:name w:val="Ul"/>
    <w:basedOn w:val="Normal"/>
    <w:uiPriority w:val="99"/>
    <w:rsid w:val="00D663BF"/>
  </w:style>
  <w:style w:type="paragraph" w:customStyle="1" w:styleId="Select">
    <w:name w:val="Select"/>
    <w:basedOn w:val="Normal"/>
    <w:uiPriority w:val="99"/>
    <w:rsid w:val="00D663BF"/>
  </w:style>
  <w:style w:type="paragraph" w:customStyle="1" w:styleId="writely-toc-lower-alpha">
    <w:name w:val="writely-toc-lower-alpha"/>
    <w:basedOn w:val="Normal"/>
    <w:uiPriority w:val="99"/>
    <w:rsid w:val="00D663BF"/>
  </w:style>
  <w:style w:type="paragraph" w:customStyle="1" w:styleId="Blockquote">
    <w:name w:val="Blockquote"/>
    <w:basedOn w:val="Normal"/>
    <w:uiPriority w:val="99"/>
    <w:rsid w:val="00D663BF"/>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uiPriority w:val="99"/>
    <w:rsid w:val="00D663BF"/>
  </w:style>
  <w:style w:type="paragraph" w:customStyle="1" w:styleId="Table">
    <w:name w:val="Table"/>
    <w:basedOn w:val="Normal"/>
    <w:uiPriority w:val="99"/>
    <w:rsid w:val="00D663BF"/>
  </w:style>
  <w:style w:type="paragraph" w:customStyle="1" w:styleId="Li">
    <w:name w:val="Li"/>
    <w:basedOn w:val="Normal"/>
    <w:uiPriority w:val="99"/>
    <w:rsid w:val="00D663BF"/>
  </w:style>
  <w:style w:type="paragraph" w:customStyle="1" w:styleId="pb">
    <w:name w:val="pb"/>
    <w:basedOn w:val="Normal"/>
    <w:uiPriority w:val="99"/>
    <w:rsid w:val="00D663BF"/>
  </w:style>
  <w:style w:type="paragraph" w:customStyle="1" w:styleId="Address">
    <w:name w:val="Address"/>
    <w:basedOn w:val="Normal"/>
    <w:uiPriority w:val="99"/>
    <w:rsid w:val="00D663BF"/>
  </w:style>
  <w:style w:type="paragraph" w:customStyle="1" w:styleId="Pre">
    <w:name w:val="Pre"/>
    <w:basedOn w:val="Normal"/>
    <w:uiPriority w:val="99"/>
    <w:rsid w:val="00D663BF"/>
    <w:rPr>
      <w:rFonts w:ascii="Courier New" w:hAnsi="Courier New" w:cs="Courier New"/>
    </w:rPr>
  </w:style>
  <w:style w:type="paragraph" w:customStyle="1" w:styleId="Olwritely-toc-subheading">
    <w:name w:val="Ol_writely-toc-subheading"/>
    <w:basedOn w:val="Ol"/>
    <w:uiPriority w:val="99"/>
    <w:rsid w:val="00D663BF"/>
  </w:style>
  <w:style w:type="paragraph" w:customStyle="1" w:styleId="writely-toc-upper-roman">
    <w:name w:val="writely-toc-upper-roman"/>
    <w:basedOn w:val="Normal"/>
    <w:uiPriority w:val="99"/>
    <w:rsid w:val="00D663BF"/>
  </w:style>
  <w:style w:type="paragraph" w:customStyle="1" w:styleId="writely-toc-none">
    <w:name w:val="writely-toc-none"/>
    <w:basedOn w:val="Normal"/>
    <w:uiPriority w:val="99"/>
    <w:rsid w:val="00D663BF"/>
  </w:style>
  <w:style w:type="paragraph" w:customStyle="1" w:styleId="DoubleSpaced">
    <w:name w:val="Double Spaced"/>
    <w:basedOn w:val="Normal"/>
    <w:uiPriority w:val="99"/>
    <w:rsid w:val="00D663BF"/>
    <w:pPr>
      <w:shd w:val="clear" w:color="auto" w:fill="auto"/>
      <w:spacing w:line="480" w:lineRule="auto"/>
      <w:ind w:firstLine="720"/>
    </w:pPr>
    <w:rPr>
      <w:rFonts w:ascii="Times New Roman" w:hAnsi="Times New Roman" w:cs="Times New Roman"/>
      <w:color w:val="auto"/>
      <w:sz w:val="24"/>
      <w:szCs w:val="22"/>
      <w:shd w:val="clear" w:color="auto" w:fill="auto"/>
      <w:lang w:val="en-US" w:eastAsia="en-US"/>
    </w:rPr>
  </w:style>
  <w:style w:type="paragraph" w:styleId="Header">
    <w:name w:val="header"/>
    <w:basedOn w:val="Normal"/>
    <w:link w:val="HeaderChar"/>
    <w:uiPriority w:val="99"/>
    <w:rsid w:val="00D663BF"/>
    <w:pPr>
      <w:tabs>
        <w:tab w:val="center" w:pos="4680"/>
        <w:tab w:val="right" w:pos="9360"/>
      </w:tabs>
    </w:pPr>
  </w:style>
  <w:style w:type="character" w:customStyle="1" w:styleId="HeaderChar">
    <w:name w:val="Header Char"/>
    <w:basedOn w:val="DefaultParagraphFont"/>
    <w:link w:val="Header"/>
    <w:uiPriority w:val="99"/>
    <w:rsid w:val="00170DA8"/>
    <w:rPr>
      <w:rFonts w:ascii="Verdana" w:hAnsi="Verdana" w:cs="Verdana"/>
      <w:color w:val="000000"/>
      <w:szCs w:val="24"/>
      <w:shd w:val="solid" w:color="FFFFFF" w:fill="auto"/>
      <w:lang w:val="ru-RU" w:eastAsia="ru-RU"/>
    </w:rPr>
  </w:style>
  <w:style w:type="paragraph" w:styleId="Footer">
    <w:name w:val="footer"/>
    <w:basedOn w:val="Normal"/>
    <w:link w:val="FooterChar"/>
    <w:uiPriority w:val="99"/>
    <w:rsid w:val="00D663BF"/>
    <w:pPr>
      <w:tabs>
        <w:tab w:val="center" w:pos="4680"/>
        <w:tab w:val="right" w:pos="9360"/>
      </w:tabs>
    </w:pPr>
  </w:style>
  <w:style w:type="character" w:customStyle="1" w:styleId="FooterChar">
    <w:name w:val="Footer Char"/>
    <w:basedOn w:val="DefaultParagraphFont"/>
    <w:link w:val="Footer"/>
    <w:uiPriority w:val="99"/>
    <w:rsid w:val="00170DA8"/>
    <w:rPr>
      <w:rFonts w:ascii="Verdana" w:hAnsi="Verdana" w:cs="Verdana"/>
      <w:color w:val="000000"/>
      <w:szCs w:val="24"/>
      <w:shd w:val="solid" w:color="FFFFFF" w:fill="auto"/>
      <w:lang w:val="ru-RU" w:eastAsia="ru-RU"/>
    </w:rPr>
  </w:style>
  <w:style w:type="paragraph" w:styleId="BalloonText">
    <w:name w:val="Balloon Text"/>
    <w:basedOn w:val="Normal"/>
    <w:link w:val="BalloonTextChar"/>
    <w:uiPriority w:val="99"/>
    <w:semiHidden/>
    <w:rsid w:val="00D663BF"/>
    <w:rPr>
      <w:rFonts w:ascii="Tahoma" w:hAnsi="Tahoma" w:cs="Tahoma"/>
      <w:sz w:val="16"/>
      <w:szCs w:val="16"/>
    </w:rPr>
  </w:style>
  <w:style w:type="character" w:customStyle="1" w:styleId="BalloonTextChar">
    <w:name w:val="Balloon Text Char"/>
    <w:basedOn w:val="DefaultParagraphFont"/>
    <w:link w:val="BalloonText"/>
    <w:uiPriority w:val="99"/>
    <w:semiHidden/>
    <w:rsid w:val="008C2022"/>
    <w:rPr>
      <w:rFonts w:ascii="Tahoma" w:hAnsi="Tahoma" w:cs="Tahoma"/>
      <w:color w:val="000000"/>
      <w:sz w:val="16"/>
      <w:szCs w:val="16"/>
      <w:shd w:val="solid" w:color="FFFFFF" w:fill="auto"/>
      <w:lang w:val="ru-RU" w:eastAsia="ru-RU"/>
    </w:rPr>
  </w:style>
  <w:style w:type="paragraph" w:styleId="Quote">
    <w:name w:val="Quote"/>
    <w:basedOn w:val="DoubleSpaced"/>
    <w:next w:val="Normal"/>
    <w:link w:val="QuoteChar"/>
    <w:uiPriority w:val="99"/>
    <w:rsid w:val="00D663BF"/>
    <w:pPr>
      <w:spacing w:after="240" w:line="240" w:lineRule="auto"/>
      <w:ind w:left="1080" w:right="1080" w:firstLine="0"/>
    </w:pPr>
    <w:rPr>
      <w:iCs/>
      <w:color w:val="000000"/>
    </w:rPr>
  </w:style>
  <w:style w:type="character" w:customStyle="1" w:styleId="QuoteChar">
    <w:name w:val="Quote Char"/>
    <w:basedOn w:val="DefaultParagraphFont"/>
    <w:link w:val="Quote"/>
    <w:uiPriority w:val="99"/>
    <w:rsid w:val="00E9368E"/>
    <w:rPr>
      <w:iCs/>
      <w:color w:val="000000"/>
      <w:sz w:val="24"/>
      <w:szCs w:val="22"/>
    </w:rPr>
  </w:style>
  <w:style w:type="character" w:styleId="Hyperlink">
    <w:name w:val="Hyperlink"/>
    <w:basedOn w:val="DefaultParagraphFont"/>
    <w:uiPriority w:val="99"/>
    <w:rsid w:val="00D663BF"/>
    <w:rPr>
      <w:rFonts w:cs="Times New Roman"/>
      <w:color w:val="0000FF"/>
      <w:u w:val="single"/>
    </w:rPr>
  </w:style>
  <w:style w:type="character" w:styleId="BookTitle">
    <w:name w:val="Book Title"/>
    <w:basedOn w:val="DefaultParagraphFont"/>
    <w:uiPriority w:val="99"/>
    <w:rsid w:val="00D663BF"/>
    <w:rPr>
      <w:rFonts w:cs="Times New Roman"/>
      <w:b/>
      <w:bCs/>
      <w:smallCaps/>
      <w:spacing w:val="5"/>
    </w:rPr>
  </w:style>
  <w:style w:type="paragraph" w:customStyle="1" w:styleId="SingleSpaced">
    <w:name w:val="Single Spaced"/>
    <w:basedOn w:val="DoubleSpaced"/>
    <w:qFormat/>
    <w:rsid w:val="00D663BF"/>
    <w:pPr>
      <w:tabs>
        <w:tab w:val="right" w:pos="8640"/>
      </w:tabs>
      <w:spacing w:line="240" w:lineRule="auto"/>
      <w:ind w:firstLine="0"/>
    </w:pPr>
  </w:style>
  <w:style w:type="table" w:styleId="TableGrid">
    <w:name w:val="Table Grid"/>
    <w:basedOn w:val="TableNormal"/>
    <w:rsid w:val="00D663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D663BF"/>
    <w:rPr>
      <w:rFonts w:ascii="Tahoma" w:hAnsi="Tahoma" w:cs="Tahoma"/>
      <w:sz w:val="16"/>
      <w:szCs w:val="16"/>
    </w:rPr>
  </w:style>
  <w:style w:type="character" w:customStyle="1" w:styleId="DocumentMapChar">
    <w:name w:val="Document Map Char"/>
    <w:basedOn w:val="DefaultParagraphFont"/>
    <w:link w:val="DocumentMap"/>
    <w:uiPriority w:val="99"/>
    <w:semiHidden/>
    <w:rsid w:val="008417EE"/>
    <w:rPr>
      <w:rFonts w:ascii="Tahoma" w:hAnsi="Tahoma" w:cs="Tahoma"/>
      <w:color w:val="000000"/>
      <w:sz w:val="16"/>
      <w:szCs w:val="16"/>
      <w:shd w:val="solid" w:color="FFFFFF" w:fill="auto"/>
      <w:lang w:val="ru-RU" w:eastAsia="ru-RU"/>
    </w:rPr>
  </w:style>
  <w:style w:type="character" w:styleId="CommentReference">
    <w:name w:val="annotation reference"/>
    <w:basedOn w:val="DefaultParagraphFont"/>
    <w:uiPriority w:val="99"/>
    <w:semiHidden/>
    <w:rsid w:val="00D663BF"/>
    <w:rPr>
      <w:rFonts w:cs="Times New Roman"/>
      <w:sz w:val="18"/>
    </w:rPr>
  </w:style>
  <w:style w:type="paragraph" w:styleId="CommentText">
    <w:name w:val="annotation text"/>
    <w:basedOn w:val="Normal"/>
    <w:link w:val="CommentTextChar"/>
    <w:uiPriority w:val="99"/>
    <w:semiHidden/>
    <w:rsid w:val="00D663BF"/>
    <w:rPr>
      <w:sz w:val="24"/>
    </w:rPr>
  </w:style>
  <w:style w:type="character" w:customStyle="1" w:styleId="CommentTextChar">
    <w:name w:val="Comment Text Char"/>
    <w:basedOn w:val="DefaultParagraphFont"/>
    <w:link w:val="CommentText"/>
    <w:uiPriority w:val="99"/>
    <w:semiHidden/>
    <w:rsid w:val="009C0675"/>
    <w:rPr>
      <w:rFonts w:ascii="Verdana" w:hAnsi="Verdana" w:cs="Verdana"/>
      <w:color w:val="000000"/>
      <w:sz w:val="24"/>
      <w:szCs w:val="24"/>
      <w:shd w:val="solid" w:color="FFFFFF" w:fill="auto"/>
      <w:lang w:val="ru-RU" w:eastAsia="ru-RU"/>
    </w:rPr>
  </w:style>
  <w:style w:type="paragraph" w:styleId="CommentSubject">
    <w:name w:val="annotation subject"/>
    <w:basedOn w:val="CommentText"/>
    <w:next w:val="CommentText"/>
    <w:link w:val="CommentSubjectChar"/>
    <w:uiPriority w:val="99"/>
    <w:semiHidden/>
    <w:rsid w:val="00D663BF"/>
    <w:rPr>
      <w:sz w:val="20"/>
    </w:rPr>
  </w:style>
  <w:style w:type="character" w:customStyle="1" w:styleId="CommentSubjectChar">
    <w:name w:val="Comment Subject Char"/>
    <w:basedOn w:val="CommentTextChar"/>
    <w:link w:val="CommentSubject"/>
    <w:uiPriority w:val="99"/>
    <w:semiHidden/>
    <w:rsid w:val="009C0675"/>
    <w:rPr>
      <w:rFonts w:ascii="Verdana" w:hAnsi="Verdana" w:cs="Verdana"/>
      <w:color w:val="000000"/>
      <w:sz w:val="24"/>
      <w:szCs w:val="24"/>
      <w:shd w:val="solid" w:color="FFFFFF" w:fill="auto"/>
      <w:lang w:val="ru-RU" w:eastAsia="ru-RU"/>
    </w:rPr>
  </w:style>
  <w:style w:type="paragraph" w:customStyle="1" w:styleId="DoubleSpacedFlushLeft">
    <w:name w:val="Double Spaced Flush Left"/>
    <w:basedOn w:val="DoubleSpaced"/>
    <w:next w:val="DoubleSpaced"/>
    <w:qFormat/>
    <w:rsid w:val="00D663BF"/>
    <w:pPr>
      <w:ind w:firstLine="0"/>
    </w:pPr>
  </w:style>
  <w:style w:type="paragraph" w:customStyle="1" w:styleId="normalindented">
    <w:name w:val="normal indented"/>
    <w:basedOn w:val="Normal"/>
    <w:rsid w:val="00D663BF"/>
    <w:pPr>
      <w:widowControl w:val="0"/>
      <w:shd w:val="clear" w:color="auto" w:fill="auto"/>
      <w:suppressAutoHyphens/>
      <w:ind w:firstLine="540"/>
    </w:pPr>
    <w:rPr>
      <w:rFonts w:ascii="Times New Roman" w:hAnsi="Times New Roman" w:cs="Times New Roman"/>
      <w:color w:val="auto"/>
      <w:sz w:val="24"/>
      <w:szCs w:val="20"/>
      <w:shd w:val="clear" w:color="auto" w:fill="auto"/>
      <w:lang w:val="en-US" w:eastAsia="en-US"/>
    </w:rPr>
  </w:style>
  <w:style w:type="paragraph" w:styleId="FootnoteText">
    <w:name w:val="footnote text"/>
    <w:basedOn w:val="Normal"/>
    <w:link w:val="FootnoteTextChar"/>
    <w:uiPriority w:val="99"/>
    <w:unhideWhenUsed/>
    <w:rsid w:val="00D663BF"/>
    <w:pPr>
      <w:ind w:left="144" w:hanging="144"/>
    </w:pPr>
    <w:rPr>
      <w:rFonts w:ascii="Times New Roman" w:hAnsi="Times New Roman"/>
      <w:szCs w:val="20"/>
      <w:lang w:val="en-US"/>
    </w:rPr>
  </w:style>
  <w:style w:type="character" w:customStyle="1" w:styleId="FootnoteTextChar">
    <w:name w:val="Footnote Text Char"/>
    <w:basedOn w:val="DefaultParagraphFont"/>
    <w:link w:val="FootnoteText"/>
    <w:uiPriority w:val="99"/>
    <w:rsid w:val="00037118"/>
    <w:rPr>
      <w:rFonts w:cs="Verdana"/>
      <w:color w:val="000000"/>
      <w:shd w:val="solid" w:color="FFFFFF" w:fill="auto"/>
      <w:lang w:eastAsia="ru-RU"/>
    </w:rPr>
  </w:style>
  <w:style w:type="character" w:styleId="FootnoteReference">
    <w:name w:val="footnote reference"/>
    <w:basedOn w:val="DefaultParagraphFont"/>
    <w:uiPriority w:val="99"/>
    <w:semiHidden/>
    <w:unhideWhenUsed/>
    <w:rsid w:val="00D663BF"/>
    <w:rPr>
      <w:vertAlign w:val="superscript"/>
    </w:rPr>
  </w:style>
  <w:style w:type="character" w:styleId="EndnoteReference">
    <w:name w:val="endnote reference"/>
    <w:basedOn w:val="DefaultParagraphFont"/>
    <w:rsid w:val="00D663BF"/>
    <w:rPr>
      <w:vertAlign w:val="superscript"/>
    </w:rPr>
  </w:style>
  <w:style w:type="paragraph" w:styleId="EndnoteText">
    <w:name w:val="endnote text"/>
    <w:basedOn w:val="Normal"/>
    <w:link w:val="EndnoteTextChar"/>
    <w:rsid w:val="00D663BF"/>
    <w:rPr>
      <w:szCs w:val="20"/>
    </w:rPr>
  </w:style>
  <w:style w:type="character" w:customStyle="1" w:styleId="EndnoteTextChar">
    <w:name w:val="Endnote Text Char"/>
    <w:basedOn w:val="DefaultParagraphFont"/>
    <w:link w:val="EndnoteText"/>
    <w:rsid w:val="00D663BF"/>
    <w:rPr>
      <w:rFonts w:ascii="Verdana" w:hAnsi="Verdana" w:cs="Verdana"/>
      <w:color w:val="000000"/>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endnote reference" w:uiPriority="0"/>
    <w:lsdException w:name="endnote text" w:uiPriority="0"/>
    <w:lsdException w:name="Title" w:semiHidden="0" w:uiPriority="10" w:unhideWhenUsed="0" w:qFormat="1"/>
    <w:lsdException w:name="Default Paragraph Font" w:uiPriority="1"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annotation subject" w:unhideWhenUsed="0"/>
    <w:lsdException w:name="Balloon Text"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3BF"/>
    <w:pPr>
      <w:shd w:val="solid" w:color="FFFFFF" w:fill="auto"/>
    </w:pPr>
    <w:rPr>
      <w:rFonts w:ascii="Verdana" w:hAnsi="Verdana" w:cs="Verdana"/>
      <w:color w:val="000000"/>
      <w:szCs w:val="24"/>
      <w:shd w:val="solid" w:color="FFFFFF" w:fill="auto"/>
      <w:lang w:val="ru-RU" w:eastAsia="ru-RU"/>
    </w:rPr>
  </w:style>
  <w:style w:type="paragraph" w:styleId="Heading1">
    <w:name w:val="heading 1"/>
    <w:basedOn w:val="Normal"/>
    <w:next w:val="Heading2"/>
    <w:link w:val="Heading1Char"/>
    <w:uiPriority w:val="99"/>
    <w:qFormat/>
    <w:rsid w:val="00D663BF"/>
    <w:pPr>
      <w:keepNext/>
      <w:keepLines/>
      <w:shd w:val="clear" w:color="auto" w:fill="auto"/>
      <w:spacing w:after="240"/>
      <w:outlineLvl w:val="0"/>
    </w:pPr>
    <w:rPr>
      <w:rFonts w:ascii="Times New Roman" w:hAnsi="Times New Roman" w:cs="Times New Roman"/>
      <w:b/>
      <w:bCs/>
      <w:color w:val="365F91"/>
      <w:sz w:val="36"/>
      <w:szCs w:val="28"/>
      <w:shd w:val="clear" w:color="auto" w:fill="auto"/>
      <w:lang w:val="en-US" w:eastAsia="en-US"/>
    </w:rPr>
  </w:style>
  <w:style w:type="paragraph" w:styleId="Heading2">
    <w:name w:val="heading 2"/>
    <w:basedOn w:val="Normal"/>
    <w:next w:val="DoubleSpaced"/>
    <w:link w:val="Heading2Char"/>
    <w:uiPriority w:val="99"/>
    <w:qFormat/>
    <w:rsid w:val="00D663BF"/>
    <w:pPr>
      <w:keepNext/>
      <w:keepLines/>
      <w:shd w:val="clear" w:color="auto" w:fill="auto"/>
      <w:spacing w:after="240"/>
      <w:outlineLvl w:val="1"/>
    </w:pPr>
    <w:rPr>
      <w:rFonts w:ascii="Times New Roman" w:hAnsi="Times New Roman" w:cs="Times New Roman"/>
      <w:b/>
      <w:bCs/>
      <w:color w:val="365F91"/>
      <w:sz w:val="28"/>
      <w:szCs w:val="26"/>
      <w:shd w:val="clear" w:color="auto" w:fill="auto"/>
      <w:lang w:val="en-US" w:eastAsia="en-US"/>
    </w:rPr>
  </w:style>
  <w:style w:type="paragraph" w:styleId="Heading3">
    <w:name w:val="heading 3"/>
    <w:basedOn w:val="Normal"/>
    <w:next w:val="DoubleSpaced"/>
    <w:link w:val="Heading3Char"/>
    <w:uiPriority w:val="99"/>
    <w:qFormat/>
    <w:rsid w:val="00D663BF"/>
    <w:pPr>
      <w:keepNext/>
      <w:keepLines/>
      <w:shd w:val="clear" w:color="auto" w:fill="auto"/>
      <w:spacing w:after="240"/>
      <w:outlineLvl w:val="2"/>
    </w:pPr>
    <w:rPr>
      <w:rFonts w:ascii="Cambria" w:hAnsi="Cambria" w:cs="Times New Roman"/>
      <w:b/>
      <w:bCs/>
      <w:i/>
      <w:color w:val="365F91"/>
      <w:sz w:val="24"/>
      <w:szCs w:val="22"/>
      <w:shd w:val="clear" w:color="auto" w:fill="auto"/>
      <w:lang w:val="en-US" w:eastAsia="en-US"/>
    </w:rPr>
  </w:style>
  <w:style w:type="paragraph" w:styleId="Heading4">
    <w:name w:val="heading 4"/>
    <w:basedOn w:val="Normal"/>
    <w:next w:val="DoubleSpaced"/>
    <w:link w:val="Heading4Char"/>
    <w:uiPriority w:val="99"/>
    <w:qFormat/>
    <w:rsid w:val="00D663BF"/>
    <w:pPr>
      <w:keepNext/>
      <w:spacing w:before="90" w:after="240"/>
      <w:ind w:right="90"/>
      <w:outlineLvl w:val="3"/>
    </w:pPr>
    <w:rPr>
      <w:b/>
      <w:bCs/>
      <w:color w:val="365F91"/>
      <w:szCs w:val="28"/>
      <w:lang w:val="en-US"/>
    </w:rPr>
  </w:style>
  <w:style w:type="paragraph" w:styleId="Heading5">
    <w:name w:val="heading 5"/>
    <w:basedOn w:val="Normal"/>
    <w:next w:val="Normal"/>
    <w:link w:val="Heading5Char"/>
    <w:uiPriority w:val="99"/>
    <w:qFormat/>
    <w:rsid w:val="00D663BF"/>
    <w:pPr>
      <w:spacing w:before="90" w:after="90"/>
      <w:ind w:left="90" w:right="90"/>
      <w:outlineLvl w:val="4"/>
    </w:pPr>
    <w:rPr>
      <w:b/>
      <w:bCs/>
      <w:i/>
      <w:iCs/>
      <w:sz w:val="16"/>
      <w:szCs w:val="26"/>
    </w:rPr>
  </w:style>
  <w:style w:type="paragraph" w:styleId="Heading6">
    <w:name w:val="heading 6"/>
    <w:basedOn w:val="Normal"/>
    <w:next w:val="Normal"/>
    <w:link w:val="Heading6Char"/>
    <w:uiPriority w:val="99"/>
    <w:qFormat/>
    <w:rsid w:val="00D663BF"/>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82EE2"/>
    <w:rPr>
      <w:b/>
      <w:bCs/>
      <w:color w:val="365F91"/>
      <w:sz w:val="36"/>
      <w:szCs w:val="28"/>
    </w:rPr>
  </w:style>
  <w:style w:type="character" w:customStyle="1" w:styleId="Heading2Char">
    <w:name w:val="Heading 2 Char"/>
    <w:basedOn w:val="DefaultParagraphFont"/>
    <w:link w:val="Heading2"/>
    <w:uiPriority w:val="99"/>
    <w:rsid w:val="004C1422"/>
    <w:rPr>
      <w:b/>
      <w:bCs/>
      <w:color w:val="365F91"/>
      <w:sz w:val="28"/>
      <w:szCs w:val="26"/>
    </w:rPr>
  </w:style>
  <w:style w:type="character" w:customStyle="1" w:styleId="Heading3Char">
    <w:name w:val="Heading 3 Char"/>
    <w:basedOn w:val="DefaultParagraphFont"/>
    <w:link w:val="Heading3"/>
    <w:uiPriority w:val="99"/>
    <w:rsid w:val="000235D8"/>
    <w:rPr>
      <w:rFonts w:ascii="Cambria" w:hAnsi="Cambria"/>
      <w:b/>
      <w:bCs/>
      <w:i/>
      <w:color w:val="365F91"/>
      <w:sz w:val="24"/>
      <w:szCs w:val="22"/>
    </w:rPr>
  </w:style>
  <w:style w:type="character" w:customStyle="1" w:styleId="Heading4Char">
    <w:name w:val="Heading 4 Char"/>
    <w:basedOn w:val="DefaultParagraphFont"/>
    <w:link w:val="Heading4"/>
    <w:uiPriority w:val="99"/>
    <w:rsid w:val="000235D8"/>
    <w:rPr>
      <w:rFonts w:ascii="Verdana" w:hAnsi="Verdana" w:cs="Verdana"/>
      <w:b/>
      <w:bCs/>
      <w:color w:val="365F91"/>
      <w:szCs w:val="28"/>
      <w:shd w:val="solid" w:color="FFFFFF" w:fill="auto"/>
      <w:lang w:eastAsia="ru-RU"/>
    </w:rPr>
  </w:style>
  <w:style w:type="character" w:customStyle="1" w:styleId="Heading5Char">
    <w:name w:val="Heading 5 Char"/>
    <w:basedOn w:val="DefaultParagraphFont"/>
    <w:link w:val="Heading5"/>
    <w:uiPriority w:val="99"/>
    <w:rsid w:val="000235D8"/>
    <w:rPr>
      <w:rFonts w:ascii="Verdana" w:hAnsi="Verdana" w:cs="Verdana"/>
      <w:b/>
      <w:bCs/>
      <w:i/>
      <w:iCs/>
      <w:color w:val="000000"/>
      <w:sz w:val="16"/>
      <w:szCs w:val="26"/>
      <w:shd w:val="solid" w:color="FFFFFF" w:fill="auto"/>
      <w:lang w:val="ru-RU" w:eastAsia="ru-RU"/>
    </w:rPr>
  </w:style>
  <w:style w:type="character" w:customStyle="1" w:styleId="Heading6Char">
    <w:name w:val="Heading 6 Char"/>
    <w:basedOn w:val="DefaultParagraphFont"/>
    <w:link w:val="Heading6"/>
    <w:uiPriority w:val="99"/>
    <w:rsid w:val="000235D8"/>
    <w:rPr>
      <w:rFonts w:ascii="Verdana" w:hAnsi="Verdana" w:cs="Verdana"/>
      <w:b/>
      <w:bCs/>
      <w:color w:val="000000"/>
      <w:sz w:val="16"/>
      <w:szCs w:val="22"/>
      <w:shd w:val="solid" w:color="FFFFFF" w:fill="auto"/>
      <w:lang w:val="ru-RU" w:eastAsia="ru-RU"/>
    </w:rPr>
  </w:style>
  <w:style w:type="paragraph" w:customStyle="1" w:styleId="writely-toc-lower-roman">
    <w:name w:val="writely-toc-lower-roman"/>
    <w:basedOn w:val="Normal"/>
    <w:uiPriority w:val="99"/>
    <w:rsid w:val="00D663BF"/>
  </w:style>
  <w:style w:type="paragraph" w:customStyle="1" w:styleId="Tr">
    <w:name w:val="Tr"/>
    <w:basedOn w:val="Normal"/>
    <w:uiPriority w:val="99"/>
    <w:rsid w:val="00D663BF"/>
  </w:style>
  <w:style w:type="paragraph" w:customStyle="1" w:styleId="Img">
    <w:name w:val="Img"/>
    <w:basedOn w:val="Normal"/>
    <w:uiPriority w:val="99"/>
    <w:rsid w:val="00D663BF"/>
  </w:style>
  <w:style w:type="paragraph" w:customStyle="1" w:styleId="Div">
    <w:name w:val="Div"/>
    <w:basedOn w:val="Normal"/>
    <w:uiPriority w:val="99"/>
    <w:rsid w:val="00D663BF"/>
  </w:style>
  <w:style w:type="paragraph" w:customStyle="1" w:styleId="webkit-indent-blockquote">
    <w:name w:val="webkit-indent-blockquote"/>
    <w:basedOn w:val="Normal"/>
    <w:uiPriority w:val="99"/>
    <w:rsid w:val="00D663BF"/>
  </w:style>
  <w:style w:type="paragraph" w:customStyle="1" w:styleId="writely-toc-disc">
    <w:name w:val="writely-toc-disc"/>
    <w:basedOn w:val="Normal"/>
    <w:uiPriority w:val="99"/>
    <w:rsid w:val="00D663BF"/>
  </w:style>
  <w:style w:type="paragraph" w:customStyle="1" w:styleId="Ol">
    <w:name w:val="Ol"/>
    <w:basedOn w:val="Normal"/>
    <w:uiPriority w:val="99"/>
    <w:rsid w:val="00D663BF"/>
  </w:style>
  <w:style w:type="paragraph" w:customStyle="1" w:styleId="writely-toc-decimal">
    <w:name w:val="writely-toc-decimal"/>
    <w:basedOn w:val="Normal"/>
    <w:uiPriority w:val="99"/>
    <w:rsid w:val="00D663BF"/>
  </w:style>
  <w:style w:type="paragraph" w:customStyle="1" w:styleId="Option">
    <w:name w:val="Option"/>
    <w:basedOn w:val="Normal"/>
    <w:uiPriority w:val="99"/>
    <w:rsid w:val="00D663BF"/>
  </w:style>
  <w:style w:type="paragraph" w:customStyle="1" w:styleId="Ul">
    <w:name w:val="Ul"/>
    <w:basedOn w:val="Normal"/>
    <w:uiPriority w:val="99"/>
    <w:rsid w:val="00D663BF"/>
  </w:style>
  <w:style w:type="paragraph" w:customStyle="1" w:styleId="Select">
    <w:name w:val="Select"/>
    <w:basedOn w:val="Normal"/>
    <w:uiPriority w:val="99"/>
    <w:rsid w:val="00D663BF"/>
  </w:style>
  <w:style w:type="paragraph" w:customStyle="1" w:styleId="writely-toc-lower-alpha">
    <w:name w:val="writely-toc-lower-alpha"/>
    <w:basedOn w:val="Normal"/>
    <w:uiPriority w:val="99"/>
    <w:rsid w:val="00D663BF"/>
  </w:style>
  <w:style w:type="paragraph" w:customStyle="1" w:styleId="Blockquote">
    <w:name w:val="Blockquote"/>
    <w:basedOn w:val="Normal"/>
    <w:uiPriority w:val="99"/>
    <w:rsid w:val="00D663BF"/>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uiPriority w:val="99"/>
    <w:rsid w:val="00D663BF"/>
  </w:style>
  <w:style w:type="paragraph" w:customStyle="1" w:styleId="Table">
    <w:name w:val="Table"/>
    <w:basedOn w:val="Normal"/>
    <w:uiPriority w:val="99"/>
    <w:rsid w:val="00D663BF"/>
  </w:style>
  <w:style w:type="paragraph" w:customStyle="1" w:styleId="Li">
    <w:name w:val="Li"/>
    <w:basedOn w:val="Normal"/>
    <w:uiPriority w:val="99"/>
    <w:rsid w:val="00D663BF"/>
  </w:style>
  <w:style w:type="paragraph" w:customStyle="1" w:styleId="pb">
    <w:name w:val="pb"/>
    <w:basedOn w:val="Normal"/>
    <w:uiPriority w:val="99"/>
    <w:rsid w:val="00D663BF"/>
  </w:style>
  <w:style w:type="paragraph" w:customStyle="1" w:styleId="Address">
    <w:name w:val="Address"/>
    <w:basedOn w:val="Normal"/>
    <w:uiPriority w:val="99"/>
    <w:rsid w:val="00D663BF"/>
  </w:style>
  <w:style w:type="paragraph" w:customStyle="1" w:styleId="Pre">
    <w:name w:val="Pre"/>
    <w:basedOn w:val="Normal"/>
    <w:uiPriority w:val="99"/>
    <w:rsid w:val="00D663BF"/>
    <w:rPr>
      <w:rFonts w:ascii="Courier New" w:hAnsi="Courier New" w:cs="Courier New"/>
    </w:rPr>
  </w:style>
  <w:style w:type="paragraph" w:customStyle="1" w:styleId="Olwritely-toc-subheading">
    <w:name w:val="Ol_writely-toc-subheading"/>
    <w:basedOn w:val="Ol"/>
    <w:uiPriority w:val="99"/>
    <w:rsid w:val="00D663BF"/>
  </w:style>
  <w:style w:type="paragraph" w:customStyle="1" w:styleId="writely-toc-upper-roman">
    <w:name w:val="writely-toc-upper-roman"/>
    <w:basedOn w:val="Normal"/>
    <w:uiPriority w:val="99"/>
    <w:rsid w:val="00D663BF"/>
  </w:style>
  <w:style w:type="paragraph" w:customStyle="1" w:styleId="writely-toc-none">
    <w:name w:val="writely-toc-none"/>
    <w:basedOn w:val="Normal"/>
    <w:uiPriority w:val="99"/>
    <w:rsid w:val="00D663BF"/>
  </w:style>
  <w:style w:type="paragraph" w:customStyle="1" w:styleId="DoubleSpaced">
    <w:name w:val="Double Spaced"/>
    <w:basedOn w:val="Normal"/>
    <w:uiPriority w:val="99"/>
    <w:rsid w:val="00D663BF"/>
    <w:pPr>
      <w:shd w:val="clear" w:color="auto" w:fill="auto"/>
      <w:spacing w:line="480" w:lineRule="auto"/>
      <w:ind w:firstLine="720"/>
    </w:pPr>
    <w:rPr>
      <w:rFonts w:ascii="Times New Roman" w:hAnsi="Times New Roman" w:cs="Times New Roman"/>
      <w:color w:val="auto"/>
      <w:sz w:val="24"/>
      <w:szCs w:val="22"/>
      <w:shd w:val="clear" w:color="auto" w:fill="auto"/>
      <w:lang w:val="en-US" w:eastAsia="en-US"/>
    </w:rPr>
  </w:style>
  <w:style w:type="paragraph" w:styleId="Header">
    <w:name w:val="header"/>
    <w:basedOn w:val="Normal"/>
    <w:link w:val="HeaderChar"/>
    <w:uiPriority w:val="99"/>
    <w:rsid w:val="00D663BF"/>
    <w:pPr>
      <w:tabs>
        <w:tab w:val="center" w:pos="4680"/>
        <w:tab w:val="right" w:pos="9360"/>
      </w:tabs>
    </w:pPr>
  </w:style>
  <w:style w:type="character" w:customStyle="1" w:styleId="HeaderChar">
    <w:name w:val="Header Char"/>
    <w:basedOn w:val="DefaultParagraphFont"/>
    <w:link w:val="Header"/>
    <w:uiPriority w:val="99"/>
    <w:rsid w:val="00170DA8"/>
    <w:rPr>
      <w:rFonts w:ascii="Verdana" w:hAnsi="Verdana" w:cs="Verdana"/>
      <w:color w:val="000000"/>
      <w:szCs w:val="24"/>
      <w:shd w:val="solid" w:color="FFFFFF" w:fill="auto"/>
      <w:lang w:val="ru-RU" w:eastAsia="ru-RU"/>
    </w:rPr>
  </w:style>
  <w:style w:type="paragraph" w:styleId="Footer">
    <w:name w:val="footer"/>
    <w:basedOn w:val="Normal"/>
    <w:link w:val="FooterChar"/>
    <w:uiPriority w:val="99"/>
    <w:rsid w:val="00D663BF"/>
    <w:pPr>
      <w:tabs>
        <w:tab w:val="center" w:pos="4680"/>
        <w:tab w:val="right" w:pos="9360"/>
      </w:tabs>
    </w:pPr>
  </w:style>
  <w:style w:type="character" w:customStyle="1" w:styleId="FooterChar">
    <w:name w:val="Footer Char"/>
    <w:basedOn w:val="DefaultParagraphFont"/>
    <w:link w:val="Footer"/>
    <w:uiPriority w:val="99"/>
    <w:rsid w:val="00170DA8"/>
    <w:rPr>
      <w:rFonts w:ascii="Verdana" w:hAnsi="Verdana" w:cs="Verdana"/>
      <w:color w:val="000000"/>
      <w:szCs w:val="24"/>
      <w:shd w:val="solid" w:color="FFFFFF" w:fill="auto"/>
      <w:lang w:val="ru-RU" w:eastAsia="ru-RU"/>
    </w:rPr>
  </w:style>
  <w:style w:type="paragraph" w:styleId="BalloonText">
    <w:name w:val="Balloon Text"/>
    <w:basedOn w:val="Normal"/>
    <w:link w:val="BalloonTextChar"/>
    <w:uiPriority w:val="99"/>
    <w:semiHidden/>
    <w:rsid w:val="00D663BF"/>
    <w:rPr>
      <w:rFonts w:ascii="Tahoma" w:hAnsi="Tahoma" w:cs="Tahoma"/>
      <w:sz w:val="16"/>
      <w:szCs w:val="16"/>
    </w:rPr>
  </w:style>
  <w:style w:type="character" w:customStyle="1" w:styleId="BalloonTextChar">
    <w:name w:val="Balloon Text Char"/>
    <w:basedOn w:val="DefaultParagraphFont"/>
    <w:link w:val="BalloonText"/>
    <w:uiPriority w:val="99"/>
    <w:semiHidden/>
    <w:rsid w:val="008C2022"/>
    <w:rPr>
      <w:rFonts w:ascii="Tahoma" w:hAnsi="Tahoma" w:cs="Tahoma"/>
      <w:color w:val="000000"/>
      <w:sz w:val="16"/>
      <w:szCs w:val="16"/>
      <w:shd w:val="solid" w:color="FFFFFF" w:fill="auto"/>
      <w:lang w:val="ru-RU" w:eastAsia="ru-RU"/>
    </w:rPr>
  </w:style>
  <w:style w:type="paragraph" w:styleId="Quote">
    <w:name w:val="Quote"/>
    <w:basedOn w:val="DoubleSpaced"/>
    <w:next w:val="Normal"/>
    <w:link w:val="QuoteChar"/>
    <w:uiPriority w:val="99"/>
    <w:rsid w:val="00D663BF"/>
    <w:pPr>
      <w:spacing w:after="240" w:line="240" w:lineRule="auto"/>
      <w:ind w:left="1080" w:right="1080" w:firstLine="0"/>
    </w:pPr>
    <w:rPr>
      <w:iCs/>
      <w:color w:val="000000"/>
    </w:rPr>
  </w:style>
  <w:style w:type="character" w:customStyle="1" w:styleId="QuoteChar">
    <w:name w:val="Quote Char"/>
    <w:basedOn w:val="DefaultParagraphFont"/>
    <w:link w:val="Quote"/>
    <w:uiPriority w:val="99"/>
    <w:rsid w:val="00E9368E"/>
    <w:rPr>
      <w:iCs/>
      <w:color w:val="000000"/>
      <w:sz w:val="24"/>
      <w:szCs w:val="22"/>
    </w:rPr>
  </w:style>
  <w:style w:type="character" w:styleId="Hyperlink">
    <w:name w:val="Hyperlink"/>
    <w:basedOn w:val="DefaultParagraphFont"/>
    <w:uiPriority w:val="99"/>
    <w:rsid w:val="00D663BF"/>
    <w:rPr>
      <w:rFonts w:cs="Times New Roman"/>
      <w:color w:val="0000FF"/>
      <w:u w:val="single"/>
    </w:rPr>
  </w:style>
  <w:style w:type="character" w:styleId="BookTitle">
    <w:name w:val="Book Title"/>
    <w:basedOn w:val="DefaultParagraphFont"/>
    <w:uiPriority w:val="99"/>
    <w:rsid w:val="00D663BF"/>
    <w:rPr>
      <w:rFonts w:cs="Times New Roman"/>
      <w:b/>
      <w:bCs/>
      <w:smallCaps/>
      <w:spacing w:val="5"/>
    </w:rPr>
  </w:style>
  <w:style w:type="paragraph" w:customStyle="1" w:styleId="SingleSpaced">
    <w:name w:val="Single Spaced"/>
    <w:basedOn w:val="DoubleSpaced"/>
    <w:qFormat/>
    <w:rsid w:val="00D663BF"/>
    <w:pPr>
      <w:tabs>
        <w:tab w:val="right" w:pos="8640"/>
      </w:tabs>
      <w:spacing w:line="240" w:lineRule="auto"/>
      <w:ind w:firstLine="0"/>
    </w:pPr>
  </w:style>
  <w:style w:type="table" w:styleId="TableGrid">
    <w:name w:val="Table Grid"/>
    <w:basedOn w:val="TableNormal"/>
    <w:rsid w:val="00D663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D663BF"/>
    <w:rPr>
      <w:rFonts w:ascii="Tahoma" w:hAnsi="Tahoma" w:cs="Tahoma"/>
      <w:sz w:val="16"/>
      <w:szCs w:val="16"/>
    </w:rPr>
  </w:style>
  <w:style w:type="character" w:customStyle="1" w:styleId="DocumentMapChar">
    <w:name w:val="Document Map Char"/>
    <w:basedOn w:val="DefaultParagraphFont"/>
    <w:link w:val="DocumentMap"/>
    <w:uiPriority w:val="99"/>
    <w:semiHidden/>
    <w:rsid w:val="008417EE"/>
    <w:rPr>
      <w:rFonts w:ascii="Tahoma" w:hAnsi="Tahoma" w:cs="Tahoma"/>
      <w:color w:val="000000"/>
      <w:sz w:val="16"/>
      <w:szCs w:val="16"/>
      <w:shd w:val="solid" w:color="FFFFFF" w:fill="auto"/>
      <w:lang w:val="ru-RU" w:eastAsia="ru-RU"/>
    </w:rPr>
  </w:style>
  <w:style w:type="character" w:styleId="CommentReference">
    <w:name w:val="annotation reference"/>
    <w:basedOn w:val="DefaultParagraphFont"/>
    <w:uiPriority w:val="99"/>
    <w:semiHidden/>
    <w:rsid w:val="00D663BF"/>
    <w:rPr>
      <w:rFonts w:cs="Times New Roman"/>
      <w:sz w:val="18"/>
    </w:rPr>
  </w:style>
  <w:style w:type="paragraph" w:styleId="CommentText">
    <w:name w:val="annotation text"/>
    <w:basedOn w:val="Normal"/>
    <w:link w:val="CommentTextChar"/>
    <w:uiPriority w:val="99"/>
    <w:semiHidden/>
    <w:rsid w:val="00D663BF"/>
    <w:rPr>
      <w:sz w:val="24"/>
    </w:rPr>
  </w:style>
  <w:style w:type="character" w:customStyle="1" w:styleId="CommentTextChar">
    <w:name w:val="Comment Text Char"/>
    <w:basedOn w:val="DefaultParagraphFont"/>
    <w:link w:val="CommentText"/>
    <w:uiPriority w:val="99"/>
    <w:semiHidden/>
    <w:rsid w:val="009C0675"/>
    <w:rPr>
      <w:rFonts w:ascii="Verdana" w:hAnsi="Verdana" w:cs="Verdana"/>
      <w:color w:val="000000"/>
      <w:sz w:val="24"/>
      <w:szCs w:val="24"/>
      <w:shd w:val="solid" w:color="FFFFFF" w:fill="auto"/>
      <w:lang w:val="ru-RU" w:eastAsia="ru-RU"/>
    </w:rPr>
  </w:style>
  <w:style w:type="paragraph" w:styleId="CommentSubject">
    <w:name w:val="annotation subject"/>
    <w:basedOn w:val="CommentText"/>
    <w:next w:val="CommentText"/>
    <w:link w:val="CommentSubjectChar"/>
    <w:uiPriority w:val="99"/>
    <w:semiHidden/>
    <w:rsid w:val="00D663BF"/>
    <w:rPr>
      <w:sz w:val="20"/>
    </w:rPr>
  </w:style>
  <w:style w:type="character" w:customStyle="1" w:styleId="CommentSubjectChar">
    <w:name w:val="Comment Subject Char"/>
    <w:basedOn w:val="CommentTextChar"/>
    <w:link w:val="CommentSubject"/>
    <w:uiPriority w:val="99"/>
    <w:semiHidden/>
    <w:rsid w:val="009C0675"/>
    <w:rPr>
      <w:rFonts w:ascii="Verdana" w:hAnsi="Verdana" w:cs="Verdana"/>
      <w:color w:val="000000"/>
      <w:sz w:val="24"/>
      <w:szCs w:val="24"/>
      <w:shd w:val="solid" w:color="FFFFFF" w:fill="auto"/>
      <w:lang w:val="ru-RU" w:eastAsia="ru-RU"/>
    </w:rPr>
  </w:style>
  <w:style w:type="paragraph" w:customStyle="1" w:styleId="DoubleSpacedFlushLeft">
    <w:name w:val="Double Spaced Flush Left"/>
    <w:basedOn w:val="DoubleSpaced"/>
    <w:next w:val="DoubleSpaced"/>
    <w:qFormat/>
    <w:rsid w:val="00D663BF"/>
    <w:pPr>
      <w:ind w:firstLine="0"/>
    </w:pPr>
  </w:style>
  <w:style w:type="paragraph" w:customStyle="1" w:styleId="normalindented">
    <w:name w:val="normal indented"/>
    <w:basedOn w:val="Normal"/>
    <w:rsid w:val="00D663BF"/>
    <w:pPr>
      <w:widowControl w:val="0"/>
      <w:shd w:val="clear" w:color="auto" w:fill="auto"/>
      <w:suppressAutoHyphens/>
      <w:ind w:firstLine="540"/>
    </w:pPr>
    <w:rPr>
      <w:rFonts w:ascii="Times New Roman" w:hAnsi="Times New Roman" w:cs="Times New Roman"/>
      <w:color w:val="auto"/>
      <w:sz w:val="24"/>
      <w:szCs w:val="20"/>
      <w:shd w:val="clear" w:color="auto" w:fill="auto"/>
      <w:lang w:val="en-US" w:eastAsia="en-US"/>
    </w:rPr>
  </w:style>
  <w:style w:type="paragraph" w:styleId="FootnoteText">
    <w:name w:val="footnote text"/>
    <w:basedOn w:val="Normal"/>
    <w:link w:val="FootnoteTextChar"/>
    <w:uiPriority w:val="99"/>
    <w:unhideWhenUsed/>
    <w:rsid w:val="00D663BF"/>
    <w:pPr>
      <w:ind w:left="144" w:hanging="144"/>
    </w:pPr>
    <w:rPr>
      <w:rFonts w:ascii="Times New Roman" w:hAnsi="Times New Roman"/>
      <w:szCs w:val="20"/>
      <w:lang w:val="en-US"/>
    </w:rPr>
  </w:style>
  <w:style w:type="character" w:customStyle="1" w:styleId="FootnoteTextChar">
    <w:name w:val="Footnote Text Char"/>
    <w:basedOn w:val="DefaultParagraphFont"/>
    <w:link w:val="FootnoteText"/>
    <w:uiPriority w:val="99"/>
    <w:rsid w:val="00037118"/>
    <w:rPr>
      <w:rFonts w:cs="Verdana"/>
      <w:color w:val="000000"/>
      <w:shd w:val="solid" w:color="FFFFFF" w:fill="auto"/>
      <w:lang w:eastAsia="ru-RU"/>
    </w:rPr>
  </w:style>
  <w:style w:type="character" w:styleId="FootnoteReference">
    <w:name w:val="footnote reference"/>
    <w:basedOn w:val="DefaultParagraphFont"/>
    <w:uiPriority w:val="99"/>
    <w:semiHidden/>
    <w:unhideWhenUsed/>
    <w:rsid w:val="00D663BF"/>
    <w:rPr>
      <w:vertAlign w:val="superscript"/>
    </w:rPr>
  </w:style>
  <w:style w:type="character" w:styleId="EndnoteReference">
    <w:name w:val="endnote reference"/>
    <w:basedOn w:val="DefaultParagraphFont"/>
    <w:rsid w:val="00D663BF"/>
    <w:rPr>
      <w:vertAlign w:val="superscript"/>
    </w:rPr>
  </w:style>
  <w:style w:type="paragraph" w:styleId="EndnoteText">
    <w:name w:val="endnote text"/>
    <w:basedOn w:val="Normal"/>
    <w:link w:val="EndnoteTextChar"/>
    <w:rsid w:val="00D663BF"/>
    <w:rPr>
      <w:szCs w:val="20"/>
    </w:rPr>
  </w:style>
  <w:style w:type="character" w:customStyle="1" w:styleId="EndnoteTextChar">
    <w:name w:val="Endnote Text Char"/>
    <w:basedOn w:val="DefaultParagraphFont"/>
    <w:link w:val="EndnoteText"/>
    <w:rsid w:val="00D663BF"/>
    <w:rPr>
      <w:rFonts w:ascii="Verdana" w:hAnsi="Verdana" w:cs="Verdana"/>
      <w:color w:val="000000"/>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jpeg"/><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eader" Target="header1.xm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D9DE3-B221-4D8A-98B3-12FD23211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23</Pages>
  <Words>6108</Words>
  <Characters>34819</Characters>
  <Application>Microsoft Office Word</Application>
  <DocSecurity>0</DocSecurity>
  <Lines>290</Lines>
  <Paragraphs>81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Greher &amp; Heines - Chapter 1</vt:lpstr>
      <vt:lpstr>5</vt:lpstr>
      <vt:lpstr>Getting Them Started: I Didn’t Know You Could  Do That With a Computer</vt:lpstr>
      <vt:lpstr>    Just What Is a Computer, Anyway?</vt:lpstr>
      <vt:lpstr>    Audacity: The Standard in Free Music Editing </vt:lpstr>
      <vt:lpstr>    Getting Music Into and Out of Audacity</vt:lpstr>
      <vt:lpstr>    Gaining Computational Thinking Skills Through Audacity</vt:lpstr>
      <vt:lpstr>    How Could You Have the Audacity To Do That to My Song?!?</vt:lpstr>
      <vt:lpstr>    An Example from Our Course: The Audio-Ethnography Project</vt:lpstr>
      <vt:lpstr>    The Value of Performance</vt:lpstr>
      <vt:lpstr>    Appendix</vt:lpstr>
      <vt:lpstr>        Downloading and Installing Audacity with the LAME MP3 Encoder</vt:lpstr>
      <vt:lpstr>    Bibliography for Chapter 5</vt:lpstr>
    </vt:vector>
  </TitlesOfParts>
  <Company>University of Massachusetts Lowell</Company>
  <LinksUpToDate>false</LinksUpToDate>
  <CharactersWithSpaces>40846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Greher &amp; Heines - Chapter 1</dc:title>
  <dc:creator>Jesse M. Heines</dc:creator>
  <cp:lastModifiedBy>Jesse M. Heines</cp:lastModifiedBy>
  <cp:revision>33</cp:revision>
  <cp:lastPrinted>2012-06-21T02:18:00Z</cp:lastPrinted>
  <dcterms:created xsi:type="dcterms:W3CDTF">2012-06-20T20:48:00Z</dcterms:created>
  <dcterms:modified xsi:type="dcterms:W3CDTF">2012-06-21T02:19:00Z</dcterms:modified>
</cp:coreProperties>
</file>