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B4E51" w14:textId="77777777" w:rsidR="0042424A" w:rsidRPr="0042424A" w:rsidRDefault="0042424A" w:rsidP="0042424A">
      <w:r w:rsidRPr="0042424A">
        <w:rPr>
          <w:b/>
          <w:bCs/>
        </w:rPr>
        <w:t>Operational Interpretation of Epistemic Identity Exhaustion</w:t>
      </w:r>
      <w:r w:rsidRPr="0042424A">
        <w:br/>
      </w:r>
      <w:r w:rsidRPr="0042424A">
        <w:rPr>
          <w:i/>
          <w:iCs/>
        </w:rPr>
        <w:t>A Non-Linkage, Non-Assertion Framework for Applied Systems</w:t>
      </w:r>
    </w:p>
    <w:p w14:paraId="7AC82EFF" w14:textId="2971F610" w:rsidR="0042424A" w:rsidRPr="0042424A" w:rsidRDefault="0042424A" w:rsidP="0042424A"/>
    <w:p w14:paraId="6CBFE7F7" w14:textId="77777777" w:rsidR="0042424A" w:rsidRPr="0042424A" w:rsidRDefault="00C84EC2" w:rsidP="0042424A">
      <w:r>
        <w:pict w14:anchorId="04056DFD">
          <v:rect id="_x0000_i1025" style="width:0;height:1.5pt" o:hralign="center" o:hrstd="t" o:hr="t" fillcolor="#a0a0a0" stroked="f"/>
        </w:pict>
      </w:r>
    </w:p>
    <w:p w14:paraId="1932EE56" w14:textId="77777777" w:rsidR="0042424A" w:rsidRPr="0042424A" w:rsidRDefault="0042424A" w:rsidP="0042424A">
      <w:pPr>
        <w:rPr>
          <w:b/>
          <w:bCs/>
        </w:rPr>
      </w:pPr>
      <w:r w:rsidRPr="0042424A">
        <w:rPr>
          <w:b/>
          <w:bCs/>
        </w:rPr>
        <w:t>1. Purpose and Scope</w:t>
      </w:r>
    </w:p>
    <w:p w14:paraId="51EE199B" w14:textId="77777777" w:rsidR="0042424A" w:rsidRPr="0042424A" w:rsidRDefault="0042424A" w:rsidP="0042424A">
      <w:r w:rsidRPr="0042424A">
        <w:t xml:space="preserve">This document provides an operational interpretation of </w:t>
      </w:r>
      <w:r w:rsidRPr="0042424A">
        <w:rPr>
          <w:b/>
          <w:bCs/>
        </w:rPr>
        <w:t>Epistemic Identity Exhaustion</w:t>
      </w:r>
      <w:r w:rsidRPr="0042424A">
        <w:t xml:space="preserve"> suitable for applied systems, without converting the theory into linkage, entity resolution, or identity assertion.</w:t>
      </w:r>
    </w:p>
    <w:p w14:paraId="36592A46" w14:textId="77777777" w:rsidR="0042424A" w:rsidRPr="0042424A" w:rsidRDefault="0042424A" w:rsidP="0042424A">
      <w:r w:rsidRPr="0042424A">
        <w:t>It exists to answer a practical question:</w:t>
      </w:r>
    </w:p>
    <w:p w14:paraId="15B7868A" w14:textId="77777777" w:rsidR="0042424A" w:rsidRPr="0042424A" w:rsidRDefault="0042424A" w:rsidP="0042424A">
      <w:r w:rsidRPr="0042424A">
        <w:t xml:space="preserve">If Epistemic Identity Exhaustion is not </w:t>
      </w:r>
      <w:proofErr w:type="gramStart"/>
      <w:r w:rsidRPr="0042424A">
        <w:t>linkage</w:t>
      </w:r>
      <w:proofErr w:type="gramEnd"/>
      <w:r w:rsidRPr="0042424A">
        <w:t>, not identity resolution, and not matching — how is it used?</w:t>
      </w:r>
    </w:p>
    <w:p w14:paraId="3CB11E12" w14:textId="77777777" w:rsidR="0042424A" w:rsidRPr="0042424A" w:rsidRDefault="0042424A" w:rsidP="0042424A">
      <w:r w:rsidRPr="0042424A">
        <w:t>This document answers that question while preserving all epistemic boundaries established in Documents 1 and 2.</w:t>
      </w:r>
    </w:p>
    <w:p w14:paraId="71DB6C62" w14:textId="77777777" w:rsidR="0042424A" w:rsidRPr="0042424A" w:rsidRDefault="00C84EC2" w:rsidP="0042424A">
      <w:r>
        <w:pict w14:anchorId="5F594419">
          <v:rect id="_x0000_i1026" style="width:0;height:1.5pt" o:hralign="center" o:hrstd="t" o:hr="t" fillcolor="#a0a0a0" stroked="f"/>
        </w:pict>
      </w:r>
    </w:p>
    <w:p w14:paraId="09D9CF43" w14:textId="77777777" w:rsidR="0042424A" w:rsidRPr="0042424A" w:rsidRDefault="0042424A" w:rsidP="0042424A">
      <w:pPr>
        <w:rPr>
          <w:b/>
          <w:bCs/>
        </w:rPr>
      </w:pPr>
      <w:r w:rsidRPr="0042424A">
        <w:rPr>
          <w:b/>
          <w:bCs/>
        </w:rPr>
        <w:t>2. Separation of Theory and Implementation</w:t>
      </w:r>
    </w:p>
    <w:p w14:paraId="03F0E0EF" w14:textId="77777777" w:rsidR="0042424A" w:rsidRPr="0042424A" w:rsidRDefault="0042424A" w:rsidP="0042424A">
      <w:r w:rsidRPr="0042424A">
        <w:t>Epistemic Identity Exhaustion is intentionally implementation-agnostic.</w:t>
      </w:r>
    </w:p>
    <w:p w14:paraId="4AF1EF04" w14:textId="77777777" w:rsidR="0042424A" w:rsidRPr="0042424A" w:rsidRDefault="0042424A" w:rsidP="0042424A">
      <w:r w:rsidRPr="0042424A">
        <w:t>No specific:</w:t>
      </w:r>
    </w:p>
    <w:p w14:paraId="3E6B3D27" w14:textId="77777777" w:rsidR="0042424A" w:rsidRPr="0042424A" w:rsidRDefault="0042424A" w:rsidP="0042424A">
      <w:pPr>
        <w:numPr>
          <w:ilvl w:val="0"/>
          <w:numId w:val="1"/>
        </w:numPr>
      </w:pPr>
      <w:r w:rsidRPr="0042424A">
        <w:t>data source,</w:t>
      </w:r>
    </w:p>
    <w:p w14:paraId="3315CCB2" w14:textId="77777777" w:rsidR="0042424A" w:rsidRPr="0042424A" w:rsidRDefault="0042424A" w:rsidP="0042424A">
      <w:pPr>
        <w:numPr>
          <w:ilvl w:val="0"/>
          <w:numId w:val="1"/>
        </w:numPr>
      </w:pPr>
      <w:r w:rsidRPr="0042424A">
        <w:t>identifier type,</w:t>
      </w:r>
    </w:p>
    <w:p w14:paraId="665AA619" w14:textId="77777777" w:rsidR="0042424A" w:rsidRPr="0042424A" w:rsidRDefault="0042424A" w:rsidP="0042424A">
      <w:pPr>
        <w:numPr>
          <w:ilvl w:val="0"/>
          <w:numId w:val="1"/>
        </w:numPr>
      </w:pPr>
      <w:r w:rsidRPr="0042424A">
        <w:t>platform,</w:t>
      </w:r>
    </w:p>
    <w:p w14:paraId="3EA2FA54" w14:textId="77777777" w:rsidR="0042424A" w:rsidRPr="0042424A" w:rsidRDefault="0042424A" w:rsidP="0042424A">
      <w:pPr>
        <w:numPr>
          <w:ilvl w:val="0"/>
          <w:numId w:val="1"/>
        </w:numPr>
      </w:pPr>
      <w:r w:rsidRPr="0042424A">
        <w:t>or industry</w:t>
      </w:r>
    </w:p>
    <w:p w14:paraId="0D6A3BEA" w14:textId="77777777" w:rsidR="0042424A" w:rsidRPr="0042424A" w:rsidRDefault="0042424A" w:rsidP="0042424A">
      <w:r w:rsidRPr="0042424A">
        <w:t>is assumed.</w:t>
      </w:r>
    </w:p>
    <w:p w14:paraId="3F8939DA" w14:textId="77777777" w:rsidR="0042424A" w:rsidRPr="0042424A" w:rsidRDefault="0042424A" w:rsidP="0042424A">
      <w:r w:rsidRPr="0042424A">
        <w:t xml:space="preserve">Operational interpretation does </w:t>
      </w:r>
      <w:r w:rsidRPr="0042424A">
        <w:rPr>
          <w:b/>
          <w:bCs/>
        </w:rPr>
        <w:t>not</w:t>
      </w:r>
      <w:r w:rsidRPr="0042424A">
        <w:t xml:space="preserve"> mean operational prescription. It means describing how a system behaves </w:t>
      </w:r>
      <w:r w:rsidRPr="0042424A">
        <w:rPr>
          <w:b/>
          <w:bCs/>
        </w:rPr>
        <w:t>when constrained by the theory</w:t>
      </w:r>
      <w:r w:rsidRPr="0042424A">
        <w:t>, not how it is engineered.</w:t>
      </w:r>
    </w:p>
    <w:p w14:paraId="0E7D42BB" w14:textId="77777777" w:rsidR="0042424A" w:rsidRPr="0042424A" w:rsidRDefault="00C84EC2" w:rsidP="0042424A">
      <w:r>
        <w:pict w14:anchorId="7E964DF7">
          <v:rect id="_x0000_i1027" style="width:0;height:1.5pt" o:hralign="center" o:hrstd="t" o:hr="t" fillcolor="#a0a0a0" stroked="f"/>
        </w:pict>
      </w:r>
    </w:p>
    <w:p w14:paraId="7675ADF0" w14:textId="77777777" w:rsidR="0042424A" w:rsidRPr="0042424A" w:rsidRDefault="0042424A" w:rsidP="0042424A">
      <w:pPr>
        <w:rPr>
          <w:b/>
          <w:bCs/>
        </w:rPr>
      </w:pPr>
      <w:r w:rsidRPr="0042424A">
        <w:rPr>
          <w:b/>
          <w:bCs/>
        </w:rPr>
        <w:t>3. Personas as Epistemic Constructs</w:t>
      </w:r>
    </w:p>
    <w:p w14:paraId="1B9EBE42" w14:textId="77777777" w:rsidR="0042424A" w:rsidRPr="0042424A" w:rsidRDefault="0042424A" w:rsidP="0042424A">
      <w:r w:rsidRPr="0042424A">
        <w:t xml:space="preserve">In operational terms, a </w:t>
      </w:r>
      <w:r w:rsidRPr="0042424A">
        <w:rPr>
          <w:i/>
          <w:iCs/>
        </w:rPr>
        <w:t>persona</w:t>
      </w:r>
      <w:r w:rsidRPr="0042424A">
        <w:t xml:space="preserve"> is treated as:</w:t>
      </w:r>
    </w:p>
    <w:p w14:paraId="33F5BD5F" w14:textId="77777777" w:rsidR="0042424A" w:rsidRPr="0042424A" w:rsidRDefault="0042424A" w:rsidP="0042424A">
      <w:pPr>
        <w:numPr>
          <w:ilvl w:val="0"/>
          <w:numId w:val="2"/>
        </w:numPr>
      </w:pPr>
      <w:r w:rsidRPr="0042424A">
        <w:t>a bounded set of observable signals,</w:t>
      </w:r>
    </w:p>
    <w:p w14:paraId="756EC5B7" w14:textId="77777777" w:rsidR="0042424A" w:rsidRPr="0042424A" w:rsidRDefault="0042424A" w:rsidP="0042424A">
      <w:pPr>
        <w:numPr>
          <w:ilvl w:val="0"/>
          <w:numId w:val="2"/>
        </w:numPr>
      </w:pPr>
      <w:r w:rsidRPr="0042424A">
        <w:lastRenderedPageBreak/>
        <w:t>contextual attributes,</w:t>
      </w:r>
    </w:p>
    <w:p w14:paraId="35A40660" w14:textId="77777777" w:rsidR="0042424A" w:rsidRPr="0042424A" w:rsidRDefault="0042424A" w:rsidP="0042424A">
      <w:pPr>
        <w:numPr>
          <w:ilvl w:val="0"/>
          <w:numId w:val="2"/>
        </w:numPr>
      </w:pPr>
      <w:r w:rsidRPr="0042424A">
        <w:t>and probabilistic inferences,</w:t>
      </w:r>
    </w:p>
    <w:p w14:paraId="70956551" w14:textId="77777777" w:rsidR="0042424A" w:rsidRPr="0042424A" w:rsidRDefault="0042424A" w:rsidP="0042424A">
      <w:r w:rsidRPr="0042424A">
        <w:t>without ontological commitment to a real-world individual.</w:t>
      </w:r>
    </w:p>
    <w:p w14:paraId="2E5CC977" w14:textId="77777777" w:rsidR="0042424A" w:rsidRPr="0042424A" w:rsidRDefault="0042424A" w:rsidP="0042424A">
      <w:r w:rsidRPr="0042424A">
        <w:t xml:space="preserve">Personas are </w:t>
      </w:r>
      <w:r w:rsidRPr="0042424A">
        <w:rPr>
          <w:b/>
          <w:bCs/>
        </w:rPr>
        <w:t>epistemic artifacts</w:t>
      </w:r>
      <w:r w:rsidRPr="0042424A">
        <w:t>, not people.</w:t>
      </w:r>
    </w:p>
    <w:p w14:paraId="38A9A995" w14:textId="77777777" w:rsidR="0042424A" w:rsidRPr="0042424A" w:rsidRDefault="0042424A" w:rsidP="0042424A">
      <w:r w:rsidRPr="0042424A">
        <w:t>This distinction is critical. It ensures the system never crosses into identity assertion, even implicitly.</w:t>
      </w:r>
    </w:p>
    <w:p w14:paraId="5FDB7A51" w14:textId="77777777" w:rsidR="0042424A" w:rsidRPr="0042424A" w:rsidRDefault="00C84EC2" w:rsidP="0042424A">
      <w:r>
        <w:pict w14:anchorId="673A0998">
          <v:rect id="_x0000_i1028" style="width:0;height:1.5pt" o:hralign="center" o:hrstd="t" o:hr="t" fillcolor="#a0a0a0" stroked="f"/>
        </w:pict>
      </w:r>
    </w:p>
    <w:p w14:paraId="01F05051" w14:textId="77777777" w:rsidR="0042424A" w:rsidRPr="0042424A" w:rsidRDefault="0042424A" w:rsidP="0042424A">
      <w:pPr>
        <w:rPr>
          <w:b/>
          <w:bCs/>
        </w:rPr>
      </w:pPr>
      <w:r w:rsidRPr="0042424A">
        <w:rPr>
          <w:b/>
          <w:bCs/>
        </w:rPr>
        <w:t>4. The Role of Evidence Accumulation</w:t>
      </w:r>
    </w:p>
    <w:p w14:paraId="7B45F390" w14:textId="77777777" w:rsidR="0042424A" w:rsidRPr="0042424A" w:rsidRDefault="0042424A" w:rsidP="0042424A">
      <w:r w:rsidRPr="0042424A">
        <w:t>Operationally, systems informed by Epistemic Identity Exhaustion accumulate evidence across multiple epistemic dimensions, such as:</w:t>
      </w:r>
    </w:p>
    <w:p w14:paraId="459DC7BC" w14:textId="77777777" w:rsidR="0042424A" w:rsidRPr="0042424A" w:rsidRDefault="0042424A" w:rsidP="0042424A">
      <w:pPr>
        <w:numPr>
          <w:ilvl w:val="0"/>
          <w:numId w:val="3"/>
        </w:numPr>
      </w:pPr>
      <w:r w:rsidRPr="0042424A">
        <w:t>behavioral patterns,</w:t>
      </w:r>
    </w:p>
    <w:p w14:paraId="510461C5" w14:textId="77777777" w:rsidR="0042424A" w:rsidRPr="0042424A" w:rsidRDefault="0042424A" w:rsidP="0042424A">
      <w:pPr>
        <w:numPr>
          <w:ilvl w:val="0"/>
          <w:numId w:val="3"/>
        </w:numPr>
      </w:pPr>
      <w:r w:rsidRPr="0042424A">
        <w:t>temporal coherence,</w:t>
      </w:r>
    </w:p>
    <w:p w14:paraId="3027A0AD" w14:textId="77777777" w:rsidR="0042424A" w:rsidRPr="0042424A" w:rsidRDefault="0042424A" w:rsidP="0042424A">
      <w:pPr>
        <w:numPr>
          <w:ilvl w:val="0"/>
          <w:numId w:val="3"/>
        </w:numPr>
      </w:pPr>
      <w:r w:rsidRPr="0042424A">
        <w:t>contextual consistency,</w:t>
      </w:r>
    </w:p>
    <w:p w14:paraId="7B4BEC14" w14:textId="77777777" w:rsidR="0042424A" w:rsidRPr="0042424A" w:rsidRDefault="0042424A" w:rsidP="0042424A">
      <w:pPr>
        <w:numPr>
          <w:ilvl w:val="0"/>
          <w:numId w:val="3"/>
        </w:numPr>
      </w:pPr>
      <w:r w:rsidRPr="0042424A">
        <w:t>statistical proximity.</w:t>
      </w:r>
    </w:p>
    <w:p w14:paraId="2AACB64D" w14:textId="77777777" w:rsidR="0042424A" w:rsidRPr="0042424A" w:rsidRDefault="0042424A" w:rsidP="0042424A">
      <w:r w:rsidRPr="0042424A">
        <w:t>These dimensions may be modeled probabilistically, geometrically, or inferentially, using established methods (Bayesian reasoning, probabilistic comparison, statistical distance).</w:t>
      </w:r>
    </w:p>
    <w:p w14:paraId="3EDA6557" w14:textId="77777777" w:rsidR="0042424A" w:rsidRPr="0042424A" w:rsidRDefault="0042424A" w:rsidP="0042424A">
      <w:r w:rsidRPr="0042424A">
        <w:t>However, accumulation alone is not the goal.</w:t>
      </w:r>
    </w:p>
    <w:p w14:paraId="5B6E8B60" w14:textId="77777777" w:rsidR="0042424A" w:rsidRPr="0042424A" w:rsidRDefault="0042424A" w:rsidP="0042424A">
      <w:r w:rsidRPr="0042424A">
        <w:t xml:space="preserve">The goal is to determine </w:t>
      </w:r>
      <w:r w:rsidRPr="0042424A">
        <w:rPr>
          <w:b/>
          <w:bCs/>
        </w:rPr>
        <w:t>when accumulation no longer meaningfully increases epistemic resolution</w:t>
      </w:r>
      <w:r w:rsidRPr="0042424A">
        <w:t>.</w:t>
      </w:r>
    </w:p>
    <w:p w14:paraId="3AE5DABC" w14:textId="77777777" w:rsidR="0042424A" w:rsidRPr="0042424A" w:rsidRDefault="00C84EC2" w:rsidP="0042424A">
      <w:r>
        <w:pict w14:anchorId="388EF8A4">
          <v:rect id="_x0000_i1029" style="width:0;height:1.5pt" o:hralign="center" o:hrstd="t" o:hr="t" fillcolor="#a0a0a0" stroked="f"/>
        </w:pict>
      </w:r>
    </w:p>
    <w:p w14:paraId="1F05379D" w14:textId="77777777" w:rsidR="0042424A" w:rsidRPr="0042424A" w:rsidRDefault="0042424A" w:rsidP="0042424A">
      <w:pPr>
        <w:rPr>
          <w:b/>
          <w:bCs/>
        </w:rPr>
      </w:pPr>
      <w:r w:rsidRPr="0042424A">
        <w:rPr>
          <w:b/>
          <w:bCs/>
        </w:rPr>
        <w:t>5. Exhaustion as a Stopping Condition</w:t>
      </w:r>
    </w:p>
    <w:p w14:paraId="2633494B" w14:textId="77777777" w:rsidR="0042424A" w:rsidRPr="0042424A" w:rsidRDefault="0042424A" w:rsidP="0042424A">
      <w:r w:rsidRPr="0042424A">
        <w:t xml:space="preserve">The central operational contribution of the theory is a </w:t>
      </w:r>
      <w:r w:rsidRPr="0042424A">
        <w:rPr>
          <w:b/>
          <w:bCs/>
        </w:rPr>
        <w:t>principled stopping condition</w:t>
      </w:r>
      <w:r w:rsidRPr="0042424A">
        <w:t>.</w:t>
      </w:r>
    </w:p>
    <w:p w14:paraId="188F921F" w14:textId="77777777" w:rsidR="0042424A" w:rsidRPr="0042424A" w:rsidRDefault="0042424A" w:rsidP="0042424A">
      <w:r w:rsidRPr="0042424A">
        <w:t>In conventional systems:</w:t>
      </w:r>
    </w:p>
    <w:p w14:paraId="56E57ADD" w14:textId="77777777" w:rsidR="0042424A" w:rsidRPr="0042424A" w:rsidRDefault="0042424A" w:rsidP="0042424A">
      <w:pPr>
        <w:numPr>
          <w:ilvl w:val="0"/>
          <w:numId w:val="4"/>
        </w:numPr>
      </w:pPr>
      <w:r w:rsidRPr="0042424A">
        <w:t>More data implies more confidence.</w:t>
      </w:r>
    </w:p>
    <w:p w14:paraId="3CA754B1" w14:textId="77777777" w:rsidR="0042424A" w:rsidRPr="0042424A" w:rsidRDefault="0042424A" w:rsidP="0042424A">
      <w:pPr>
        <w:numPr>
          <w:ilvl w:val="0"/>
          <w:numId w:val="4"/>
        </w:numPr>
      </w:pPr>
      <w:r w:rsidRPr="0042424A">
        <w:t>More computation implies better resolution.</w:t>
      </w:r>
    </w:p>
    <w:p w14:paraId="7A68CD0F" w14:textId="77777777" w:rsidR="0042424A" w:rsidRPr="0042424A" w:rsidRDefault="0042424A" w:rsidP="0042424A">
      <w:r w:rsidRPr="0042424A">
        <w:t>Epistemic Identity Exhaustion rejects this assumption.</w:t>
      </w:r>
    </w:p>
    <w:p w14:paraId="218FB296" w14:textId="77777777" w:rsidR="0042424A" w:rsidRPr="0042424A" w:rsidRDefault="0042424A" w:rsidP="0042424A">
      <w:r w:rsidRPr="0042424A">
        <w:t>Operationally, exhaustion occurs when:</w:t>
      </w:r>
    </w:p>
    <w:p w14:paraId="20C2DAF8" w14:textId="77777777" w:rsidR="0042424A" w:rsidRPr="0042424A" w:rsidRDefault="0042424A" w:rsidP="0042424A">
      <w:pPr>
        <w:numPr>
          <w:ilvl w:val="0"/>
          <w:numId w:val="5"/>
        </w:numPr>
      </w:pPr>
      <w:r w:rsidRPr="0042424A">
        <w:lastRenderedPageBreak/>
        <w:t>posterior distinctions converge,</w:t>
      </w:r>
    </w:p>
    <w:p w14:paraId="6E571197" w14:textId="77777777" w:rsidR="0042424A" w:rsidRPr="0042424A" w:rsidRDefault="0042424A" w:rsidP="0042424A">
      <w:pPr>
        <w:numPr>
          <w:ilvl w:val="0"/>
          <w:numId w:val="5"/>
        </w:numPr>
      </w:pPr>
      <w:r w:rsidRPr="0042424A">
        <w:t>marginal information gain approaches zero,</w:t>
      </w:r>
    </w:p>
    <w:p w14:paraId="1D4AC239" w14:textId="77777777" w:rsidR="0042424A" w:rsidRPr="0042424A" w:rsidRDefault="0042424A" w:rsidP="0042424A">
      <w:pPr>
        <w:numPr>
          <w:ilvl w:val="0"/>
          <w:numId w:val="5"/>
        </w:numPr>
      </w:pPr>
      <w:r w:rsidRPr="0042424A">
        <w:t>and further differentiation would require introducing assumptions not supported by evidence.</w:t>
      </w:r>
    </w:p>
    <w:p w14:paraId="5809BBA1" w14:textId="77777777" w:rsidR="0042424A" w:rsidRPr="0042424A" w:rsidRDefault="0042424A" w:rsidP="0042424A">
      <w:r w:rsidRPr="0042424A">
        <w:t xml:space="preserve">At this point, the system does </w:t>
      </w:r>
      <w:r w:rsidRPr="0042424A">
        <w:rPr>
          <w:b/>
          <w:bCs/>
        </w:rPr>
        <w:t>not</w:t>
      </w:r>
      <w:r w:rsidRPr="0042424A">
        <w:t xml:space="preserve"> decide.</w:t>
      </w:r>
      <w:r w:rsidRPr="0042424A">
        <w:br/>
        <w:t xml:space="preserve">It </w:t>
      </w:r>
      <w:r w:rsidRPr="0042424A">
        <w:rPr>
          <w:b/>
          <w:bCs/>
        </w:rPr>
        <w:t>halts epistemically</w:t>
      </w:r>
      <w:r w:rsidRPr="0042424A">
        <w:t>.</w:t>
      </w:r>
    </w:p>
    <w:p w14:paraId="086FEECD" w14:textId="77777777" w:rsidR="0042424A" w:rsidRPr="0042424A" w:rsidRDefault="00C84EC2" w:rsidP="0042424A">
      <w:r>
        <w:pict w14:anchorId="5FE57F0C">
          <v:rect id="_x0000_i1030" style="width:0;height:1.5pt" o:hralign="center" o:hrstd="t" o:hr="t" fillcolor="#a0a0a0" stroked="f"/>
        </w:pict>
      </w:r>
    </w:p>
    <w:p w14:paraId="4928E3BF" w14:textId="77777777" w:rsidR="0042424A" w:rsidRPr="0042424A" w:rsidRDefault="0042424A" w:rsidP="0042424A">
      <w:pPr>
        <w:rPr>
          <w:b/>
          <w:bCs/>
        </w:rPr>
      </w:pPr>
      <w:r w:rsidRPr="0042424A">
        <w:rPr>
          <w:b/>
          <w:bCs/>
        </w:rPr>
        <w:t>6. What the System Produces (and Does Not Produce)</w:t>
      </w:r>
    </w:p>
    <w:p w14:paraId="40B5F5D8" w14:textId="77777777" w:rsidR="0042424A" w:rsidRPr="0042424A" w:rsidRDefault="0042424A" w:rsidP="0042424A">
      <w:r w:rsidRPr="0042424A">
        <w:t xml:space="preserve">An Epistemic Identity Exhaustion–constrained system does </w:t>
      </w:r>
      <w:r w:rsidRPr="0042424A">
        <w:rPr>
          <w:b/>
          <w:bCs/>
        </w:rPr>
        <w:t>not</w:t>
      </w:r>
      <w:r w:rsidRPr="0042424A">
        <w:t xml:space="preserve"> output:</w:t>
      </w:r>
    </w:p>
    <w:p w14:paraId="1FA5490C" w14:textId="77777777" w:rsidR="0042424A" w:rsidRPr="0042424A" w:rsidRDefault="0042424A" w:rsidP="0042424A">
      <w:pPr>
        <w:numPr>
          <w:ilvl w:val="0"/>
          <w:numId w:val="6"/>
        </w:numPr>
      </w:pPr>
      <w:r w:rsidRPr="0042424A">
        <w:t>a match,</w:t>
      </w:r>
    </w:p>
    <w:p w14:paraId="22F00237" w14:textId="77777777" w:rsidR="0042424A" w:rsidRPr="0042424A" w:rsidRDefault="0042424A" w:rsidP="0042424A">
      <w:pPr>
        <w:numPr>
          <w:ilvl w:val="0"/>
          <w:numId w:val="6"/>
        </w:numPr>
      </w:pPr>
      <w:r w:rsidRPr="0042424A">
        <w:t>an entity,</w:t>
      </w:r>
    </w:p>
    <w:p w14:paraId="6C91BBF0" w14:textId="77777777" w:rsidR="0042424A" w:rsidRPr="0042424A" w:rsidRDefault="0042424A" w:rsidP="0042424A">
      <w:pPr>
        <w:numPr>
          <w:ilvl w:val="0"/>
          <w:numId w:val="6"/>
        </w:numPr>
      </w:pPr>
      <w:r w:rsidRPr="0042424A">
        <w:t>a merged record,</w:t>
      </w:r>
    </w:p>
    <w:p w14:paraId="2DE3DCBA" w14:textId="77777777" w:rsidR="0042424A" w:rsidRPr="0042424A" w:rsidRDefault="0042424A" w:rsidP="0042424A">
      <w:pPr>
        <w:numPr>
          <w:ilvl w:val="0"/>
          <w:numId w:val="6"/>
        </w:numPr>
      </w:pPr>
      <w:r w:rsidRPr="0042424A">
        <w:t>or an asserted identity.</w:t>
      </w:r>
    </w:p>
    <w:p w14:paraId="19978CD6" w14:textId="77777777" w:rsidR="0042424A" w:rsidRPr="0042424A" w:rsidRDefault="0042424A" w:rsidP="0042424A">
      <w:r w:rsidRPr="0042424A">
        <w:t>Instead, it outputs an epistemic state, such as:</w:t>
      </w:r>
    </w:p>
    <w:p w14:paraId="6602A93C" w14:textId="77777777" w:rsidR="0042424A" w:rsidRPr="0042424A" w:rsidRDefault="0042424A" w:rsidP="0042424A">
      <w:pPr>
        <w:numPr>
          <w:ilvl w:val="0"/>
          <w:numId w:val="7"/>
        </w:numPr>
      </w:pPr>
      <w:r w:rsidRPr="0042424A">
        <w:t>equivalence under current evidence,</w:t>
      </w:r>
    </w:p>
    <w:p w14:paraId="0F23452E" w14:textId="77777777" w:rsidR="0042424A" w:rsidRPr="0042424A" w:rsidRDefault="0042424A" w:rsidP="0042424A">
      <w:pPr>
        <w:numPr>
          <w:ilvl w:val="0"/>
          <w:numId w:val="7"/>
        </w:numPr>
      </w:pPr>
      <w:r w:rsidRPr="0042424A">
        <w:t>insufficient epistemic separation,</w:t>
      </w:r>
    </w:p>
    <w:p w14:paraId="5721BC24" w14:textId="77777777" w:rsidR="0042424A" w:rsidRPr="0042424A" w:rsidRDefault="0042424A" w:rsidP="0042424A">
      <w:pPr>
        <w:numPr>
          <w:ilvl w:val="0"/>
          <w:numId w:val="7"/>
        </w:numPr>
      </w:pPr>
      <w:r w:rsidRPr="0042424A">
        <w:t>or exhaustion of admissible distinction.</w:t>
      </w:r>
    </w:p>
    <w:p w14:paraId="443BA764" w14:textId="77777777" w:rsidR="0042424A" w:rsidRPr="0042424A" w:rsidRDefault="0042424A" w:rsidP="0042424A">
      <w:r w:rsidRPr="0042424A">
        <w:t>This output is descriptive, not prescriptive.</w:t>
      </w:r>
    </w:p>
    <w:p w14:paraId="3F9179E6" w14:textId="77777777" w:rsidR="0042424A" w:rsidRPr="0042424A" w:rsidRDefault="00C84EC2" w:rsidP="0042424A">
      <w:r>
        <w:pict w14:anchorId="0247D68A">
          <v:rect id="_x0000_i1031" style="width:0;height:1.5pt" o:hralign="center" o:hrstd="t" o:hr="t" fillcolor="#a0a0a0" stroked="f"/>
        </w:pict>
      </w:r>
    </w:p>
    <w:p w14:paraId="4AFE4CD6" w14:textId="77777777" w:rsidR="0042424A" w:rsidRPr="0042424A" w:rsidRDefault="0042424A" w:rsidP="0042424A">
      <w:pPr>
        <w:rPr>
          <w:b/>
          <w:bCs/>
        </w:rPr>
      </w:pPr>
      <w:r w:rsidRPr="0042424A">
        <w:rPr>
          <w:b/>
          <w:bCs/>
        </w:rPr>
        <w:t>7. Why This Is Not Linkage — Operationally</w:t>
      </w:r>
    </w:p>
    <w:p w14:paraId="18D6973E" w14:textId="77777777" w:rsidR="0042424A" w:rsidRPr="0042424A" w:rsidRDefault="0042424A" w:rsidP="0042424A">
      <w:r w:rsidRPr="0042424A">
        <w:t>This distinction must remain explicit.</w:t>
      </w:r>
    </w:p>
    <w:p w14:paraId="7B74F5C5" w14:textId="77777777" w:rsidR="0042424A" w:rsidRPr="0042424A" w:rsidRDefault="0042424A" w:rsidP="0042424A">
      <w:r w:rsidRPr="0042424A">
        <w:t>Linkage systems answer:</w:t>
      </w:r>
    </w:p>
    <w:p w14:paraId="51057503" w14:textId="77777777" w:rsidR="0042424A" w:rsidRPr="0042424A" w:rsidRDefault="0042424A" w:rsidP="0042424A">
      <w:r w:rsidRPr="0042424A">
        <w:t>Are these the same?</w:t>
      </w:r>
    </w:p>
    <w:p w14:paraId="5966C409" w14:textId="77777777" w:rsidR="0042424A" w:rsidRPr="0042424A" w:rsidRDefault="0042424A" w:rsidP="0042424A">
      <w:r w:rsidRPr="0042424A">
        <w:t>Epistemic Identity Exhaustion–constrained systems answer:</w:t>
      </w:r>
    </w:p>
    <w:p w14:paraId="567B8634" w14:textId="77777777" w:rsidR="0042424A" w:rsidRPr="0042424A" w:rsidRDefault="0042424A" w:rsidP="0042424A">
      <w:r w:rsidRPr="0042424A">
        <w:t>Can these be meaningfully distinguished without violating epistemic integrity?</w:t>
      </w:r>
    </w:p>
    <w:p w14:paraId="5BD8592C" w14:textId="77777777" w:rsidR="0042424A" w:rsidRPr="0042424A" w:rsidRDefault="0042424A" w:rsidP="0042424A">
      <w:r w:rsidRPr="0042424A">
        <w:t>Operationally:</w:t>
      </w:r>
    </w:p>
    <w:p w14:paraId="15E1D67C" w14:textId="77777777" w:rsidR="0042424A" w:rsidRPr="0042424A" w:rsidRDefault="0042424A" w:rsidP="0042424A">
      <w:pPr>
        <w:numPr>
          <w:ilvl w:val="0"/>
          <w:numId w:val="8"/>
        </w:numPr>
      </w:pPr>
      <w:r w:rsidRPr="0042424A">
        <w:t>Linkage collapses.</w:t>
      </w:r>
    </w:p>
    <w:p w14:paraId="13EE234C" w14:textId="77777777" w:rsidR="0042424A" w:rsidRPr="0042424A" w:rsidRDefault="0042424A" w:rsidP="0042424A">
      <w:pPr>
        <w:numPr>
          <w:ilvl w:val="0"/>
          <w:numId w:val="8"/>
        </w:numPr>
      </w:pPr>
      <w:r w:rsidRPr="0042424A">
        <w:lastRenderedPageBreak/>
        <w:t>Exhaustion restrains.</w:t>
      </w:r>
    </w:p>
    <w:p w14:paraId="31CCE2B1" w14:textId="77777777" w:rsidR="0042424A" w:rsidRPr="0042424A" w:rsidRDefault="0042424A" w:rsidP="0042424A">
      <w:r w:rsidRPr="0042424A">
        <w:t>This is not a semantic difference. It is a functional one.</w:t>
      </w:r>
    </w:p>
    <w:p w14:paraId="1C21701A" w14:textId="77777777" w:rsidR="0042424A" w:rsidRPr="0042424A" w:rsidRDefault="00C84EC2" w:rsidP="0042424A">
      <w:r>
        <w:pict w14:anchorId="18FE242F">
          <v:rect id="_x0000_i1032" style="width:0;height:1.5pt" o:hralign="center" o:hrstd="t" o:hr="t" fillcolor="#a0a0a0" stroked="f"/>
        </w:pict>
      </w:r>
    </w:p>
    <w:p w14:paraId="49D65A14" w14:textId="77777777" w:rsidR="0042424A" w:rsidRPr="0042424A" w:rsidRDefault="0042424A" w:rsidP="0042424A">
      <w:pPr>
        <w:rPr>
          <w:b/>
          <w:bCs/>
        </w:rPr>
      </w:pPr>
      <w:r w:rsidRPr="0042424A">
        <w:rPr>
          <w:b/>
          <w:bCs/>
        </w:rPr>
        <w:t>8. Use in Larger Systems</w:t>
      </w:r>
    </w:p>
    <w:p w14:paraId="3F4A99CA" w14:textId="77777777" w:rsidR="0042424A" w:rsidRPr="0042424A" w:rsidRDefault="0042424A" w:rsidP="0042424A">
      <w:r w:rsidRPr="0042424A">
        <w:t xml:space="preserve">Within larger architectures, Epistemic Identity Exhaustion functions as a </w:t>
      </w:r>
      <w:r w:rsidRPr="0042424A">
        <w:rPr>
          <w:b/>
          <w:bCs/>
        </w:rPr>
        <w:t>constraint layer</w:t>
      </w:r>
      <w:r w:rsidRPr="0042424A">
        <w:t>, not a decision engine.</w:t>
      </w:r>
    </w:p>
    <w:p w14:paraId="2BFAC322" w14:textId="77777777" w:rsidR="0042424A" w:rsidRPr="0042424A" w:rsidRDefault="0042424A" w:rsidP="0042424A">
      <w:r w:rsidRPr="0042424A">
        <w:t>It can:</w:t>
      </w:r>
    </w:p>
    <w:p w14:paraId="4E1CC6A4" w14:textId="77777777" w:rsidR="0042424A" w:rsidRPr="0042424A" w:rsidRDefault="0042424A" w:rsidP="0042424A">
      <w:pPr>
        <w:numPr>
          <w:ilvl w:val="0"/>
          <w:numId w:val="9"/>
        </w:numPr>
      </w:pPr>
      <w:r w:rsidRPr="0042424A">
        <w:t>limit over-confident assertions,</w:t>
      </w:r>
    </w:p>
    <w:p w14:paraId="40FD72DF" w14:textId="77777777" w:rsidR="0042424A" w:rsidRPr="0042424A" w:rsidRDefault="0042424A" w:rsidP="0042424A">
      <w:pPr>
        <w:numPr>
          <w:ilvl w:val="0"/>
          <w:numId w:val="9"/>
        </w:numPr>
      </w:pPr>
      <w:r w:rsidRPr="0042424A">
        <w:t xml:space="preserve">prevent unjustified </w:t>
      </w:r>
      <w:proofErr w:type="gramStart"/>
      <w:r w:rsidRPr="0042424A">
        <w:t>merges</w:t>
      </w:r>
      <w:proofErr w:type="gramEnd"/>
      <w:r w:rsidRPr="0042424A">
        <w:t>,</w:t>
      </w:r>
    </w:p>
    <w:p w14:paraId="562CA110" w14:textId="77777777" w:rsidR="0042424A" w:rsidRPr="0042424A" w:rsidRDefault="0042424A" w:rsidP="0042424A">
      <w:pPr>
        <w:numPr>
          <w:ilvl w:val="0"/>
          <w:numId w:val="9"/>
        </w:numPr>
      </w:pPr>
      <w:r w:rsidRPr="0042424A">
        <w:t>and surface epistemic uncertainty explicitly.</w:t>
      </w:r>
    </w:p>
    <w:p w14:paraId="092BCAAB" w14:textId="77777777" w:rsidR="0042424A" w:rsidRPr="0042424A" w:rsidRDefault="0042424A" w:rsidP="0042424A">
      <w:r w:rsidRPr="0042424A">
        <w:t>It does not replace existing tools.</w:t>
      </w:r>
      <w:r w:rsidRPr="0042424A">
        <w:br/>
        <w:t>It governs their epistemic termination.</w:t>
      </w:r>
    </w:p>
    <w:p w14:paraId="700AAC27" w14:textId="77777777" w:rsidR="0042424A" w:rsidRPr="0042424A" w:rsidRDefault="00C84EC2" w:rsidP="0042424A">
      <w:r>
        <w:pict w14:anchorId="68BECD74">
          <v:rect id="_x0000_i1033" style="width:0;height:1.5pt" o:hralign="center" o:hrstd="t" o:hr="t" fillcolor="#a0a0a0" stroked="f"/>
        </w:pict>
      </w:r>
    </w:p>
    <w:p w14:paraId="647B508C" w14:textId="77777777" w:rsidR="0042424A" w:rsidRPr="0042424A" w:rsidRDefault="0042424A" w:rsidP="0042424A">
      <w:pPr>
        <w:rPr>
          <w:b/>
          <w:bCs/>
        </w:rPr>
      </w:pPr>
      <w:r w:rsidRPr="0042424A">
        <w:rPr>
          <w:b/>
          <w:bCs/>
        </w:rPr>
        <w:t>9. Why This Matters Practically</w:t>
      </w:r>
    </w:p>
    <w:p w14:paraId="69CDF8C7" w14:textId="77777777" w:rsidR="0042424A" w:rsidRPr="0042424A" w:rsidRDefault="0042424A" w:rsidP="0042424A">
      <w:r w:rsidRPr="0042424A">
        <w:t>Unchecked resolution systems tend to drift toward overconfidence as scale increases.</w:t>
      </w:r>
    </w:p>
    <w:p w14:paraId="1DCDD60B" w14:textId="77777777" w:rsidR="0042424A" w:rsidRPr="0042424A" w:rsidRDefault="0042424A" w:rsidP="0042424A">
      <w:r w:rsidRPr="0042424A">
        <w:t>Epistemic Identity Exhaustion introduces a formal mechanism to say:</w:t>
      </w:r>
    </w:p>
    <w:p w14:paraId="7C991F1C" w14:textId="77777777" w:rsidR="0042424A" w:rsidRPr="0042424A" w:rsidRDefault="0042424A" w:rsidP="0042424A">
      <w:r w:rsidRPr="0042424A">
        <w:t>“We cannot know more here without pretending.”</w:t>
      </w:r>
    </w:p>
    <w:p w14:paraId="194B8171" w14:textId="77777777" w:rsidR="0042424A" w:rsidRPr="0042424A" w:rsidRDefault="0042424A" w:rsidP="0042424A">
      <w:r w:rsidRPr="0042424A">
        <w:t>That capability is rare, valuable, and systemically stabilizing.</w:t>
      </w:r>
    </w:p>
    <w:p w14:paraId="00B180BB" w14:textId="77777777" w:rsidR="0042424A" w:rsidRPr="0042424A" w:rsidRDefault="00C84EC2" w:rsidP="0042424A">
      <w:r>
        <w:pict w14:anchorId="7ADCDCB0">
          <v:rect id="_x0000_i1034" style="width:0;height:1.5pt" o:hralign="center" o:hrstd="t" o:hr="t" fillcolor="#a0a0a0" stroked="f"/>
        </w:pict>
      </w:r>
    </w:p>
    <w:p w14:paraId="34A42DA6" w14:textId="77777777" w:rsidR="0042424A" w:rsidRPr="0042424A" w:rsidRDefault="0042424A" w:rsidP="0042424A">
      <w:pPr>
        <w:rPr>
          <w:b/>
          <w:bCs/>
        </w:rPr>
      </w:pPr>
      <w:r w:rsidRPr="0042424A">
        <w:rPr>
          <w:b/>
          <w:bCs/>
        </w:rPr>
        <w:t>10. Closing Statement</w:t>
      </w:r>
    </w:p>
    <w:p w14:paraId="1977F720" w14:textId="77777777" w:rsidR="0042424A" w:rsidRPr="0042424A" w:rsidRDefault="0042424A" w:rsidP="0042424A">
      <w:r w:rsidRPr="0042424A">
        <w:t>Operationally, Epistemic Identity Exhaustion is not a method for doing more.</w:t>
      </w:r>
    </w:p>
    <w:p w14:paraId="2A503FFC" w14:textId="77777777" w:rsidR="0042424A" w:rsidRPr="0042424A" w:rsidRDefault="0042424A" w:rsidP="0042424A">
      <w:r w:rsidRPr="0042424A">
        <w:t xml:space="preserve">It is a method for knowing when </w:t>
      </w:r>
      <w:r w:rsidRPr="0042424A">
        <w:rPr>
          <w:b/>
          <w:bCs/>
        </w:rPr>
        <w:t>enough has already been done</w:t>
      </w:r>
      <w:r w:rsidRPr="0042424A">
        <w:t>.</w:t>
      </w:r>
    </w:p>
    <w:p w14:paraId="0204BB85" w14:textId="77777777" w:rsidR="00D05899" w:rsidRDefault="00D05899"/>
    <w:p w14:paraId="6DB8CC8F" w14:textId="77777777" w:rsidR="005D635C" w:rsidRDefault="005D635C"/>
    <w:sectPr w:rsidR="005D6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73699"/>
    <w:multiLevelType w:val="multilevel"/>
    <w:tmpl w:val="8AC2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8581C"/>
    <w:multiLevelType w:val="multilevel"/>
    <w:tmpl w:val="D436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84339"/>
    <w:multiLevelType w:val="multilevel"/>
    <w:tmpl w:val="28CE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66084"/>
    <w:multiLevelType w:val="multilevel"/>
    <w:tmpl w:val="C23E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B7470"/>
    <w:multiLevelType w:val="multilevel"/>
    <w:tmpl w:val="8422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55192"/>
    <w:multiLevelType w:val="multilevel"/>
    <w:tmpl w:val="2272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E1DEB"/>
    <w:multiLevelType w:val="multilevel"/>
    <w:tmpl w:val="E60C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F2CEF"/>
    <w:multiLevelType w:val="multilevel"/>
    <w:tmpl w:val="16DA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568BD"/>
    <w:multiLevelType w:val="multilevel"/>
    <w:tmpl w:val="EC80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017215">
    <w:abstractNumId w:val="1"/>
  </w:num>
  <w:num w:numId="2" w16cid:durableId="964001455">
    <w:abstractNumId w:val="5"/>
  </w:num>
  <w:num w:numId="3" w16cid:durableId="1079404347">
    <w:abstractNumId w:val="6"/>
  </w:num>
  <w:num w:numId="4" w16cid:durableId="1328096353">
    <w:abstractNumId w:val="0"/>
  </w:num>
  <w:num w:numId="5" w16cid:durableId="415593867">
    <w:abstractNumId w:val="7"/>
  </w:num>
  <w:num w:numId="6" w16cid:durableId="1323194316">
    <w:abstractNumId w:val="2"/>
  </w:num>
  <w:num w:numId="7" w16cid:durableId="855773830">
    <w:abstractNumId w:val="8"/>
  </w:num>
  <w:num w:numId="8" w16cid:durableId="1569000299">
    <w:abstractNumId w:val="4"/>
  </w:num>
  <w:num w:numId="9" w16cid:durableId="1380592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24A"/>
    <w:rsid w:val="00291E7F"/>
    <w:rsid w:val="0042424A"/>
    <w:rsid w:val="005D635C"/>
    <w:rsid w:val="00C51716"/>
    <w:rsid w:val="00D0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84A0"/>
  <w15:chartTrackingRefBased/>
  <w15:docId w15:val="{429D2A76-3313-4DB4-B576-ECEFF711B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Hennessey</dc:creator>
  <cp:keywords/>
  <dc:description/>
  <cp:lastModifiedBy>Jeff Hennessey</cp:lastModifiedBy>
  <cp:revision>2</cp:revision>
  <dcterms:created xsi:type="dcterms:W3CDTF">2026-01-02T03:03:00Z</dcterms:created>
  <dcterms:modified xsi:type="dcterms:W3CDTF">2026-01-02T03:03:00Z</dcterms:modified>
</cp:coreProperties>
</file>