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pStyle w:val="Heading1"/>
      </w:pPr>
      <w:r>
        <w:rPr/>
        <w:t xml:space="preserve">Deploy SOCA 2.7.2 in China Regions</w:t>
      </w:r>
    </w:p>
    <w:p>
      <w:pPr>
        <w:pStyle w:val="ListParagraph"/>
        <w:numPr>
          <w:ilvl w:val="0"/>
          <w:numId w:val="2"/>
        </w:numPr>
      </w:pPr>
      <w:r>
        <w:rPr/>
        <w:t xml:space="preserve">在ZHY or BJS region開一台Amazon Linux 2 EC2 instance做為SOCA installer. 截圖以ZHY region為例. </w:t>
      </w:r>
    </w:p>
    <w:p>
      <w:r>
        <w:drawing xmlns:wp="http://schemas.openxmlformats.org/drawingml/2006/wordprocessingDrawing"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5352176" cy="679508"/>
            <wp:wrapTopAndBottom/>
            <wp:effectExtent l="0" t="0" r="0" b="0"/>
            <wp:docPr id="9" name="media/YCB4145b7b89d904435b13b0682d.png" descr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YCB4145b7b89d904435b13b0682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176" cy="679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</w:pPr>
      <w:r>
        <w:rPr/>
        <w:t xml:space="preserve">登入SOCA installer by ssh or session manager, 下載SOCA 2.7.2 安裝包: </w:t>
      </w:r>
      <w:hyperlink r:id="rId10">
        <w:r>
          <w:rPr>
            <w:rStyle w:val="Hyperlink"/>
          </w:rPr>
          <w:t xml:space="preserve">https://mylab-soca.s3.cn-northwest-1.amazonaws.com.cn/soca2.7.2.tar.gz</w:t>
        </w:r>
      </w:hyperlink>
      <w:r>
        <w:rPr/>
        <w:t xml:space="preserve"> 並解開:</w:t>
      </w:r>
    </w:p>
    <w:p>
      <w:r>
        <w:rPr>
          <w:rStyle w:val="InlineCode"/>
        </w:rPr>
        <w:t xml:space="preserve"># sudo su - </w:t>
      </w:r>
    </w:p>
    <w:p>
      <w:r>
        <w:rPr>
          <w:rStyle w:val="InlineCode"/>
        </w:rPr>
        <w:t xml:space="preserve"># wget </w:t>
      </w:r>
      <w:hyperlink r:id="rId11">
        <w:r>
          <w:rPr>
            <w:rStyle w:val="InlineCode"/>
            <w:rStyle w:val="Hyperlink"/>
          </w:rPr>
          <w:t xml:space="preserve">https://mylab-soca.s3.cn-northwest-1.amazonaws.com.cn/soca2.7.2.tar.gz</w:t>
        </w:r>
      </w:hyperlink>
    </w:p>
    <w:p>
      <w:r>
        <w:rPr>
          <w:rStyle w:val="InlineCode"/>
        </w:rPr>
        <w:t xml:space="preserve"># tar -zxvf soca2.7.2.tar.gz</w:t>
      </w:r>
    </w:p>
    <w:p>
      <w:r>
        <w:rPr>
          <w:rStyle w:val="InlineCode"/>
        </w:rPr>
        <w:t xml:space="preserve"># cd scale-out-computing-on-aws/installer</w:t>
      </w:r>
    </w:p>
    <w:p/>
    <w:p>
      <w:pPr>
        <w:pStyle w:val="ListParagraph"/>
        <w:numPr>
          <w:ilvl w:val="0"/>
          <w:numId w:val="4"/>
        </w:numPr>
      </w:pPr>
      <w:r>
        <w:rPr/>
        <w:t xml:space="preserve">SOCA installer需掛載instance profile賦予足夠權限執行SOCA部署. 詳細IAM policies在檔案“</w:t>
      </w:r>
      <w:r>
        <w:rPr>
          <w:rStyle w:val="InlineCode"/>
        </w:rPr>
        <w:t xml:space="preserve">installer/SOCAInstallerIamPolicy.json". 若為測試目的可掛載”</w:t>
      </w:r>
      <w:hyperlink r:id="rId12">
        <w:r>
          <w:rPr>
            <w:rStyle w:val="InlineCode"/>
            <w:rStyle w:val="Hyperlink"/>
          </w:rPr>
          <w:t xml:space="preserve">AdministratorAccess</w:t>
        </w:r>
      </w:hyperlink>
      <w:r>
        <w:rPr/>
        <w:t xml:space="preserve">” role.</w:t>
      </w:r>
    </w:p>
    <w:p>
      <w:pPr>
        <w:pStyle w:val="ListParagraph"/>
        <w:numPr>
          <w:ilvl w:val="0"/>
          <w:numId w:val="5"/>
        </w:numPr>
      </w:pPr>
      <w:r>
        <w:rPr/>
        <w:t xml:space="preserve">執行aws configure設定ZHY為default region. 不需輸入AKSK.</w:t>
      </w:r>
    </w:p>
    <w:p>
      <w:r>
        <w:rPr>
          <w:rStyle w:val="InlineCode"/>
        </w:rPr>
        <w:t xml:space="preserve"># aws configure</w:t>
      </w:r>
    </w:p>
    <w:p>
      <w:r>
        <w:rPr>
          <w:rStyle w:val="InlineCode"/>
        </w:rPr>
        <w:t xml:space="preserve">AWS Access Key ID [None]:</w:t>
      </w:r>
    </w:p>
    <w:p>
      <w:r>
        <w:rPr>
          <w:rStyle w:val="InlineCode"/>
        </w:rPr>
        <w:t xml:space="preserve">AWS Secret Access Key [None]: </w:t>
      </w:r>
    </w:p>
    <w:p>
      <w:r>
        <w:rPr>
          <w:rStyle w:val="InlineCode"/>
        </w:rPr>
        <w:t xml:space="preserve">Default region name [None]: </w:t>
      </w:r>
      <w:r>
        <w:rPr>
          <w:rStyle w:val="InlineCode"/>
          <w:shd w:val="clear" w:fill="ffe600"/>
        </w:rPr>
        <w:t xml:space="preserve">cn-northwest-1</w:t>
      </w:r>
    </w:p>
    <w:p>
      <w:r>
        <w:rPr>
          <w:rStyle w:val="InlineCode"/>
        </w:rPr>
        <w:t xml:space="preserve">Default output format [None]:</w:t>
      </w:r>
    </w:p>
    <w:p>
      <w:pPr>
        <w:pStyle w:val="ListParagraph"/>
        <w:numPr>
          <w:ilvl w:val="0"/>
          <w:numId w:val="6"/>
        </w:numPr>
      </w:pPr>
      <w:r>
        <w:rPr/>
        <w:t xml:space="preserve">執行pip3 install補齊套件. (若有需要)</w:t>
      </w:r>
    </w:p>
    <w:p>
      <w:r>
        <w:rPr>
          <w:rStyle w:val="InlineCode"/>
        </w:rPr>
        <w:t xml:space="preserve"># pip3 install -i </w:t>
      </w:r>
      <w:hyperlink r:id="rId13">
        <w:r>
          <w:rPr>
            <w:rStyle w:val="InlineCode"/>
            <w:rStyle w:val="Hyperlink"/>
          </w:rPr>
          <w:t xml:space="preserve">https://opentuna.cn/pypi/web/simple</w:t>
        </w:r>
      </w:hyperlink>
      <w:r>
        <w:rPr>
          <w:rStyle w:val="InlineCode"/>
        </w:rPr>
        <w:t xml:space="preserve"> boto3 colored requests</w:t>
      </w:r>
    </w:p>
    <w:p/>
    <w:p>
      <w:pPr>
        <w:pStyle w:val="ListParagraph"/>
        <w:numPr>
          <w:ilvl w:val="0"/>
          <w:numId w:val="7"/>
        </w:numPr>
      </w:pPr>
      <w:r>
        <w:rPr/>
        <w:t xml:space="preserve">在installer目錄下執行</w:t>
      </w:r>
      <w:r>
        <w:rPr>
          <w:rStyle w:val="InlineCode"/>
        </w:rPr>
        <w:t xml:space="preserve">./soca_installer.sh</w:t>
      </w:r>
      <w:r>
        <w:rPr/>
        <w:t xml:space="preserve">. 這時會開始初始化python virtual environment. </w:t>
      </w:r>
      <w:r>
        <w:rPr>
          <w:shd w:val="clear" w:fill="ffe600"/>
        </w:rPr>
        <w:t xml:space="preserve">因為在中國區對外安裝pip的關係,你有非常大概率會碰到time out erro如下截圖所示. 執行步驟7進入virtual environment手動安裝以排除錯誤</w:t>
      </w:r>
    </w:p>
    <w:p>
      <w:r>
        <w:drawing xmlns:wp="http://schemas.openxmlformats.org/drawingml/2006/wordprocessingDrawing"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5352176" cy="1451295"/>
            <wp:wrapTopAndBottom/>
            <wp:effectExtent l="0" t="0" r="0" b="0"/>
            <wp:docPr id="14" name="media/YCBcce82cd8368e415dbda88baf2.png" descr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YCBcce82cd8368e415dbda88baf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2176" cy="145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</w:pPr>
      <w:r>
        <w:rPr>
          <w:shd w:val="clear" w:fill="ffe600"/>
        </w:rPr>
        <w:t xml:space="preserve">執行命令進入virtual environment並進行pip3 install. 執行完pip3安裝所需套件後退出virtual envrionment回到installer目錄再次執行</w:t>
      </w:r>
      <w:r>
        <w:rPr>
          <w:shd w:val="clear" w:fill="ffe600"/>
          <w:rStyle w:val="InlineCode"/>
        </w:rPr>
        <w:t xml:space="preserve">./soca_installer.sh</w:t>
      </w:r>
    </w:p>
    <w:p>
      <w:r>
        <w:rPr>
          <w:rStyle w:val="InlineCode"/>
        </w:rPr>
        <w:t xml:space="preserve"># source resources/src/envs/venv-py-installer/bin/activate</w:t>
      </w:r>
    </w:p>
    <w:p>
      <w:r>
        <w:rPr>
          <w:rStyle w:val="InlineCode"/>
        </w:rPr>
        <w:t xml:space="preserve">(venv-py-installer) # pip3 install -i </w:t>
      </w:r>
      <w:hyperlink r:id="rId15">
        <w:r>
          <w:rPr>
            <w:rStyle w:val="InlineCode"/>
            <w:rStyle w:val="Hyperlink"/>
          </w:rPr>
          <w:t xml:space="preserve">https://opentuna.cn/pypi/web/simple</w:t>
        </w:r>
      </w:hyperlink>
      <w:r>
        <w:rPr>
          <w:rStyle w:val="InlineCode"/>
        </w:rPr>
        <w:t xml:space="preserve"> —upgrade pip</w:t>
      </w:r>
    </w:p>
    <w:p>
      <w:r>
        <w:rPr>
          <w:rStyle w:val="InlineCode"/>
        </w:rPr>
        <w:t xml:space="preserve">(venv-py-installer) # pip3 install -i </w:t>
      </w:r>
      <w:hyperlink r:id="rId16">
        <w:r>
          <w:rPr>
            <w:rStyle w:val="InlineCode"/>
            <w:rStyle w:val="Hyperlink"/>
          </w:rPr>
          <w:t xml:space="preserve">https://opentuna.cn/pypi/web/simple</w:t>
        </w:r>
      </w:hyperlink>
      <w:r>
        <w:rPr>
          <w:rStyle w:val="InlineCode"/>
        </w:rPr>
        <w:t xml:space="preserve"> -r resources/src/requirements.txt</w:t>
      </w:r>
    </w:p>
    <w:p>
      <w:pPr>
        <w:pStyle w:val="ListParagraph"/>
        <w:numPr>
          <w:ilvl w:val="0"/>
          <w:numId w:val="9"/>
        </w:numPr>
      </w:pPr>
      <w:r>
        <w:rPr/>
        <w:t xml:space="preserve">完成步驟7補齊套件後, 重新執行</w:t>
      </w:r>
      <w:r>
        <w:rPr>
          <w:rStyle w:val="InlineCode"/>
          <w:shd w:val="clear" w:fill="ffe600"/>
        </w:rPr>
        <w:t xml:space="preserve">./soca_installer.sh 應可成功進入SOCA installer互動介面如下. 便可依據問題輸入參數開始安裝SOCA. CDK驗證成功後便開始deploy cloudformation stack. 等待40-60分鐘SOCA部署完畢</w:t>
      </w:r>
    </w:p>
    <w:p>
      <w:r>
        <w:drawing xmlns:wp="http://schemas.openxmlformats.org/drawingml/2006/wordprocessingDrawing"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5352176" cy="2457974"/>
            <wp:wrapTopAndBottom/>
            <wp:effectExtent l="0" t="0" r="0" b="0"/>
            <wp:docPr id="17" name="media/YCBa97b6527f3064079a97c4dc7d.png" descr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YCBa97b6527f3064079a97c4dc7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2176" cy="245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 xmlns:wp="http://schemas.openxmlformats.org/drawingml/2006/wordprocessingDrawing"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5352176" cy="2516697"/>
            <wp:wrapTopAndBottom/>
            <wp:effectExtent l="0" t="0" r="0" b="0"/>
            <wp:docPr id="18" name="media/YCBc71e1bf78a9046b9b0777f304.png" descr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YCBc71e1bf78a9046b9b0777f30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2176" cy="2516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 xmlns:wp="http://schemas.openxmlformats.org/drawingml/2006/wordprocessingDrawing"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5352176" cy="3003258"/>
            <wp:wrapTopAndBottom/>
            <wp:effectExtent l="0" t="0" r="0" b="0"/>
            <wp:docPr id="19" name="media/YCB68f6cd9e131f4715817386aa8.png" descr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YCB68f6cd9e131f4715817386aa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2176" cy="3003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0"/>
        </w:numPr>
      </w:pPr>
      <w:r>
        <w:rPr/>
        <w:t xml:space="preserve">SOCA部署時會依據installer IP設定security group inbound rules. </w:t>
      </w:r>
      <w:r>
        <w:rPr>
          <w:shd w:val="clear" w:fill="ffe600"/>
        </w:rPr>
        <w:t xml:space="preserve">根據需求修改security group允許22, 80, 443 ports登入</w:t>
      </w:r>
    </w:p>
    <w:p>
      <w:r>
        <w:drawing xmlns:wp="http://schemas.openxmlformats.org/drawingml/2006/wordprocessingDrawing"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379053" cy="1400961"/>
            <wp:wrapTopAndBottom/>
            <wp:effectExtent l="0" t="0" r="0" b="0"/>
            <wp:docPr id="20" name="media/YCB1873c9a40a354a29b0b929d2e.png" descr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YCB1873c9a40a354a29b0b929d2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9053" cy="140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 xmlns:wp="http://schemas.openxmlformats.org/drawingml/2006/wordprocessingDrawing"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5352176" cy="880844"/>
            <wp:wrapTopAndBottom/>
            <wp:effectExtent l="0" t="0" r="0" b="0"/>
            <wp:docPr id="21" name="media/YCBa987c11d599b41e7a9241af31.png" descr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YCBa987c11d599b41e7a9241af3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2176" cy="8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 xmlns:wp="http://schemas.openxmlformats.org/drawingml/2006/wordprocessingDrawing"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5352176" cy="1568741"/>
            <wp:wrapTopAndBottom/>
            <wp:effectExtent l="0" t="0" r="0" b="0"/>
            <wp:docPr id="22" name="media/YCB5a0022ed89d54fdd9beb3a426.png" descr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YCB5a0022ed89d54fdd9beb3a42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2176" cy="1568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ListParagraph"/>
        <w:numPr>
          <w:ilvl w:val="0"/>
          <w:numId w:val="11"/>
        </w:numPr>
      </w:pPr>
      <w:r>
        <w:rPr/>
        <w:t xml:space="preserve">CFN部署完畢後從Outputs取得SOCA Web URL登入SOCA. 若碰到502 error可能為SOCA post install尚未完成. 再等待一些時間即可登入。</w:t>
      </w:r>
    </w:p>
    <w:p>
      <w:r>
        <w:drawing xmlns:wp="http://schemas.openxmlformats.org/drawingml/2006/wordprocessingDrawing"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5352176" cy="3036814"/>
            <wp:wrapTopAndBottom/>
            <wp:effectExtent l="0" t="0" r="0" b="0"/>
            <wp:docPr id="23" name="media/YCB085964e7b76a4695a80d8c57c.png" descr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YCB085964e7b76a4695a80d8c57c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176" cy="3036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 xmlns:wp="http://schemas.openxmlformats.org/drawingml/2006/wordprocessingDrawing"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5134062" cy="4546833"/>
            <wp:wrapTopAndBottom/>
            <wp:effectExtent l="0" t="0" r="0" b="0"/>
            <wp:docPr id="24" name="media/YCBa31154013e1d4357b7ad61270.png" descr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YCBa31154013e1d4357b7ad6127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4062" cy="4546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 w:rsidR="008B32F2" w:rsidRDefault="00C652EE"/>
    <w:sectPr w:rsidR="008B32F2" w:rsidSect="00DF2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5E5D75"/>
    <w:multiLevelType w:val="hybridMultilevel"/>
    <w:tmpl w:val="590C7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multiLevelType w:val="hybridMultilevel"/>
    <w:tmpl w:val="AD8EA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  <w:lvlOvevrride w:ilvl="0">
      <w:startOverride w:val="2"/>
    </w:lvlOvevrride>
  </w:num>
  <w:num w:numId="4">
    <w:abstractNumId w:val="3"/>
    <w:lvlOvevrride w:ilvl="0">
      <w:startOverride w:val="3"/>
    </w:lvlOvevrride>
  </w:num>
  <w:num w:numId="5">
    <w:abstractNumId w:val="4"/>
    <w:lvlOvevrride w:ilvl="0">
      <w:startOverride w:val="4"/>
    </w:lvlOvevrride>
  </w:num>
  <w:num w:numId="6">
    <w:abstractNumId w:val="5"/>
    <w:lvlOvevrride w:ilvl="0">
      <w:startOverride w:val="5"/>
    </w:lvlOvevrride>
  </w:num>
  <w:num w:numId="7">
    <w:abstractNumId w:val="6"/>
    <w:lvlOvevrride w:ilvl="0">
      <w:startOverride w:val="6"/>
    </w:lvlOvevrride>
  </w:num>
  <w:num w:numId="8">
    <w:abstractNumId w:val="7"/>
    <w:lvlOvevrride w:ilvl="0">
      <w:startOverride w:val="7"/>
    </w:lvlOvevrride>
  </w:num>
  <w:num w:numId="9">
    <w:abstractNumId w:val="8"/>
    <w:lvlOvevrride w:ilvl="0">
      <w:startOverride w:val="8"/>
    </w:lvlOvevrride>
  </w:num>
  <w:num w:numId="10">
    <w:abstractNumId w:val="9"/>
    <w:lvlOvevrride w:ilvl="0">
      <w:startOverride w:val="9"/>
    </w:lvlOvevrride>
  </w:num>
  <w:num w:numId="11">
    <w:abstractNumId w:val="10"/>
    <w:lvlOvevrride w:ilvl="0">
      <w:startOverride w:val="10"/>
    </w:lvlOvev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2EE"/>
    <w:rsid w:val="00A84662"/>
    <w:rsid w:val="00C652EE"/>
    <w:rsid w:val="00DF2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93991B"/>
  <w15:chartTrackingRefBased/>
  <w15:docId w15:val="{967B3CDE-3F5C-EF45-AD9F-C10B8A4FC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BDF"/>
    <w:pPr>
      <w:keepNext/>
      <w:keepLines/>
      <w:spacing w:before="480"/>
      <w:outlineLvl w:val="0"/>
    </w:pPr>
    <w:rPr>
      <w:rFonts w:ascii="Helvetica" w:eastAsiaTheme="majorEastAsia" w:hAnsi="Helvetica" w:cstheme="majorBidi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91B"/>
    <w:pPr>
      <w:keepNext/>
      <w:keepLines/>
      <w:spacing w:before="200"/>
      <w:outlineLvl w:val="1"/>
    </w:pPr>
    <w:rPr>
      <w:rFonts w:ascii="Helvetica" w:eastAsiaTheme="majorEastAsia" w:hAnsi="Helvetic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91B"/>
    <w:pPr>
      <w:keepNext/>
      <w:keepLines/>
      <w:spacing w:before="200"/>
      <w:outlineLvl w:val="2"/>
    </w:pPr>
    <w:rPr>
      <w:rFonts w:ascii="Helvetica" w:eastAsiaTheme="majorEastAsia" w:hAnsi="Helvetic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491B"/>
    <w:pPr>
      <w:keepNext/>
      <w:keepLines/>
      <w:spacing w:before="200"/>
      <w:outlineLvl w:val="3"/>
    </w:pPr>
    <w:rPr>
      <w:rFonts w:ascii="Helvetica" w:eastAsiaTheme="majorEastAsia" w:hAnsi="Helvetica" w:cstheme="majorBidi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E491B"/>
    <w:pPr>
      <w:keepNext/>
      <w:keepLines/>
      <w:spacing w:before="200"/>
      <w:outlineLvl w:val="3"/>
    </w:pPr>
    <w:rPr>
      <w:rFonts w:ascii="Helvetica" w:eastAsiaTheme="majorEastAsia" w:hAnsi="Helvetica" w:cstheme="majorBidi"/>
      <w:b/>
      <w:i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E491B"/>
    <w:pPr>
      <w:keepNext/>
      <w:keepLines/>
      <w:spacing w:before="200"/>
      <w:outlineLvl w:val="3"/>
    </w:pPr>
    <w:rPr>
      <w:rFonts w:ascii="Helvetica" w:eastAsiaTheme="majorEastAsia" w:hAnsi="Helvetica" w:cstheme="majorBidi"/>
      <w:u w:val="single"/>
      <w:bCs/>
    </w:rPr>
  </w:style>
  <w:style w:type="character" w:default="1" w:styleId="DefaultParagraphFont">
    <w:name w:val="Default Paragraph Font"/>
    <w:uiPriority w:val="1"/>
    <w:semiHidden/>
    <w:unhideWhenUsed/>
  </w:style>
  <w:style w:type="paragraph" w:styleId="Code" w:customStyle="true">
    <w:name w:val="code"/>
    <w:basedOn w:val="Normal"/>
    <w:next w:val="Code"/>
    <w:pPr>
      <w:spacing w:before="240" w:after="240"/>
    </w:pPr>
    <w:rPr>
      <w:rFonts w:ascii="Courier New" w:hAnsi="Courier New" w:cs="Courier New"/>
      <w:shd w:val="clear" w:color="auto" w:fill="EEEEEE"/>
    </w:rPr>
  </w:style>
  <w:style w:type="character" w:styleId="InlineCode" w:customStyle="true">
    <w:name w:val="InlineCode"/>
    <w:rFonts w:ascii="Courier New" w:hAnsi="Courier New" w:cs="Courier New"/>
    <w:rPr>
      <w:shd w:val="clear" w:color="auto" w:fill="EEEEEE"/>
    </w:rPr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245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7BDF"/>
    <w:rPr>
      <w:rFonts w:ascii="Helvetica" w:eastAsiaTheme="majorEastAsia" w:hAnsi="Helvetica" w:cstheme="majorBidi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59"/>
    <w:rsid w:val="00D977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D9774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1">
    <w:name w:val="Light List Accent 1"/>
    <w:basedOn w:val="TableNormal"/>
    <w:uiPriority w:val="61"/>
    <w:rsid w:val="00D9774D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E491B"/>
    <w:rPr>
      <w:rFonts w:ascii="Helvetica" w:eastAsiaTheme="majorEastAsia" w:hAnsi="Helvetica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491B"/>
    <w:rPr>
      <w:rFonts w:ascii="Helvetica" w:eastAsiaTheme="majorEastAsia" w:hAnsi="Helvetic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5E491B"/>
    <w:rPr>
      <w:rFonts w:ascii="Helvetica" w:eastAsiaTheme="majorEastAsia" w:hAnsi="Helvetica" w:cstheme="majorBidi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5E491B"/>
    <w:rPr>
      <w:rFonts w:ascii="Helvetica" w:eastAsiaTheme="majorEastAsia" w:hAnsi="Helvetica" w:cstheme="majorBidi"/>
      <w:b/>
      <w:i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5E491B"/>
    <w:rPr>
      <w:rFonts w:ascii="Helvetica" w:eastAsiaTheme="majorEastAsia" w:hAnsi="Helvetica" w:cstheme="majorBidi"/>
      <w:bCs/>
      <w:u w:val="single"/>
    </w:rPr>
  </w:style>
  <w:style w:type="paragraph" w:styleId="ListParagraph">
    <w:name w:val="List Paragraph"/>
    <w:basedOn w:val="Normal"/>
    <w:uiPriority w:val="34"/>
    <w:qFormat/>
    <w:rsid w:val="005E491B"/>
    <w:pPr>
      <w:ind w:left="720"/>
      <w:contextualSpacing/>
    </w:pPr>
  </w:style>
  <w:style w:type="table" w:styleId="LightList">
    <w:name w:val="Light List"/>
    <w:basedOn w:val="TableNormal"/>
    <w:uiPriority w:val="61"/>
    <w:rsid w:val="005E491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1">
    <w:name w:val="Light Shading Accent 1"/>
    <w:basedOn w:val="TableNormal"/>
    <w:uiPriority w:val="60"/>
    <w:rsid w:val="005E491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5E491B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Quote">
    <w:name w:val="Quote"/>
    <w:basedOn w:val="Normal"/>
    <w:next w:val="Normal"/>
    <w:link w:val="QuoteChar"/>
    <w:uiPriority w:val="29"/>
    <w:qFormat/>
    <w:rsid w:val="00AF34A1"/>
    <w:pPr>
      <w:pBdr>
        <w:left w:val="single" w:sz="18" w:space="8" w:color="AAAAAA" w:themeColor="background1" w:themeShade="BF"/>
      </w:pBdr>
      <w:spacing w:before="0" w:after="0"/>
      <w:ind w:left="144" w:right="864"/>
    </w:pPr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F34A1"/>
  </w:style>
  <w:style w:type="paragraph" w:customStyle="1" w:styleId="PullQuote">
    <w:name w:val="Pull Quote"/>
    <w:basedOn w:val="Normal"/>
    <w:qFormat/>
    <w:rsid w:val="007A714C"/>
    <w:pPr>
      <w:spacing w:before="120" w:after="120" w:line="360" w:lineRule="auto"/>
      <w:ind w:left="288" w:right="288"/>
      <w:jc w:val="center"/>
    </w:pPr>
    <w:rPr>
      <w:i/>
      <w:color w:val="BFBFBF" w:themeColor="background1" w:themeShade="BF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BD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91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91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491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E491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E491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2456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7BD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D977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D9774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1">
    <w:name w:val="Light List Accent 1"/>
    <w:basedOn w:val="TableNormal"/>
    <w:uiPriority w:val="61"/>
    <w:rsid w:val="00D9774D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E49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491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E491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E491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rsid w:val="005E49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E491B"/>
    <w:pPr>
      <w:ind w:left="720"/>
      <w:contextualSpacing/>
    </w:pPr>
  </w:style>
  <w:style w:type="table" w:styleId="LightList">
    <w:name w:val="Light List"/>
    <w:basedOn w:val="TableNormal"/>
    <w:uiPriority w:val="61"/>
    <w:rsid w:val="005E491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1">
    <w:name w:val="Light Shading Accent 1"/>
    <w:basedOn w:val="TableNormal"/>
    <w:uiPriority w:val="60"/>
    <w:rsid w:val="005E491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5E491B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Relationships xmlns="http://schemas.openxmlformats.org/package/2006/relationships">
    <Relationship Id="rId3" Type="http://schemas.openxmlformats.org/officeDocument/2006/relationships/webSettings" Target="webSettings.xml"/>
    <Relationship Id="rId2" Type="http://schemas.openxmlformats.org/officeDocument/2006/relationships/settings" Target="settings.xml"/>
    <Relationship Id="rId1" Type="http://schemas.openxmlformats.org/officeDocument/2006/relationships/styles" Target="styles.xml"/>
    <Relationship Id="rId5" Type="http://schemas.openxmlformats.org/officeDocument/2006/relationships/theme" Target="theme/theme1.xml"/>
    <Relationship Id="rId4" Type="http://schemas.openxmlformats.org/officeDocument/2006/relationships/fontTable" Target="fontTable.xml"/>
    <Relationship Id="rId6" Type="http://schemas.microsoft.com/office/2007/relationships/stylesWithEffects" Target="stylesWithEffects.xml"/>
    <Relationship Id="rId7" Type="http://schemas.openxmlformats.org/officeDocument/2006/relationships/numbering" Target="numbering.xml"/>
    <Relationship Id="rId9" Type="http://schemas.openxmlformats.org/officeDocument/2006/relationships/image" Target="media/YCB4145b7b89d904435b13b0682d.png"/>
<Relationship Id="rId14" Type="http://schemas.openxmlformats.org/officeDocument/2006/relationships/image" Target="media/YCBcce82cd8368e415dbda88baf2.png"/>
<Relationship Id="rId17" Type="http://schemas.openxmlformats.org/officeDocument/2006/relationships/image" Target="media/YCBa97b6527f3064079a97c4dc7d.png"/>
<Relationship Id="rId18" Type="http://schemas.openxmlformats.org/officeDocument/2006/relationships/image" Target="media/YCBc71e1bf78a9046b9b0777f304.png"/>
<Relationship Id="rId19" Type="http://schemas.openxmlformats.org/officeDocument/2006/relationships/image" Target="media/YCB68f6cd9e131f4715817386aa8.png"/>
<Relationship Id="rId20" Type="http://schemas.openxmlformats.org/officeDocument/2006/relationships/image" Target="media/YCB1873c9a40a354a29b0b929d2e.png"/>
<Relationship Id="rId21" Type="http://schemas.openxmlformats.org/officeDocument/2006/relationships/image" Target="media/YCBa987c11d599b41e7a9241af31.png"/>
<Relationship Id="rId22" Type="http://schemas.openxmlformats.org/officeDocument/2006/relationships/image" Target="media/YCB5a0022ed89d54fdd9beb3a426.png"/>
<Relationship Id="rId23" Type="http://schemas.openxmlformats.org/officeDocument/2006/relationships/image" Target="media/YCB085964e7b76a4695a80d8c57c.png"/>
<Relationship Id="rId24" Type="http://schemas.openxmlformats.org/officeDocument/2006/relationships/image" Target="media/YCBa31154013e1d4357b7ad61270.png"/>
<Relationship TargetMode="External" Id="rId10" Type="http://schemas.openxmlformats.org/officeDocument/2006/relationships/hyperlink" Target="https://mylab-soca.s3.cn-northwest-1.amazonaws.com.cn/soca2.7.2.tar.gz"/>
<Relationship TargetMode="External" Id="rId11" Type="http://schemas.openxmlformats.org/officeDocument/2006/relationships/hyperlink" Target="https://mylab-soca.s3.cn-northwest-1.amazonaws.com.cn/soca2.7.2.tar.gz"/>
<Relationship TargetMode="External" Id="rId12" Type="http://schemas.openxmlformats.org/officeDocument/2006/relationships/hyperlink" Target="https://console.amazonaws.cn/iam/home#/policies/arn:aws-cn:iam::aws:policy/AdministratorAccess"/>
<Relationship TargetMode="External" Id="rId13" Type="http://schemas.openxmlformats.org/officeDocument/2006/relationships/hyperlink" Target="https://opentuna.cn/pypi/web/simple"/>
<Relationship TargetMode="External" Id="rId15" Type="http://schemas.openxmlformats.org/officeDocument/2006/relationships/hyperlink" Target="https://opentuna.cn/pypi/web/simple"/>
<Relationship TargetMode="External" Id="rId16" Type="http://schemas.openxmlformats.org/officeDocument/2006/relationships/hyperlink" Target="https://opentuna.cn/pypi/web/simple"/>
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Deploy SOCA 2.7.2 in China Regions</dc:title>
  <dc:subject>
  </dc:subject>
  <dc:creator>Jhen-Wei Huang</dc:creator>
  <cp:keywords>
  </cp:keywords>
  <dc:description>
  </dc:description>
  <cp:lastModifiedBy>Jhen-Wei Huang</cp:lastModifiedBy>
  <cp:revision>1</cp:revision>
  <dcterms:created xsi:type="dcterms:W3CDTF">2022-06-24T14:14:04Z</dcterms:created>
  <dcterms:modified xsi:type="dcterms:W3CDTF">2022-06-24T15:21:23Z</dcterms:modified>
</cp:coreProperties>
</file>